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6A9EA" w14:textId="1A2301BD" w:rsidR="00A90A90" w:rsidRPr="00A90A90" w:rsidRDefault="00A90A90" w:rsidP="00A90A90">
      <w:pPr>
        <w:widowControl w:val="0"/>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r w:rsidRPr="00A90A90">
        <w:rPr>
          <w:rFonts w:ascii="Times New Roman" w:eastAsia="Times New Roman" w:hAnsi="Times New Roman" w:cs="Times New Roman"/>
          <w:noProof/>
          <w:sz w:val="24"/>
          <w:szCs w:val="24"/>
          <w:lang w:eastAsia="ru-RU"/>
        </w:rPr>
        <w:drawing>
          <wp:inline distT="0" distB="0" distL="0" distR="0" wp14:anchorId="41F557D0" wp14:editId="0896BED1">
            <wp:extent cx="4286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p w14:paraId="582170AA" w14:textId="77777777" w:rsidR="00A90A90" w:rsidRPr="00A90A90" w:rsidRDefault="00A90A90" w:rsidP="00A90A90">
      <w:pPr>
        <w:widowControl w:val="0"/>
        <w:autoSpaceDE w:val="0"/>
        <w:autoSpaceDN w:val="0"/>
        <w:adjustRightInd w:val="0"/>
        <w:spacing w:after="0" w:line="240" w:lineRule="auto"/>
        <w:ind w:left="40"/>
        <w:jc w:val="center"/>
        <w:rPr>
          <w:rFonts w:ascii="Times New Roman" w:eastAsia="Times New Roman" w:hAnsi="Times New Roman" w:cs="Times New Roman"/>
          <w:b/>
          <w:sz w:val="32"/>
          <w:szCs w:val="32"/>
          <w:lang w:eastAsia="ru-RU"/>
        </w:rPr>
      </w:pPr>
      <w:r w:rsidRPr="00A90A90">
        <w:rPr>
          <w:rFonts w:ascii="Times New Roman" w:eastAsia="Times New Roman" w:hAnsi="Times New Roman" w:cs="Times New Roman"/>
          <w:b/>
          <w:sz w:val="32"/>
          <w:szCs w:val="32"/>
          <w:lang w:eastAsia="ru-RU"/>
        </w:rPr>
        <w:t>УКРАЇНА</w:t>
      </w:r>
    </w:p>
    <w:p w14:paraId="15EC10F0" w14:textId="77777777" w:rsidR="00A90A90" w:rsidRPr="00A90A90" w:rsidRDefault="00A90A90" w:rsidP="00A90A90">
      <w:pPr>
        <w:widowControl w:val="0"/>
        <w:autoSpaceDE w:val="0"/>
        <w:autoSpaceDN w:val="0"/>
        <w:adjustRightInd w:val="0"/>
        <w:spacing w:after="0" w:line="240" w:lineRule="auto"/>
        <w:ind w:left="40"/>
        <w:jc w:val="center"/>
        <w:rPr>
          <w:rFonts w:ascii="Times New Roman" w:eastAsia="Times New Roman" w:hAnsi="Times New Roman" w:cs="Times New Roman"/>
          <w:b/>
          <w:sz w:val="32"/>
          <w:szCs w:val="32"/>
          <w:lang w:eastAsia="ru-RU"/>
        </w:rPr>
      </w:pPr>
      <w:r w:rsidRPr="00A90A90">
        <w:rPr>
          <w:rFonts w:ascii="Times New Roman" w:eastAsia="Times New Roman" w:hAnsi="Times New Roman" w:cs="Times New Roman"/>
          <w:b/>
          <w:sz w:val="32"/>
          <w:szCs w:val="32"/>
          <w:lang w:eastAsia="ru-RU"/>
        </w:rPr>
        <w:t>ВІЙСЬКОВО-ЦИВІЛЬНА  АДМІНІСТРАЦІЯ</w:t>
      </w:r>
    </w:p>
    <w:p w14:paraId="1C527F3D" w14:textId="77777777" w:rsidR="00A90A90" w:rsidRPr="00A90A90" w:rsidRDefault="00A90A90" w:rsidP="00A90A90">
      <w:pPr>
        <w:widowControl w:val="0"/>
        <w:autoSpaceDE w:val="0"/>
        <w:autoSpaceDN w:val="0"/>
        <w:adjustRightInd w:val="0"/>
        <w:spacing w:after="0" w:line="240" w:lineRule="auto"/>
        <w:ind w:left="40"/>
        <w:jc w:val="center"/>
        <w:rPr>
          <w:rFonts w:ascii="Times New Roman" w:eastAsia="Times New Roman" w:hAnsi="Times New Roman" w:cs="Times New Roman"/>
          <w:b/>
          <w:sz w:val="32"/>
          <w:szCs w:val="32"/>
          <w:lang w:eastAsia="ru-RU"/>
        </w:rPr>
      </w:pPr>
      <w:r w:rsidRPr="00A90A90">
        <w:rPr>
          <w:rFonts w:ascii="Times New Roman" w:eastAsia="Times New Roman" w:hAnsi="Times New Roman" w:cs="Times New Roman"/>
          <w:b/>
          <w:sz w:val="32"/>
          <w:szCs w:val="32"/>
          <w:lang w:eastAsia="ru-RU"/>
        </w:rPr>
        <w:t>МІСТА  СЄВЄРОДОНЕЦЬК  ЛУГАНСЬКОЇ  ОБЛАСТІ</w:t>
      </w:r>
    </w:p>
    <w:p w14:paraId="23E7F58B" w14:textId="77777777" w:rsidR="00A90A90" w:rsidRPr="00A90A90" w:rsidRDefault="00A90A90" w:rsidP="00A90A90">
      <w:pPr>
        <w:widowControl w:val="0"/>
        <w:autoSpaceDE w:val="0"/>
        <w:autoSpaceDN w:val="0"/>
        <w:adjustRightInd w:val="0"/>
        <w:spacing w:after="0" w:line="240" w:lineRule="auto"/>
        <w:ind w:left="40"/>
        <w:jc w:val="center"/>
        <w:rPr>
          <w:rFonts w:ascii="Times New Roman" w:eastAsia="Times New Roman" w:hAnsi="Times New Roman" w:cs="Times New Roman"/>
          <w:b/>
          <w:sz w:val="32"/>
          <w:szCs w:val="32"/>
          <w:lang w:eastAsia="ru-RU"/>
        </w:rPr>
      </w:pPr>
    </w:p>
    <w:p w14:paraId="14C399AF" w14:textId="77777777" w:rsidR="00A90A90" w:rsidRPr="00A90A90" w:rsidRDefault="00A90A90" w:rsidP="00A90A90">
      <w:pPr>
        <w:widowControl w:val="0"/>
        <w:autoSpaceDE w:val="0"/>
        <w:autoSpaceDN w:val="0"/>
        <w:adjustRightInd w:val="0"/>
        <w:spacing w:after="0" w:line="240" w:lineRule="auto"/>
        <w:ind w:left="40"/>
        <w:jc w:val="center"/>
        <w:rPr>
          <w:rFonts w:ascii="Times New Roman" w:eastAsia="Times New Roman" w:hAnsi="Times New Roman" w:cs="Times New Roman"/>
          <w:b/>
          <w:bCs/>
          <w:sz w:val="32"/>
          <w:szCs w:val="32"/>
          <w:lang w:eastAsia="ru-RU"/>
        </w:rPr>
      </w:pPr>
      <w:r w:rsidRPr="00A90A90">
        <w:rPr>
          <w:rFonts w:ascii="Times New Roman" w:eastAsia="Times New Roman" w:hAnsi="Times New Roman" w:cs="Times New Roman"/>
          <w:b/>
          <w:bCs/>
          <w:sz w:val="32"/>
          <w:szCs w:val="32"/>
          <w:lang w:val="uk-UA" w:eastAsia="ru-RU"/>
        </w:rPr>
        <w:t>РОЗПОРЯДЖЕННЯ</w:t>
      </w:r>
    </w:p>
    <w:p w14:paraId="2EEB8D4A" w14:textId="77777777" w:rsidR="00A90A90" w:rsidRPr="00A90A90" w:rsidRDefault="00A90A90" w:rsidP="00A90A90">
      <w:pPr>
        <w:widowControl w:val="0"/>
        <w:autoSpaceDE w:val="0"/>
        <w:autoSpaceDN w:val="0"/>
        <w:adjustRightInd w:val="0"/>
        <w:spacing w:after="0" w:line="240" w:lineRule="auto"/>
        <w:ind w:left="40"/>
        <w:jc w:val="center"/>
        <w:rPr>
          <w:rFonts w:ascii="Times New Roman" w:eastAsia="Times New Roman" w:hAnsi="Times New Roman" w:cs="Times New Roman"/>
          <w:b/>
          <w:sz w:val="28"/>
          <w:szCs w:val="28"/>
          <w:lang w:eastAsia="ru-RU"/>
        </w:rPr>
      </w:pPr>
      <w:r w:rsidRPr="00A90A90">
        <w:rPr>
          <w:rFonts w:ascii="Times New Roman" w:eastAsia="Times New Roman" w:hAnsi="Times New Roman" w:cs="Times New Roman"/>
          <w:b/>
          <w:sz w:val="28"/>
          <w:szCs w:val="28"/>
          <w:lang w:val="uk-UA" w:eastAsia="ru-RU"/>
        </w:rPr>
        <w:t xml:space="preserve">КЕРІВНИКА  </w:t>
      </w:r>
      <w:r w:rsidRPr="00A90A90">
        <w:rPr>
          <w:rFonts w:ascii="Times New Roman" w:eastAsia="Times New Roman" w:hAnsi="Times New Roman" w:cs="Times New Roman"/>
          <w:b/>
          <w:sz w:val="28"/>
          <w:szCs w:val="28"/>
          <w:lang w:eastAsia="ru-RU"/>
        </w:rPr>
        <w:t>ВІЙСЬКОВО-ЦИВІЛЬНОЇ  АДМІНІСТРАЦІЇ</w:t>
      </w:r>
    </w:p>
    <w:p w14:paraId="1D982AFF" w14:textId="77777777" w:rsidR="00A90A90" w:rsidRPr="00A90A90" w:rsidRDefault="00A90A90" w:rsidP="00A90A90">
      <w:pPr>
        <w:widowControl w:val="0"/>
        <w:autoSpaceDE w:val="0"/>
        <w:autoSpaceDN w:val="0"/>
        <w:adjustRightInd w:val="0"/>
        <w:spacing w:after="0" w:line="240" w:lineRule="auto"/>
        <w:ind w:left="40"/>
        <w:jc w:val="both"/>
        <w:rPr>
          <w:rFonts w:ascii="Times New Roman" w:eastAsia="Times New Roman" w:hAnsi="Times New Roman" w:cs="Times New Roman"/>
          <w:b/>
          <w:bCs/>
          <w:sz w:val="28"/>
          <w:szCs w:val="28"/>
          <w:lang w:eastAsia="ru-RU"/>
        </w:rPr>
      </w:pPr>
    </w:p>
    <w:p w14:paraId="71B64DAD" w14:textId="77777777" w:rsidR="00A90A90" w:rsidRPr="00A90A90" w:rsidRDefault="00A90A90" w:rsidP="00A90A90">
      <w:pPr>
        <w:widowControl w:val="0"/>
        <w:autoSpaceDE w:val="0"/>
        <w:autoSpaceDN w:val="0"/>
        <w:adjustRightInd w:val="0"/>
        <w:spacing w:after="0" w:line="240" w:lineRule="auto"/>
        <w:ind w:left="40"/>
        <w:jc w:val="both"/>
        <w:rPr>
          <w:rFonts w:ascii="Times New Roman" w:eastAsia="Times New Roman" w:hAnsi="Times New Roman" w:cs="Times New Roman"/>
          <w:sz w:val="24"/>
          <w:szCs w:val="24"/>
          <w:lang w:val="uk-UA" w:eastAsia="ru-RU"/>
        </w:rPr>
      </w:pPr>
    </w:p>
    <w:p w14:paraId="79CEEC44" w14:textId="77777777" w:rsidR="00A90A90" w:rsidRPr="00A90A90" w:rsidRDefault="00A90A90" w:rsidP="00A90A90">
      <w:pPr>
        <w:widowControl w:val="0"/>
        <w:autoSpaceDE w:val="0"/>
        <w:autoSpaceDN w:val="0"/>
        <w:adjustRightInd w:val="0"/>
        <w:spacing w:after="0" w:line="240" w:lineRule="auto"/>
        <w:ind w:left="40"/>
        <w:jc w:val="both"/>
        <w:rPr>
          <w:rFonts w:ascii="Times New Roman" w:eastAsia="Times New Roman" w:hAnsi="Times New Roman" w:cs="Times New Roman"/>
          <w:sz w:val="24"/>
          <w:szCs w:val="24"/>
          <w:lang w:val="uk-UA" w:eastAsia="ru-RU"/>
        </w:rPr>
      </w:pPr>
      <w:r w:rsidRPr="00A90A90">
        <w:rPr>
          <w:rFonts w:ascii="Times New Roman" w:eastAsia="Times New Roman" w:hAnsi="Times New Roman" w:cs="Times New Roman"/>
          <w:sz w:val="24"/>
          <w:szCs w:val="24"/>
          <w:lang w:val="uk-UA" w:eastAsia="ru-RU"/>
        </w:rPr>
        <w:t>Луганська обл., м. Сєвєродонецьк,</w:t>
      </w:r>
    </w:p>
    <w:p w14:paraId="124AE7D0" w14:textId="77777777" w:rsidR="00A90A90" w:rsidRPr="00A90A90" w:rsidRDefault="00A90A90" w:rsidP="00A90A90">
      <w:pPr>
        <w:widowControl w:val="0"/>
        <w:autoSpaceDE w:val="0"/>
        <w:autoSpaceDN w:val="0"/>
        <w:adjustRightInd w:val="0"/>
        <w:spacing w:after="0" w:line="240" w:lineRule="auto"/>
        <w:ind w:left="40"/>
        <w:jc w:val="both"/>
        <w:rPr>
          <w:rFonts w:ascii="Times New Roman" w:eastAsia="Times New Roman" w:hAnsi="Times New Roman" w:cs="Times New Roman"/>
          <w:sz w:val="24"/>
          <w:szCs w:val="24"/>
          <w:lang w:val="uk-UA" w:eastAsia="ru-RU"/>
        </w:rPr>
      </w:pPr>
      <w:r w:rsidRPr="00A90A90">
        <w:rPr>
          <w:rFonts w:ascii="Times New Roman" w:eastAsia="Times New Roman" w:hAnsi="Times New Roman" w:cs="Times New Roman"/>
          <w:sz w:val="24"/>
          <w:szCs w:val="24"/>
          <w:lang w:val="uk-UA" w:eastAsia="ru-RU"/>
        </w:rPr>
        <w:t>бульвар Дружби Народів, 32</w:t>
      </w:r>
    </w:p>
    <w:p w14:paraId="5EABDAD2" w14:textId="77777777" w:rsidR="00A90A90" w:rsidRPr="00A90A90" w:rsidRDefault="00A90A90" w:rsidP="00A90A90">
      <w:pPr>
        <w:widowControl w:val="0"/>
        <w:autoSpaceDE w:val="0"/>
        <w:autoSpaceDN w:val="0"/>
        <w:adjustRightInd w:val="0"/>
        <w:spacing w:after="0" w:line="240" w:lineRule="auto"/>
        <w:ind w:left="40"/>
        <w:jc w:val="both"/>
        <w:rPr>
          <w:rFonts w:ascii="Times New Roman" w:eastAsia="Times New Roman" w:hAnsi="Times New Roman" w:cs="Times New Roman"/>
          <w:sz w:val="24"/>
          <w:szCs w:val="24"/>
          <w:lang w:val="uk-UA" w:eastAsia="ru-RU"/>
        </w:rPr>
      </w:pPr>
      <w:r w:rsidRPr="00A90A90">
        <w:rPr>
          <w:rFonts w:ascii="Times New Roman" w:eastAsia="Times New Roman" w:hAnsi="Times New Roman" w:cs="Times New Roman"/>
          <w:sz w:val="24"/>
          <w:szCs w:val="24"/>
          <w:lang w:val="uk-UA" w:eastAsia="ru-RU"/>
        </w:rPr>
        <w:t>17 вересня 2020 року                                                                       № 423</w:t>
      </w:r>
    </w:p>
    <w:p w14:paraId="01F69657" w14:textId="77777777" w:rsidR="00A90A90" w:rsidRPr="00A90A90" w:rsidRDefault="00A90A90" w:rsidP="00A90A90">
      <w:pPr>
        <w:widowControl w:val="0"/>
        <w:autoSpaceDE w:val="0"/>
        <w:autoSpaceDN w:val="0"/>
        <w:adjustRightInd w:val="0"/>
        <w:spacing w:after="0" w:line="240" w:lineRule="auto"/>
        <w:ind w:left="40"/>
        <w:jc w:val="both"/>
        <w:rPr>
          <w:rFonts w:ascii="Times New Roman" w:eastAsia="Times New Roman" w:hAnsi="Times New Roman" w:cs="Times New Roman"/>
          <w:sz w:val="24"/>
          <w:szCs w:val="24"/>
          <w:lang w:val="uk-UA" w:eastAsia="ru-RU"/>
        </w:rPr>
      </w:pPr>
    </w:p>
    <w:p w14:paraId="6BF2383B" w14:textId="77777777" w:rsidR="00A90A90" w:rsidRPr="00A90A90" w:rsidRDefault="00A90A90" w:rsidP="00A90A90">
      <w:pPr>
        <w:widowControl w:val="0"/>
        <w:autoSpaceDE w:val="0"/>
        <w:autoSpaceDN w:val="0"/>
        <w:adjustRightInd w:val="0"/>
        <w:spacing w:after="0" w:line="240" w:lineRule="auto"/>
        <w:ind w:left="40"/>
        <w:jc w:val="both"/>
        <w:rPr>
          <w:rFonts w:ascii="Times New Roman" w:eastAsia="Times New Roman" w:hAnsi="Times New Roman" w:cs="Times New Roman"/>
          <w:sz w:val="24"/>
          <w:szCs w:val="24"/>
          <w:lang w:val="uk-UA" w:eastAsia="ru-RU"/>
        </w:rPr>
      </w:pPr>
      <w:r w:rsidRPr="00A90A90">
        <w:rPr>
          <w:rFonts w:ascii="Times New Roman" w:eastAsia="Times New Roman" w:hAnsi="Times New Roman" w:cs="Times New Roman"/>
          <w:sz w:val="24"/>
          <w:szCs w:val="24"/>
          <w:lang w:val="uk-UA" w:eastAsia="ru-RU"/>
        </w:rPr>
        <w:t>Про перейменування Сєвєродонецького</w:t>
      </w:r>
    </w:p>
    <w:p w14:paraId="46642B38" w14:textId="77777777" w:rsidR="00A90A90" w:rsidRPr="00A90A90" w:rsidRDefault="00A90A90" w:rsidP="00A90A90">
      <w:pPr>
        <w:widowControl w:val="0"/>
        <w:autoSpaceDE w:val="0"/>
        <w:autoSpaceDN w:val="0"/>
        <w:adjustRightInd w:val="0"/>
        <w:spacing w:after="0" w:line="240" w:lineRule="auto"/>
        <w:ind w:left="40"/>
        <w:jc w:val="both"/>
        <w:rPr>
          <w:rFonts w:ascii="Times New Roman" w:eastAsia="Times New Roman" w:hAnsi="Times New Roman" w:cs="Times New Roman"/>
          <w:sz w:val="24"/>
          <w:szCs w:val="24"/>
          <w:lang w:val="uk-UA" w:eastAsia="ru-RU"/>
        </w:rPr>
      </w:pPr>
      <w:r w:rsidRPr="00A90A90">
        <w:rPr>
          <w:rFonts w:ascii="Times New Roman" w:eastAsia="Times New Roman" w:hAnsi="Times New Roman" w:cs="Times New Roman"/>
          <w:sz w:val="24"/>
          <w:szCs w:val="24"/>
          <w:lang w:val="uk-UA" w:eastAsia="ru-RU"/>
        </w:rPr>
        <w:t xml:space="preserve">міжшкільного навчально-виробничого </w:t>
      </w:r>
    </w:p>
    <w:p w14:paraId="0BDAD099" w14:textId="77777777" w:rsidR="00A90A90" w:rsidRPr="00A90A90" w:rsidRDefault="00A90A90" w:rsidP="00A90A90">
      <w:pPr>
        <w:widowControl w:val="0"/>
        <w:autoSpaceDE w:val="0"/>
        <w:autoSpaceDN w:val="0"/>
        <w:adjustRightInd w:val="0"/>
        <w:spacing w:after="0" w:line="240" w:lineRule="auto"/>
        <w:ind w:left="40"/>
        <w:jc w:val="both"/>
        <w:rPr>
          <w:rFonts w:ascii="Times New Roman" w:eastAsia="Times New Roman" w:hAnsi="Times New Roman" w:cs="Times New Roman"/>
          <w:sz w:val="24"/>
          <w:szCs w:val="24"/>
          <w:lang w:val="uk-UA" w:eastAsia="ru-RU"/>
        </w:rPr>
      </w:pPr>
      <w:r w:rsidRPr="00A90A90">
        <w:rPr>
          <w:rFonts w:ascii="Times New Roman" w:eastAsia="Times New Roman" w:hAnsi="Times New Roman" w:cs="Times New Roman"/>
          <w:sz w:val="24"/>
          <w:szCs w:val="24"/>
          <w:lang w:val="uk-UA" w:eastAsia="ru-RU"/>
        </w:rPr>
        <w:t xml:space="preserve">комбінату </w:t>
      </w:r>
    </w:p>
    <w:p w14:paraId="64813B79" w14:textId="77777777" w:rsidR="00A90A90" w:rsidRPr="00A90A90" w:rsidRDefault="00A90A90" w:rsidP="00A90A90">
      <w:pPr>
        <w:widowControl w:val="0"/>
        <w:autoSpaceDE w:val="0"/>
        <w:autoSpaceDN w:val="0"/>
        <w:adjustRightInd w:val="0"/>
        <w:spacing w:after="0" w:line="240" w:lineRule="auto"/>
        <w:ind w:left="40"/>
        <w:jc w:val="both"/>
        <w:rPr>
          <w:rFonts w:ascii="Times New Roman" w:eastAsia="Times New Roman" w:hAnsi="Times New Roman" w:cs="Times New Roman"/>
          <w:sz w:val="24"/>
          <w:szCs w:val="24"/>
          <w:lang w:val="uk-UA" w:eastAsia="ru-RU"/>
        </w:rPr>
      </w:pPr>
    </w:p>
    <w:p w14:paraId="4CD36C25" w14:textId="06FA56D5" w:rsidR="00A90A90" w:rsidRPr="00A90A90" w:rsidRDefault="00A90A90" w:rsidP="00A90A90">
      <w:pPr>
        <w:widowControl w:val="0"/>
        <w:autoSpaceDE w:val="0"/>
        <w:autoSpaceDN w:val="0"/>
        <w:adjustRightInd w:val="0"/>
        <w:spacing w:after="0" w:line="240" w:lineRule="auto"/>
        <w:ind w:left="40" w:firstLine="669"/>
        <w:jc w:val="both"/>
        <w:rPr>
          <w:rFonts w:ascii="Times New Roman" w:eastAsia="Times New Roman" w:hAnsi="Times New Roman" w:cs="Times New Roman"/>
          <w:sz w:val="24"/>
          <w:szCs w:val="24"/>
          <w:lang w:val="uk-UA" w:eastAsia="ru-RU"/>
        </w:rPr>
      </w:pPr>
      <w:r w:rsidRPr="00A90A90">
        <w:rPr>
          <w:rFonts w:ascii="Times New Roman" w:eastAsia="Times New Roman" w:hAnsi="Times New Roman" w:cs="Times New Roman"/>
          <w:sz w:val="24"/>
          <w:szCs w:val="24"/>
          <w:lang w:val="uk-UA" w:eastAsia="ru-RU"/>
        </w:rPr>
        <w:t>Керуючись п. 12, п. 15 ч. 1 ст. 4, п. 8 ч. 3 ст. 6 Закону України «Про військово-цивільні адміністрації», Законом України «Про місцеве самоврядування в Україні», відповідно до Законів України «Про освіту», «Про повну загальну середню освіту», «Про позашкільну освіту», «Про державну реєстрацію юридичних осіб, фізичних осіб-підприємців та громадських формувань», наказу Міністерства освіти і науки України                                          від 09</w:t>
      </w:r>
      <w:r w:rsidR="00336041">
        <w:rPr>
          <w:rFonts w:ascii="Times New Roman" w:eastAsia="Times New Roman" w:hAnsi="Times New Roman" w:cs="Times New Roman"/>
          <w:sz w:val="24"/>
          <w:szCs w:val="24"/>
          <w:lang w:val="uk-UA" w:eastAsia="ru-RU"/>
        </w:rPr>
        <w:t xml:space="preserve"> </w:t>
      </w:r>
      <w:r w:rsidRPr="00A90A90">
        <w:rPr>
          <w:rFonts w:ascii="Times New Roman" w:eastAsia="Times New Roman" w:hAnsi="Times New Roman" w:cs="Times New Roman"/>
          <w:sz w:val="24"/>
          <w:szCs w:val="24"/>
          <w:lang w:val="uk-UA" w:eastAsia="ru-RU"/>
        </w:rPr>
        <w:t>листопада 2018 № 1221 «Про затвердження Положення про міжшкільний ресурсний центр», для забезпечення освітнього процесу в закладах загальної середньої освіти,</w:t>
      </w:r>
    </w:p>
    <w:p w14:paraId="65E8A374" w14:textId="77777777" w:rsidR="00A90A90" w:rsidRPr="00A90A90" w:rsidRDefault="00A90A90" w:rsidP="00A90A90">
      <w:pPr>
        <w:spacing w:after="0" w:line="240" w:lineRule="auto"/>
        <w:ind w:firstLine="720"/>
        <w:jc w:val="both"/>
        <w:rPr>
          <w:rFonts w:ascii="Times New Roman" w:eastAsia="Times New Roman" w:hAnsi="Times New Roman" w:cs="Times New Roman"/>
          <w:sz w:val="24"/>
          <w:szCs w:val="24"/>
          <w:lang w:val="uk-UA" w:eastAsia="ru-RU"/>
        </w:rPr>
      </w:pPr>
    </w:p>
    <w:p w14:paraId="28D37514" w14:textId="77777777" w:rsidR="00A90A90" w:rsidRPr="00A90A90" w:rsidRDefault="00A90A90" w:rsidP="00A90A90">
      <w:pPr>
        <w:tabs>
          <w:tab w:val="left" w:pos="1418"/>
        </w:tabs>
        <w:spacing w:after="0" w:line="240" w:lineRule="auto"/>
        <w:jc w:val="both"/>
        <w:rPr>
          <w:rFonts w:ascii="Times New Roman" w:eastAsia="Times New Roman" w:hAnsi="Times New Roman" w:cs="Times New Roman"/>
          <w:sz w:val="24"/>
          <w:szCs w:val="24"/>
          <w:lang w:val="uk-UA" w:eastAsia="ru-RU"/>
        </w:rPr>
      </w:pPr>
    </w:p>
    <w:p w14:paraId="533F553C" w14:textId="77777777" w:rsidR="00A90A90" w:rsidRPr="00A90A90" w:rsidRDefault="00A90A90" w:rsidP="00A90A90">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uk-UA" w:eastAsia="ru-RU"/>
        </w:rPr>
      </w:pPr>
      <w:r w:rsidRPr="00A90A90">
        <w:rPr>
          <w:rFonts w:ascii="Times New Roman" w:eastAsia="Times New Roman" w:hAnsi="Times New Roman" w:cs="Times New Roman"/>
          <w:b/>
          <w:bCs/>
          <w:sz w:val="24"/>
          <w:szCs w:val="24"/>
          <w:lang w:val="uk-UA" w:eastAsia="ru-RU"/>
        </w:rPr>
        <w:t>ПЕРЕЙМЕНУВАТИ</w:t>
      </w:r>
      <w:r w:rsidRPr="00A90A90">
        <w:rPr>
          <w:rFonts w:ascii="Times New Roman" w:eastAsia="Times New Roman" w:hAnsi="Times New Roman" w:cs="Times New Roman"/>
          <w:sz w:val="24"/>
          <w:szCs w:val="24"/>
          <w:lang w:val="uk-UA" w:eastAsia="ru-RU"/>
        </w:rPr>
        <w:t xml:space="preserve"> Сєвєродонецький міжшкільний навчально-виробничий комбінат, що є комунальним закладом, у Сєвєродонецький міжшкільний ресурсний центр (код ЄДРПОУ 21756334).</w:t>
      </w:r>
    </w:p>
    <w:p w14:paraId="3FB5B7E3" w14:textId="77777777" w:rsidR="00A90A90" w:rsidRPr="00A90A90" w:rsidRDefault="00A90A90" w:rsidP="00A90A90">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uk-UA" w:eastAsia="ru-RU"/>
        </w:rPr>
      </w:pPr>
      <w:r w:rsidRPr="00A90A90">
        <w:rPr>
          <w:rFonts w:ascii="Times New Roman" w:eastAsia="Times New Roman" w:hAnsi="Times New Roman" w:cs="Times New Roman"/>
          <w:sz w:val="24"/>
          <w:szCs w:val="24"/>
          <w:lang w:val="uk-UA" w:eastAsia="ru-RU"/>
        </w:rPr>
        <w:t>Затвердити Статут Сєвєродонецького міжшкільного ресурсного центру                              (код ЄДРПОУ 21756334) в новій редакції (додається).</w:t>
      </w:r>
    </w:p>
    <w:p w14:paraId="395C582E" w14:textId="634C54D8" w:rsidR="00A90A90" w:rsidRPr="00A90A90" w:rsidRDefault="00A90A90" w:rsidP="00A90A90">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uk-UA" w:eastAsia="ru-RU"/>
        </w:rPr>
      </w:pPr>
      <w:r w:rsidRPr="00A90A90">
        <w:rPr>
          <w:rFonts w:ascii="Times New Roman" w:eastAsia="Times New Roman" w:hAnsi="Times New Roman" w:cs="Times New Roman"/>
          <w:sz w:val="24"/>
          <w:szCs w:val="24"/>
          <w:lang w:val="uk-UA" w:eastAsia="ru-RU"/>
        </w:rPr>
        <w:t xml:space="preserve">Рішення двадцятої чергової сесії Сєвєродонецької міської ради </w:t>
      </w:r>
      <w:r>
        <w:rPr>
          <w:rFonts w:ascii="Times New Roman" w:eastAsia="Times New Roman" w:hAnsi="Times New Roman" w:cs="Times New Roman"/>
          <w:sz w:val="24"/>
          <w:szCs w:val="24"/>
          <w:lang w:val="uk-UA" w:eastAsia="ru-RU"/>
        </w:rPr>
        <w:t xml:space="preserve">                                                </w:t>
      </w:r>
      <w:r w:rsidRPr="00A90A90">
        <w:rPr>
          <w:rFonts w:ascii="Times New Roman" w:eastAsia="Times New Roman" w:hAnsi="Times New Roman" w:cs="Times New Roman"/>
          <w:sz w:val="24"/>
          <w:szCs w:val="24"/>
          <w:lang w:val="uk-UA" w:eastAsia="ru-RU"/>
        </w:rPr>
        <w:t>від 24 листопада 2016 року № 875 «Про затвердження нової редакції Статуту Сєвєродонецького міжшкільного навчально-виробничого комбінату» вважати таким, що втратило чинність.</w:t>
      </w:r>
    </w:p>
    <w:p w14:paraId="26AFB8F3" w14:textId="77777777" w:rsidR="00A90A90" w:rsidRPr="00A90A90" w:rsidRDefault="00A90A90" w:rsidP="00A90A90">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uk-UA" w:eastAsia="ru-RU"/>
        </w:rPr>
      </w:pPr>
      <w:r w:rsidRPr="00A90A90">
        <w:rPr>
          <w:rFonts w:ascii="Times New Roman" w:eastAsia="Times New Roman" w:hAnsi="Times New Roman" w:cs="Times New Roman"/>
          <w:sz w:val="24"/>
          <w:szCs w:val="24"/>
          <w:lang w:val="uk-UA" w:eastAsia="ru-RU"/>
        </w:rPr>
        <w:t>Дане розпорядження підлягає оприлюдненню.</w:t>
      </w:r>
    </w:p>
    <w:p w14:paraId="3E570CC2" w14:textId="77777777" w:rsidR="00A90A90" w:rsidRPr="00A90A90" w:rsidRDefault="00A90A90" w:rsidP="00A90A90">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uk-UA" w:eastAsia="ru-RU"/>
        </w:rPr>
      </w:pPr>
      <w:r w:rsidRPr="00A90A90">
        <w:rPr>
          <w:rFonts w:ascii="Times New Roman" w:eastAsia="Times New Roman" w:hAnsi="Times New Roman" w:cs="Times New Roman"/>
          <w:sz w:val="24"/>
          <w:szCs w:val="24"/>
          <w:lang w:val="uk-UA" w:eastAsia="ru-RU"/>
        </w:rPr>
        <w:t>Контроль за виконанням даного розпорядження покласти на заступника керівника Військово-цивільної адміністрації міста Сєвєродонецьк Луганської області                                  Олега КУЗЬМІНОВА</w:t>
      </w:r>
    </w:p>
    <w:p w14:paraId="2C913715" w14:textId="77777777" w:rsidR="00A90A90" w:rsidRPr="00A90A90" w:rsidRDefault="00A90A90" w:rsidP="00A90A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p>
    <w:p w14:paraId="0C75FE9F" w14:textId="77777777" w:rsidR="00A90A90" w:rsidRPr="00A90A90" w:rsidRDefault="00A90A90" w:rsidP="00A90A9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uk-UA" w:eastAsia="ru-RU"/>
        </w:rPr>
      </w:pPr>
    </w:p>
    <w:p w14:paraId="25B5DE8C" w14:textId="77777777" w:rsidR="00A90A90" w:rsidRPr="00A90A90" w:rsidRDefault="00A90A90" w:rsidP="00A90A9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uk-UA" w:eastAsia="ru-RU"/>
        </w:rPr>
      </w:pPr>
      <w:r w:rsidRPr="00A90A90">
        <w:rPr>
          <w:rFonts w:ascii="Times New Roman" w:eastAsia="Times New Roman" w:hAnsi="Times New Roman" w:cs="Times New Roman"/>
          <w:b/>
          <w:bCs/>
          <w:sz w:val="24"/>
          <w:szCs w:val="24"/>
          <w:lang w:val="uk-UA" w:eastAsia="ru-RU"/>
        </w:rPr>
        <w:t xml:space="preserve">Керівник військово-цивільної адміністрації                                           Олександр СТРЮК </w:t>
      </w:r>
    </w:p>
    <w:p w14:paraId="0E911504" w14:textId="14E4C008" w:rsidR="00BB04FA" w:rsidRDefault="00BB04FA">
      <w:pPr>
        <w:rPr>
          <w:lang w:val="uk-UA"/>
        </w:rPr>
      </w:pPr>
      <w:r>
        <w:rPr>
          <w:lang w:val="uk-UA"/>
        </w:rPr>
        <w:br w:type="page"/>
      </w:r>
    </w:p>
    <w:tbl>
      <w:tblPr>
        <w:tblStyle w:val="a3"/>
        <w:tblpPr w:leftFromText="180" w:rightFromText="180" w:vertAnchor="page" w:horzAnchor="margin" w:tblpX="-567" w:tblpY="751"/>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714"/>
        <w:gridCol w:w="4394"/>
      </w:tblGrid>
      <w:tr w:rsidR="00BB04FA" w:rsidRPr="00BB04FA" w14:paraId="3C07B967" w14:textId="77777777" w:rsidTr="00BB04FA">
        <w:tc>
          <w:tcPr>
            <w:tcW w:w="5098" w:type="dxa"/>
            <w:hideMark/>
          </w:tcPr>
          <w:p w14:paraId="3F000B3A" w14:textId="77777777" w:rsidR="00BB04FA" w:rsidRPr="00BB04FA" w:rsidRDefault="00BB04FA" w:rsidP="00BB04FA">
            <w:pPr>
              <w:spacing w:before="120"/>
              <w:ind w:left="37"/>
              <w:rPr>
                <w:b/>
                <w:color w:val="000000"/>
                <w:sz w:val="24"/>
                <w:szCs w:val="24"/>
              </w:rPr>
            </w:pPr>
            <w:r w:rsidRPr="00BB04FA">
              <w:rPr>
                <w:b/>
                <w:color w:val="000000"/>
                <w:sz w:val="24"/>
                <w:szCs w:val="24"/>
              </w:rPr>
              <w:lastRenderedPageBreak/>
              <w:t>ПОГОДЖЕНО</w:t>
            </w:r>
          </w:p>
        </w:tc>
        <w:tc>
          <w:tcPr>
            <w:tcW w:w="714" w:type="dxa"/>
          </w:tcPr>
          <w:p w14:paraId="7FBB84D0" w14:textId="77777777" w:rsidR="00BB04FA" w:rsidRPr="00BB04FA" w:rsidRDefault="00BB04FA" w:rsidP="00BB04FA">
            <w:pPr>
              <w:spacing w:before="120"/>
              <w:rPr>
                <w:b/>
                <w:color w:val="000000"/>
                <w:sz w:val="24"/>
                <w:szCs w:val="24"/>
              </w:rPr>
            </w:pPr>
          </w:p>
        </w:tc>
        <w:tc>
          <w:tcPr>
            <w:tcW w:w="4394" w:type="dxa"/>
            <w:hideMark/>
          </w:tcPr>
          <w:p w14:paraId="57E30A1C" w14:textId="77777777" w:rsidR="00BB04FA" w:rsidRPr="00BB04FA" w:rsidRDefault="00BB04FA" w:rsidP="00BB04FA">
            <w:pPr>
              <w:spacing w:before="120"/>
              <w:rPr>
                <w:b/>
                <w:color w:val="000000"/>
                <w:sz w:val="24"/>
                <w:szCs w:val="24"/>
              </w:rPr>
            </w:pPr>
            <w:r w:rsidRPr="00BB04FA">
              <w:rPr>
                <w:b/>
                <w:color w:val="000000"/>
                <w:sz w:val="24"/>
                <w:szCs w:val="24"/>
              </w:rPr>
              <w:t>ЗАТВЕРДЖЕНО</w:t>
            </w:r>
          </w:p>
        </w:tc>
      </w:tr>
      <w:tr w:rsidR="00BB04FA" w:rsidRPr="00FA52AF" w14:paraId="32FC743D" w14:textId="77777777" w:rsidTr="00BB04FA">
        <w:trPr>
          <w:trHeight w:val="1457"/>
        </w:trPr>
        <w:tc>
          <w:tcPr>
            <w:tcW w:w="5098" w:type="dxa"/>
            <w:hideMark/>
          </w:tcPr>
          <w:p w14:paraId="0F60671C" w14:textId="77777777" w:rsidR="00BB04FA" w:rsidRPr="00BB04FA" w:rsidRDefault="00BB04FA" w:rsidP="00BB04FA">
            <w:pPr>
              <w:spacing w:before="120"/>
              <w:rPr>
                <w:color w:val="000000"/>
                <w:sz w:val="24"/>
                <w:szCs w:val="24"/>
              </w:rPr>
            </w:pPr>
            <w:r w:rsidRPr="00BB04FA">
              <w:rPr>
                <w:color w:val="000000"/>
                <w:sz w:val="24"/>
                <w:szCs w:val="24"/>
              </w:rPr>
              <w:t>В.о. начальника відділу освіти                    Військово-цивільної адміністрації                міста Сєвєродонецьк Луганської області</w:t>
            </w:r>
          </w:p>
        </w:tc>
        <w:tc>
          <w:tcPr>
            <w:tcW w:w="714" w:type="dxa"/>
          </w:tcPr>
          <w:p w14:paraId="0060439D" w14:textId="77777777" w:rsidR="00BB04FA" w:rsidRPr="00BB04FA" w:rsidRDefault="00BB04FA" w:rsidP="00BB04FA">
            <w:pPr>
              <w:spacing w:before="120"/>
              <w:rPr>
                <w:color w:val="000000"/>
                <w:sz w:val="24"/>
                <w:szCs w:val="24"/>
              </w:rPr>
            </w:pPr>
          </w:p>
        </w:tc>
        <w:tc>
          <w:tcPr>
            <w:tcW w:w="4394" w:type="dxa"/>
            <w:hideMark/>
          </w:tcPr>
          <w:p w14:paraId="080E987C" w14:textId="3F6BCF13" w:rsidR="00BB04FA" w:rsidRPr="00BB04FA" w:rsidRDefault="00BB04FA" w:rsidP="00BB04FA">
            <w:pPr>
              <w:spacing w:before="120"/>
              <w:rPr>
                <w:color w:val="000000"/>
                <w:sz w:val="24"/>
                <w:szCs w:val="24"/>
              </w:rPr>
            </w:pPr>
            <w:r w:rsidRPr="00BB04FA">
              <w:rPr>
                <w:color w:val="000000"/>
                <w:sz w:val="24"/>
                <w:szCs w:val="24"/>
              </w:rPr>
              <w:t xml:space="preserve">Розпорядженням керівника       Військово-цивільної адміністрації         міста Сєвєродонецьк Луганської області               від </w:t>
            </w:r>
            <w:r w:rsidR="00FA52AF">
              <w:rPr>
                <w:color w:val="000000"/>
                <w:sz w:val="24"/>
                <w:szCs w:val="24"/>
              </w:rPr>
              <w:t>17</w:t>
            </w:r>
            <w:r w:rsidRPr="00BB04FA">
              <w:rPr>
                <w:color w:val="000000"/>
                <w:sz w:val="24"/>
                <w:szCs w:val="24"/>
              </w:rPr>
              <w:t xml:space="preserve"> вересня 2020 року № </w:t>
            </w:r>
            <w:r w:rsidR="00FA52AF">
              <w:rPr>
                <w:color w:val="000000"/>
                <w:sz w:val="24"/>
                <w:szCs w:val="24"/>
              </w:rPr>
              <w:t>423</w:t>
            </w:r>
          </w:p>
        </w:tc>
      </w:tr>
      <w:tr w:rsidR="00BB04FA" w:rsidRPr="00BB04FA" w14:paraId="338097B9" w14:textId="77777777" w:rsidTr="00BB04FA">
        <w:trPr>
          <w:trHeight w:val="486"/>
        </w:trPr>
        <w:tc>
          <w:tcPr>
            <w:tcW w:w="5098" w:type="dxa"/>
            <w:hideMark/>
          </w:tcPr>
          <w:p w14:paraId="1A0409F1" w14:textId="77777777" w:rsidR="00BB04FA" w:rsidRPr="00BB04FA" w:rsidRDefault="00BB04FA" w:rsidP="00BB04FA">
            <w:pPr>
              <w:spacing w:before="120"/>
              <w:rPr>
                <w:color w:val="000000"/>
                <w:sz w:val="24"/>
                <w:szCs w:val="24"/>
              </w:rPr>
            </w:pPr>
            <w:r w:rsidRPr="00BB04FA">
              <w:rPr>
                <w:color w:val="000000"/>
                <w:sz w:val="24"/>
                <w:szCs w:val="24"/>
              </w:rPr>
              <w:t>_______________ Лариса ВОЛЧЕНКО</w:t>
            </w:r>
          </w:p>
        </w:tc>
        <w:tc>
          <w:tcPr>
            <w:tcW w:w="714" w:type="dxa"/>
          </w:tcPr>
          <w:p w14:paraId="27FE1936" w14:textId="77777777" w:rsidR="00BB04FA" w:rsidRPr="00BB04FA" w:rsidRDefault="00BB04FA" w:rsidP="00BB04FA">
            <w:pPr>
              <w:spacing w:before="120"/>
              <w:rPr>
                <w:color w:val="000000"/>
                <w:sz w:val="24"/>
                <w:szCs w:val="24"/>
              </w:rPr>
            </w:pPr>
          </w:p>
        </w:tc>
        <w:tc>
          <w:tcPr>
            <w:tcW w:w="4394" w:type="dxa"/>
            <w:hideMark/>
          </w:tcPr>
          <w:p w14:paraId="5A1A06B8" w14:textId="77777777" w:rsidR="00BB04FA" w:rsidRPr="00BB04FA" w:rsidRDefault="00BB04FA" w:rsidP="00BB04FA">
            <w:pPr>
              <w:spacing w:before="120"/>
              <w:rPr>
                <w:color w:val="000000"/>
                <w:sz w:val="24"/>
                <w:szCs w:val="24"/>
              </w:rPr>
            </w:pPr>
            <w:r w:rsidRPr="00BB04FA">
              <w:rPr>
                <w:color w:val="000000"/>
                <w:sz w:val="24"/>
                <w:szCs w:val="24"/>
              </w:rPr>
              <w:t>_______________ Олександр СТРЮК</w:t>
            </w:r>
          </w:p>
        </w:tc>
      </w:tr>
    </w:tbl>
    <w:p w14:paraId="67497251" w14:textId="77777777" w:rsidR="00BB04FA" w:rsidRPr="00BB04FA" w:rsidRDefault="00BB04FA" w:rsidP="00BB04FA">
      <w:pPr>
        <w:spacing w:before="120" w:after="0" w:line="240" w:lineRule="auto"/>
        <w:rPr>
          <w:rFonts w:ascii="Times New Roman" w:eastAsia="Times New Roman" w:hAnsi="Times New Roman" w:cs="Times New Roman"/>
          <w:color w:val="000000"/>
          <w:sz w:val="24"/>
          <w:szCs w:val="24"/>
          <w:lang w:val="uk-UA" w:eastAsia="ru-RU"/>
        </w:rPr>
      </w:pPr>
    </w:p>
    <w:p w14:paraId="07B36CAA" w14:textId="77777777" w:rsidR="00BB04FA" w:rsidRPr="00BB04FA" w:rsidRDefault="00BB04FA" w:rsidP="00BB04FA">
      <w:pPr>
        <w:spacing w:before="120" w:after="0" w:line="240" w:lineRule="auto"/>
        <w:rPr>
          <w:rFonts w:ascii="Times New Roman" w:eastAsia="Times New Roman" w:hAnsi="Times New Roman" w:cs="Times New Roman"/>
          <w:color w:val="000000"/>
          <w:sz w:val="24"/>
          <w:szCs w:val="24"/>
          <w:lang w:val="uk-UA" w:eastAsia="ru-RU"/>
        </w:rPr>
      </w:pPr>
    </w:p>
    <w:p w14:paraId="095C6411" w14:textId="77777777" w:rsidR="00BB04FA" w:rsidRPr="00BB04FA" w:rsidRDefault="00BB04FA" w:rsidP="00BB04FA">
      <w:pPr>
        <w:spacing w:before="120" w:after="0" w:line="240" w:lineRule="auto"/>
        <w:rPr>
          <w:rFonts w:ascii="Times New Roman" w:eastAsia="Times New Roman" w:hAnsi="Times New Roman" w:cs="Times New Roman"/>
          <w:color w:val="000000"/>
          <w:sz w:val="24"/>
          <w:szCs w:val="24"/>
          <w:lang w:val="uk-UA" w:eastAsia="ru-RU"/>
        </w:rPr>
      </w:pPr>
    </w:p>
    <w:p w14:paraId="38779D65" w14:textId="77777777" w:rsidR="00BB04FA" w:rsidRPr="00BB04FA" w:rsidRDefault="00BB04FA" w:rsidP="00BB04FA">
      <w:pPr>
        <w:spacing w:before="120" w:after="0" w:line="240" w:lineRule="auto"/>
        <w:rPr>
          <w:rFonts w:ascii="Times New Roman" w:eastAsia="Times New Roman" w:hAnsi="Times New Roman" w:cs="Times New Roman"/>
          <w:color w:val="000000"/>
          <w:sz w:val="24"/>
          <w:szCs w:val="24"/>
          <w:lang w:val="uk-UA" w:eastAsia="ru-RU"/>
        </w:rPr>
      </w:pPr>
    </w:p>
    <w:p w14:paraId="5FDDEE87" w14:textId="77777777" w:rsidR="00BB04FA" w:rsidRPr="00BB04FA" w:rsidRDefault="00BB04FA" w:rsidP="00BB04FA">
      <w:pPr>
        <w:spacing w:before="120" w:after="0" w:line="240" w:lineRule="auto"/>
        <w:rPr>
          <w:rFonts w:ascii="Times New Roman" w:eastAsia="Times New Roman" w:hAnsi="Times New Roman" w:cs="Times New Roman"/>
          <w:color w:val="000000"/>
          <w:sz w:val="24"/>
          <w:szCs w:val="24"/>
          <w:lang w:val="uk-UA" w:eastAsia="ru-RU"/>
        </w:rPr>
      </w:pPr>
    </w:p>
    <w:p w14:paraId="60148BC8" w14:textId="77777777" w:rsidR="00BB04FA" w:rsidRPr="00BB04FA" w:rsidRDefault="00BB04FA" w:rsidP="00BB04FA">
      <w:pPr>
        <w:spacing w:before="120" w:after="0" w:line="240" w:lineRule="auto"/>
        <w:rPr>
          <w:rFonts w:ascii="Times New Roman" w:eastAsia="Times New Roman" w:hAnsi="Times New Roman" w:cs="Times New Roman"/>
          <w:color w:val="000000"/>
          <w:sz w:val="24"/>
          <w:szCs w:val="24"/>
          <w:lang w:val="uk-UA" w:eastAsia="ru-RU"/>
        </w:rPr>
      </w:pPr>
    </w:p>
    <w:p w14:paraId="0F43503A" w14:textId="77777777" w:rsidR="00BB04FA" w:rsidRPr="00BB04FA" w:rsidRDefault="00BB04FA" w:rsidP="00BB04FA">
      <w:pPr>
        <w:spacing w:before="120" w:after="0" w:line="240" w:lineRule="auto"/>
        <w:rPr>
          <w:rFonts w:ascii="Times New Roman" w:eastAsia="Times New Roman" w:hAnsi="Times New Roman" w:cs="Times New Roman"/>
          <w:b/>
          <w:color w:val="000000"/>
          <w:sz w:val="24"/>
          <w:szCs w:val="24"/>
          <w:lang w:val="uk-UA" w:eastAsia="ru-RU"/>
        </w:rPr>
      </w:pPr>
    </w:p>
    <w:p w14:paraId="24696902" w14:textId="77777777" w:rsidR="00BB04FA" w:rsidRPr="00BB04FA" w:rsidRDefault="00BB04FA" w:rsidP="00BB04FA">
      <w:pPr>
        <w:spacing w:before="120" w:after="0" w:line="240" w:lineRule="auto"/>
        <w:jc w:val="center"/>
        <w:rPr>
          <w:rFonts w:ascii="Times New Roman" w:eastAsia="Times New Roman" w:hAnsi="Times New Roman" w:cs="Times New Roman"/>
          <w:b/>
          <w:color w:val="000000"/>
          <w:sz w:val="28"/>
          <w:szCs w:val="28"/>
          <w:lang w:val="uk-UA" w:eastAsia="ru-RU"/>
        </w:rPr>
      </w:pPr>
    </w:p>
    <w:p w14:paraId="7AEE4472" w14:textId="77777777" w:rsidR="00BB04FA" w:rsidRPr="00BB04FA" w:rsidRDefault="00BB04FA" w:rsidP="00BB04FA">
      <w:pPr>
        <w:spacing w:before="120" w:after="0" w:line="240" w:lineRule="auto"/>
        <w:jc w:val="center"/>
        <w:rPr>
          <w:rFonts w:ascii="Times New Roman" w:eastAsia="Times New Roman" w:hAnsi="Times New Roman" w:cs="Times New Roman"/>
          <w:b/>
          <w:color w:val="000000"/>
          <w:sz w:val="28"/>
          <w:szCs w:val="28"/>
          <w:lang w:val="uk-UA" w:eastAsia="ru-RU"/>
        </w:rPr>
      </w:pPr>
      <w:r w:rsidRPr="00BB04FA">
        <w:rPr>
          <w:rFonts w:ascii="Times New Roman" w:eastAsia="Times New Roman" w:hAnsi="Times New Roman" w:cs="Times New Roman"/>
          <w:b/>
          <w:color w:val="000000"/>
          <w:sz w:val="28"/>
          <w:szCs w:val="28"/>
          <w:lang w:val="uk-UA" w:eastAsia="ru-RU"/>
        </w:rPr>
        <w:t>СТАТУТ</w:t>
      </w:r>
    </w:p>
    <w:p w14:paraId="21C4B7A3" w14:textId="77777777" w:rsidR="00BB04FA" w:rsidRPr="00BB04FA" w:rsidRDefault="00BB04FA" w:rsidP="00BB04FA">
      <w:pPr>
        <w:spacing w:before="120" w:after="0" w:line="240" w:lineRule="auto"/>
        <w:jc w:val="center"/>
        <w:rPr>
          <w:rFonts w:ascii="Times New Roman" w:eastAsia="Times New Roman" w:hAnsi="Times New Roman" w:cs="Times New Roman"/>
          <w:b/>
          <w:color w:val="000000"/>
          <w:sz w:val="28"/>
          <w:szCs w:val="28"/>
          <w:lang w:val="uk-UA" w:eastAsia="ru-RU"/>
        </w:rPr>
      </w:pPr>
      <w:r w:rsidRPr="00BB04FA">
        <w:rPr>
          <w:rFonts w:ascii="Times New Roman" w:eastAsia="Times New Roman" w:hAnsi="Times New Roman" w:cs="Times New Roman"/>
          <w:b/>
          <w:color w:val="000000"/>
          <w:sz w:val="28"/>
          <w:szCs w:val="28"/>
          <w:lang w:val="uk-UA" w:eastAsia="ru-RU"/>
        </w:rPr>
        <w:t>СЄВЄРОДОНЕЦЬКОГО МІЖШКІЛЬНОГО</w:t>
      </w:r>
    </w:p>
    <w:p w14:paraId="12C5A330" w14:textId="77777777" w:rsidR="00BB04FA" w:rsidRPr="00BB04FA" w:rsidRDefault="00BB04FA" w:rsidP="00BB04FA">
      <w:pPr>
        <w:spacing w:before="120" w:after="0" w:line="240" w:lineRule="auto"/>
        <w:jc w:val="center"/>
        <w:rPr>
          <w:rFonts w:ascii="Times New Roman" w:eastAsia="Times New Roman" w:hAnsi="Times New Roman" w:cs="Times New Roman"/>
          <w:b/>
          <w:color w:val="000000"/>
          <w:sz w:val="28"/>
          <w:szCs w:val="28"/>
          <w:lang w:val="uk-UA" w:eastAsia="ru-RU"/>
        </w:rPr>
      </w:pPr>
      <w:r w:rsidRPr="00BB04FA">
        <w:rPr>
          <w:rFonts w:ascii="Times New Roman" w:eastAsia="Times New Roman" w:hAnsi="Times New Roman" w:cs="Times New Roman"/>
          <w:b/>
          <w:color w:val="000000"/>
          <w:sz w:val="28"/>
          <w:szCs w:val="28"/>
          <w:lang w:val="uk-UA" w:eastAsia="ru-RU"/>
        </w:rPr>
        <w:t>РЕСУРСНОГО ЦЕНТРУ</w:t>
      </w:r>
    </w:p>
    <w:p w14:paraId="43121A0A" w14:textId="77777777" w:rsidR="00BB04FA" w:rsidRPr="00BB04FA" w:rsidRDefault="00BB04FA" w:rsidP="00BB04FA">
      <w:pPr>
        <w:spacing w:before="120" w:after="0" w:line="240" w:lineRule="auto"/>
        <w:jc w:val="center"/>
        <w:rPr>
          <w:rFonts w:ascii="Times New Roman" w:eastAsia="Times New Roman" w:hAnsi="Times New Roman" w:cs="Times New Roman"/>
          <w:b/>
          <w:color w:val="000000"/>
          <w:sz w:val="28"/>
          <w:szCs w:val="28"/>
          <w:lang w:eastAsia="ru-RU"/>
        </w:rPr>
      </w:pPr>
      <w:r w:rsidRPr="00BB04FA">
        <w:rPr>
          <w:rFonts w:ascii="Times New Roman" w:eastAsia="Times New Roman" w:hAnsi="Times New Roman" w:cs="Times New Roman"/>
          <w:b/>
          <w:color w:val="000000"/>
          <w:sz w:val="28"/>
          <w:szCs w:val="28"/>
          <w:lang w:eastAsia="ru-RU"/>
        </w:rPr>
        <w:t>(Код ЄДРПОУ 21756334)</w:t>
      </w:r>
    </w:p>
    <w:p w14:paraId="287DD4EA" w14:textId="77777777" w:rsidR="00BB04FA" w:rsidRPr="00BB04FA" w:rsidRDefault="00BB04FA" w:rsidP="00BB04FA">
      <w:pPr>
        <w:spacing w:before="120" w:after="0" w:line="240" w:lineRule="auto"/>
        <w:jc w:val="center"/>
        <w:rPr>
          <w:rFonts w:ascii="Times New Roman" w:eastAsia="Times New Roman" w:hAnsi="Times New Roman" w:cs="Times New Roman"/>
          <w:b/>
          <w:color w:val="000000"/>
          <w:sz w:val="28"/>
          <w:szCs w:val="28"/>
          <w:lang w:val="uk-UA" w:eastAsia="ru-RU"/>
        </w:rPr>
      </w:pPr>
      <w:r w:rsidRPr="00BB04FA">
        <w:rPr>
          <w:rFonts w:ascii="Times New Roman" w:eastAsia="Times New Roman" w:hAnsi="Times New Roman" w:cs="Times New Roman"/>
          <w:b/>
          <w:color w:val="000000"/>
          <w:sz w:val="28"/>
          <w:szCs w:val="28"/>
          <w:lang w:val="uk-UA" w:eastAsia="ru-RU"/>
        </w:rPr>
        <w:t>(Нова редакція)</w:t>
      </w:r>
    </w:p>
    <w:p w14:paraId="7E5DE255" w14:textId="77777777" w:rsidR="00BB04FA" w:rsidRPr="00BB04FA" w:rsidRDefault="00BB04FA" w:rsidP="00BB04FA">
      <w:pPr>
        <w:spacing w:after="0" w:line="240" w:lineRule="auto"/>
        <w:rPr>
          <w:rFonts w:ascii="Times New Roman" w:eastAsia="Times New Roman" w:hAnsi="Times New Roman" w:cs="Times New Roman"/>
          <w:color w:val="000000"/>
          <w:sz w:val="24"/>
          <w:szCs w:val="24"/>
          <w:lang w:val="uk-UA" w:eastAsia="ru-RU"/>
        </w:rPr>
      </w:pPr>
    </w:p>
    <w:p w14:paraId="72C0C219" w14:textId="77777777" w:rsidR="00BB04FA" w:rsidRPr="00BB04FA" w:rsidRDefault="00BB04FA" w:rsidP="00BB04FA">
      <w:pPr>
        <w:spacing w:after="0" w:line="240" w:lineRule="auto"/>
        <w:rPr>
          <w:rFonts w:ascii="Times New Roman" w:eastAsia="Times New Roman" w:hAnsi="Times New Roman" w:cs="Times New Roman"/>
          <w:color w:val="000000"/>
          <w:sz w:val="24"/>
          <w:szCs w:val="24"/>
          <w:lang w:val="uk-UA" w:eastAsia="ru-RU"/>
        </w:rPr>
      </w:pPr>
    </w:p>
    <w:p w14:paraId="67E33696" w14:textId="77777777" w:rsidR="00BB04FA" w:rsidRPr="00BB04FA" w:rsidRDefault="00BB04FA" w:rsidP="00BB04FA">
      <w:pPr>
        <w:spacing w:after="0" w:line="240" w:lineRule="auto"/>
        <w:rPr>
          <w:rFonts w:ascii="Times New Roman" w:eastAsia="Times New Roman" w:hAnsi="Times New Roman" w:cs="Times New Roman"/>
          <w:color w:val="000000"/>
          <w:sz w:val="24"/>
          <w:szCs w:val="24"/>
          <w:lang w:val="uk-UA" w:eastAsia="ru-RU"/>
        </w:rPr>
      </w:pPr>
    </w:p>
    <w:p w14:paraId="12B1FBED" w14:textId="77777777" w:rsidR="00BB04FA" w:rsidRPr="00BB04FA" w:rsidRDefault="00BB04FA" w:rsidP="00BB04FA">
      <w:pPr>
        <w:spacing w:after="0" w:line="240" w:lineRule="auto"/>
        <w:rPr>
          <w:rFonts w:ascii="Times New Roman" w:eastAsia="Times New Roman" w:hAnsi="Times New Roman" w:cs="Times New Roman"/>
          <w:color w:val="000000"/>
          <w:sz w:val="24"/>
          <w:szCs w:val="24"/>
          <w:lang w:val="uk-UA" w:eastAsia="ru-RU"/>
        </w:rPr>
      </w:pPr>
    </w:p>
    <w:p w14:paraId="511A67FF" w14:textId="77777777" w:rsidR="00BB04FA" w:rsidRPr="00BB04FA" w:rsidRDefault="00BB04FA" w:rsidP="00BB04FA">
      <w:pPr>
        <w:spacing w:after="0" w:line="240" w:lineRule="auto"/>
        <w:rPr>
          <w:rFonts w:ascii="Times New Roman" w:eastAsia="Times New Roman" w:hAnsi="Times New Roman" w:cs="Times New Roman"/>
          <w:color w:val="000000"/>
          <w:sz w:val="24"/>
          <w:szCs w:val="24"/>
          <w:lang w:val="uk-UA" w:eastAsia="ru-RU"/>
        </w:rPr>
      </w:pPr>
    </w:p>
    <w:p w14:paraId="7D14849D" w14:textId="77777777" w:rsidR="00BB04FA" w:rsidRPr="00BB04FA" w:rsidRDefault="00BB04FA" w:rsidP="00BB04FA">
      <w:pPr>
        <w:spacing w:after="0" w:line="240" w:lineRule="auto"/>
        <w:rPr>
          <w:rFonts w:ascii="Times New Roman" w:eastAsia="Times New Roman" w:hAnsi="Times New Roman" w:cs="Times New Roman"/>
          <w:color w:val="000000"/>
          <w:sz w:val="24"/>
          <w:szCs w:val="24"/>
          <w:lang w:val="uk-UA" w:eastAsia="ru-RU"/>
        </w:rPr>
      </w:pPr>
    </w:p>
    <w:p w14:paraId="17307938" w14:textId="77777777" w:rsidR="00BB04FA" w:rsidRPr="00BB04FA" w:rsidRDefault="00BB04FA" w:rsidP="00BB04FA">
      <w:pPr>
        <w:spacing w:after="0" w:line="240" w:lineRule="auto"/>
        <w:rPr>
          <w:rFonts w:ascii="Times New Roman" w:eastAsia="Times New Roman" w:hAnsi="Times New Roman" w:cs="Times New Roman"/>
          <w:color w:val="000000"/>
          <w:sz w:val="24"/>
          <w:szCs w:val="24"/>
          <w:lang w:val="uk-UA" w:eastAsia="ru-RU"/>
        </w:rPr>
      </w:pPr>
    </w:p>
    <w:p w14:paraId="39A70853" w14:textId="77777777" w:rsidR="00BB04FA" w:rsidRPr="00BB04FA" w:rsidRDefault="00BB04FA" w:rsidP="00BB04FA">
      <w:pPr>
        <w:spacing w:after="0" w:line="240" w:lineRule="auto"/>
        <w:rPr>
          <w:rFonts w:ascii="Times New Roman" w:eastAsia="Times New Roman" w:hAnsi="Times New Roman" w:cs="Times New Roman"/>
          <w:color w:val="000000"/>
          <w:sz w:val="24"/>
          <w:szCs w:val="24"/>
          <w:lang w:val="uk-UA" w:eastAsia="ru-RU"/>
        </w:rPr>
      </w:pPr>
    </w:p>
    <w:p w14:paraId="57F72DB8" w14:textId="77777777" w:rsidR="00BB04FA" w:rsidRPr="00BB04FA" w:rsidRDefault="00BB04FA" w:rsidP="00BB04FA">
      <w:pPr>
        <w:spacing w:after="0" w:line="240" w:lineRule="auto"/>
        <w:rPr>
          <w:rFonts w:ascii="Times New Roman" w:eastAsia="Times New Roman" w:hAnsi="Times New Roman" w:cs="Times New Roman"/>
          <w:color w:val="000000"/>
          <w:sz w:val="24"/>
          <w:szCs w:val="24"/>
          <w:lang w:val="uk-UA" w:eastAsia="ru-RU"/>
        </w:rPr>
      </w:pPr>
    </w:p>
    <w:p w14:paraId="40A1D651" w14:textId="77777777" w:rsidR="00BB04FA" w:rsidRPr="00BB04FA" w:rsidRDefault="00BB04FA" w:rsidP="00BB04FA">
      <w:pPr>
        <w:spacing w:after="0" w:line="240" w:lineRule="auto"/>
        <w:rPr>
          <w:rFonts w:ascii="Times New Roman" w:eastAsia="Times New Roman" w:hAnsi="Times New Roman" w:cs="Times New Roman"/>
          <w:color w:val="000000"/>
          <w:sz w:val="24"/>
          <w:szCs w:val="24"/>
          <w:lang w:val="uk-UA" w:eastAsia="ru-RU"/>
        </w:rPr>
      </w:pPr>
    </w:p>
    <w:p w14:paraId="1BA7BF8A" w14:textId="77777777" w:rsidR="00BB04FA" w:rsidRPr="00BB04FA" w:rsidRDefault="00BB04FA" w:rsidP="00BB04FA">
      <w:pPr>
        <w:spacing w:after="0" w:line="240" w:lineRule="auto"/>
        <w:rPr>
          <w:rFonts w:ascii="Times New Roman" w:eastAsia="Times New Roman" w:hAnsi="Times New Roman" w:cs="Times New Roman"/>
          <w:color w:val="000000"/>
          <w:sz w:val="24"/>
          <w:szCs w:val="24"/>
          <w:lang w:val="uk-UA" w:eastAsia="ru-RU"/>
        </w:rPr>
      </w:pPr>
    </w:p>
    <w:p w14:paraId="0D6BCA02" w14:textId="77777777" w:rsidR="00BB04FA" w:rsidRPr="00BB04FA" w:rsidRDefault="00BB04FA" w:rsidP="00BB04FA">
      <w:pPr>
        <w:spacing w:after="0" w:line="240" w:lineRule="auto"/>
        <w:rPr>
          <w:rFonts w:ascii="Times New Roman" w:eastAsia="Times New Roman" w:hAnsi="Times New Roman" w:cs="Times New Roman"/>
          <w:color w:val="000000"/>
          <w:sz w:val="24"/>
          <w:szCs w:val="24"/>
          <w:lang w:val="uk-UA" w:eastAsia="ru-RU"/>
        </w:rPr>
      </w:pPr>
    </w:p>
    <w:p w14:paraId="7B315D07" w14:textId="77777777" w:rsidR="00BB04FA" w:rsidRPr="00BB04FA" w:rsidRDefault="00BB04FA" w:rsidP="00BB04FA">
      <w:pPr>
        <w:spacing w:after="0" w:line="240" w:lineRule="auto"/>
        <w:rPr>
          <w:rFonts w:ascii="Times New Roman" w:eastAsia="Times New Roman" w:hAnsi="Times New Roman" w:cs="Times New Roman"/>
          <w:color w:val="000000"/>
          <w:sz w:val="24"/>
          <w:szCs w:val="24"/>
          <w:lang w:val="uk-UA" w:eastAsia="ru-RU"/>
        </w:rPr>
      </w:pPr>
    </w:p>
    <w:p w14:paraId="2FCADF7D" w14:textId="77777777" w:rsidR="00BB04FA" w:rsidRPr="00BB04FA" w:rsidRDefault="00BB04FA" w:rsidP="00BB04FA">
      <w:pPr>
        <w:spacing w:after="0" w:line="240" w:lineRule="auto"/>
        <w:rPr>
          <w:rFonts w:ascii="Times New Roman" w:eastAsia="Times New Roman" w:hAnsi="Times New Roman" w:cs="Times New Roman"/>
          <w:color w:val="000000"/>
          <w:sz w:val="24"/>
          <w:szCs w:val="24"/>
          <w:lang w:val="uk-UA" w:eastAsia="ru-RU"/>
        </w:rPr>
      </w:pPr>
    </w:p>
    <w:p w14:paraId="14EC8153" w14:textId="77777777" w:rsidR="00BB04FA" w:rsidRPr="00BB04FA" w:rsidRDefault="00BB04FA" w:rsidP="00BB04FA">
      <w:pPr>
        <w:spacing w:after="0" w:line="240" w:lineRule="auto"/>
        <w:rPr>
          <w:rFonts w:ascii="Times New Roman" w:eastAsia="Times New Roman" w:hAnsi="Times New Roman" w:cs="Times New Roman"/>
          <w:color w:val="000000"/>
          <w:sz w:val="24"/>
          <w:szCs w:val="24"/>
          <w:lang w:val="uk-UA" w:eastAsia="ru-RU"/>
        </w:rPr>
      </w:pPr>
    </w:p>
    <w:p w14:paraId="502A087F" w14:textId="77777777" w:rsidR="00BB04FA" w:rsidRPr="00BB04FA" w:rsidRDefault="00BB04FA" w:rsidP="00BB04FA">
      <w:pPr>
        <w:spacing w:after="0" w:line="240" w:lineRule="auto"/>
        <w:rPr>
          <w:rFonts w:ascii="Times New Roman" w:eastAsia="Times New Roman" w:hAnsi="Times New Roman" w:cs="Times New Roman"/>
          <w:color w:val="000000"/>
          <w:sz w:val="24"/>
          <w:szCs w:val="24"/>
          <w:lang w:val="uk-UA" w:eastAsia="ru-RU"/>
        </w:rPr>
      </w:pPr>
    </w:p>
    <w:p w14:paraId="7794C494" w14:textId="77777777" w:rsidR="00BB04FA" w:rsidRPr="00BB04FA" w:rsidRDefault="00BB04FA" w:rsidP="00BB04FA">
      <w:pPr>
        <w:spacing w:after="0" w:line="240" w:lineRule="auto"/>
        <w:rPr>
          <w:rFonts w:ascii="Times New Roman" w:eastAsia="Times New Roman" w:hAnsi="Times New Roman" w:cs="Times New Roman"/>
          <w:color w:val="000000"/>
          <w:sz w:val="24"/>
          <w:szCs w:val="24"/>
          <w:lang w:val="uk-UA" w:eastAsia="ru-RU"/>
        </w:rPr>
      </w:pPr>
    </w:p>
    <w:p w14:paraId="214656CE" w14:textId="77777777" w:rsidR="00BB04FA" w:rsidRPr="00BB04FA" w:rsidRDefault="00BB04FA" w:rsidP="00BB04FA">
      <w:pPr>
        <w:spacing w:after="0" w:line="240" w:lineRule="auto"/>
        <w:rPr>
          <w:rFonts w:ascii="Times New Roman" w:eastAsia="Times New Roman" w:hAnsi="Times New Roman" w:cs="Times New Roman"/>
          <w:color w:val="000000"/>
          <w:sz w:val="24"/>
          <w:szCs w:val="24"/>
          <w:lang w:val="uk-UA" w:eastAsia="ru-RU"/>
        </w:rPr>
      </w:pPr>
    </w:p>
    <w:p w14:paraId="227CEC30" w14:textId="77777777" w:rsidR="00BB04FA" w:rsidRPr="00BB04FA" w:rsidRDefault="00BB04FA" w:rsidP="00BB04FA">
      <w:pPr>
        <w:spacing w:after="0" w:line="240" w:lineRule="auto"/>
        <w:rPr>
          <w:rFonts w:ascii="Times New Roman" w:eastAsia="Times New Roman" w:hAnsi="Times New Roman" w:cs="Times New Roman"/>
          <w:color w:val="000000"/>
          <w:sz w:val="24"/>
          <w:szCs w:val="24"/>
          <w:lang w:val="uk-UA" w:eastAsia="ru-RU"/>
        </w:rPr>
      </w:pPr>
    </w:p>
    <w:p w14:paraId="2D7DAEA0" w14:textId="77777777" w:rsidR="00BB04FA" w:rsidRPr="00BB04FA" w:rsidRDefault="00BB04FA" w:rsidP="00BB04FA">
      <w:pPr>
        <w:spacing w:after="0" w:line="240" w:lineRule="auto"/>
        <w:rPr>
          <w:rFonts w:ascii="Times New Roman" w:eastAsia="Times New Roman" w:hAnsi="Times New Roman" w:cs="Times New Roman"/>
          <w:color w:val="000000"/>
          <w:sz w:val="24"/>
          <w:szCs w:val="24"/>
          <w:lang w:val="uk-UA" w:eastAsia="ru-RU"/>
        </w:rPr>
      </w:pPr>
    </w:p>
    <w:p w14:paraId="49A10B03" w14:textId="77777777" w:rsidR="00BB04FA" w:rsidRPr="00BB04FA" w:rsidRDefault="00BB04FA" w:rsidP="00BB04FA">
      <w:pPr>
        <w:spacing w:after="0" w:line="240" w:lineRule="auto"/>
        <w:rPr>
          <w:rFonts w:ascii="Times New Roman" w:eastAsia="Times New Roman" w:hAnsi="Times New Roman" w:cs="Times New Roman"/>
          <w:color w:val="000000"/>
          <w:sz w:val="24"/>
          <w:szCs w:val="24"/>
          <w:lang w:val="uk-UA" w:eastAsia="ru-RU"/>
        </w:rPr>
      </w:pPr>
    </w:p>
    <w:p w14:paraId="42305898" w14:textId="77777777" w:rsidR="00BB04FA" w:rsidRPr="00BB04FA" w:rsidRDefault="00BB04FA" w:rsidP="00BB04FA">
      <w:pPr>
        <w:spacing w:after="0" w:line="240" w:lineRule="auto"/>
        <w:rPr>
          <w:rFonts w:ascii="Times New Roman" w:eastAsia="Times New Roman" w:hAnsi="Times New Roman" w:cs="Times New Roman"/>
          <w:color w:val="000000"/>
          <w:sz w:val="24"/>
          <w:szCs w:val="24"/>
          <w:lang w:val="uk-UA" w:eastAsia="ru-RU"/>
        </w:rPr>
      </w:pPr>
    </w:p>
    <w:p w14:paraId="53C38547" w14:textId="77777777" w:rsidR="00BB04FA" w:rsidRPr="00BB04FA" w:rsidRDefault="00BB04FA" w:rsidP="00BB04FA">
      <w:pPr>
        <w:spacing w:before="120" w:after="0" w:line="240" w:lineRule="auto"/>
        <w:jc w:val="center"/>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sz w:val="24"/>
          <w:szCs w:val="24"/>
          <w:lang w:val="uk-UA" w:eastAsia="ru-RU"/>
        </w:rPr>
        <w:t>м</w:t>
      </w:r>
      <w:r w:rsidRPr="00BB04FA">
        <w:rPr>
          <w:rFonts w:ascii="Times New Roman" w:eastAsia="Times New Roman" w:hAnsi="Times New Roman" w:cs="Times New Roman"/>
          <w:color w:val="000000"/>
          <w:sz w:val="24"/>
          <w:szCs w:val="24"/>
          <w:lang w:val="uk-UA" w:eastAsia="ru-RU"/>
        </w:rPr>
        <w:t>. Сєвєродонецьк</w:t>
      </w:r>
    </w:p>
    <w:p w14:paraId="0EDCC844" w14:textId="77777777" w:rsidR="00BB04FA" w:rsidRPr="00BB04FA" w:rsidRDefault="00BB04FA" w:rsidP="00BB04FA">
      <w:pPr>
        <w:spacing w:before="120" w:after="0" w:line="240" w:lineRule="auto"/>
        <w:jc w:val="center"/>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2020 рік</w:t>
      </w:r>
    </w:p>
    <w:p w14:paraId="46FB9984" w14:textId="77777777" w:rsidR="00BB04FA" w:rsidRPr="00BB04FA" w:rsidRDefault="00BB04FA" w:rsidP="00BB04FA">
      <w:pPr>
        <w:spacing w:after="0" w:line="240" w:lineRule="auto"/>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br w:type="page"/>
      </w:r>
    </w:p>
    <w:p w14:paraId="3D3D3B5D" w14:textId="77777777" w:rsidR="00BB04FA" w:rsidRPr="00BB04FA" w:rsidRDefault="00BB04FA" w:rsidP="00BB04FA">
      <w:pPr>
        <w:widowControl w:val="0"/>
        <w:numPr>
          <w:ilvl w:val="0"/>
          <w:numId w:val="2"/>
        </w:numPr>
        <w:spacing w:after="0" w:line="240" w:lineRule="auto"/>
        <w:ind w:left="0" w:firstLine="0"/>
        <w:jc w:val="center"/>
        <w:rPr>
          <w:rFonts w:ascii="Times New Roman" w:eastAsia="Times New Roman" w:hAnsi="Times New Roman" w:cs="Times New Roman"/>
          <w:b/>
          <w:color w:val="000000"/>
          <w:sz w:val="24"/>
          <w:szCs w:val="24"/>
          <w:lang w:val="uk-UA" w:eastAsia="ru-RU"/>
        </w:rPr>
      </w:pPr>
      <w:r w:rsidRPr="00BB04FA">
        <w:rPr>
          <w:rFonts w:ascii="Times New Roman" w:eastAsia="Times New Roman" w:hAnsi="Times New Roman" w:cs="Times New Roman"/>
          <w:b/>
          <w:color w:val="000000"/>
          <w:sz w:val="24"/>
          <w:szCs w:val="24"/>
          <w:lang w:val="uk-UA" w:eastAsia="ru-RU"/>
        </w:rPr>
        <w:lastRenderedPageBreak/>
        <w:t>ЗАГАЛЬНІ ПОЛОЖЕННЯ</w:t>
      </w:r>
    </w:p>
    <w:p w14:paraId="711B3387" w14:textId="77777777" w:rsidR="00BB04FA" w:rsidRPr="00BB04FA" w:rsidRDefault="00BB04FA" w:rsidP="00BB04FA">
      <w:pPr>
        <w:widowControl w:val="0"/>
        <w:spacing w:after="0" w:line="240" w:lineRule="auto"/>
        <w:rPr>
          <w:rFonts w:ascii="Times New Roman" w:eastAsia="Times New Roman" w:hAnsi="Times New Roman" w:cs="Times New Roman"/>
          <w:b/>
          <w:color w:val="000000"/>
          <w:sz w:val="24"/>
          <w:szCs w:val="24"/>
          <w:lang w:val="uk-UA" w:eastAsia="ru-RU"/>
        </w:rPr>
      </w:pPr>
    </w:p>
    <w:p w14:paraId="3B94AC97" w14:textId="77777777" w:rsidR="00BB04FA" w:rsidRPr="00BB04FA" w:rsidRDefault="00BB04FA" w:rsidP="00BB04FA">
      <w:pPr>
        <w:numPr>
          <w:ilvl w:val="0"/>
          <w:numId w:val="3"/>
        </w:numPr>
        <w:spacing w:after="0" w:line="240" w:lineRule="auto"/>
        <w:ind w:left="0" w:firstLine="709"/>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lang w:val="uk-UA" w:eastAsia="ru-RU"/>
        </w:rPr>
        <w:t xml:space="preserve">Сєвєродонецький міжшкільний ресурсний центр, що є комунальним закладом територіальної громади міста Сєвєродонецьк Луганської області (надалі – Сєвєродонецький МРЦ) є правонаступником Сєвєродонецького міжшкільного навчально-виробничого комбінату, який набув права комунальної власності на підставі Рішення виконавчого комітету Луганської обласної ради від 29 лютого 1992 року № 56 «Про розмежування комунального майна між власністю області та власністю районів міжобласного підпорядкування». </w:t>
      </w:r>
    </w:p>
    <w:p w14:paraId="51AE0215" w14:textId="130746C3" w:rsidR="00BB04FA" w:rsidRPr="00BB04FA" w:rsidRDefault="00BB04FA" w:rsidP="00BB04FA">
      <w:pPr>
        <w:spacing w:after="0" w:line="240" w:lineRule="auto"/>
        <w:ind w:firstLine="709"/>
        <w:contextualSpacing/>
        <w:jc w:val="both"/>
        <w:rPr>
          <w:rFonts w:ascii="Times New Roman" w:eastAsia="Times New Roman" w:hAnsi="Times New Roman" w:cs="Times New Roman"/>
          <w:sz w:val="20"/>
          <w:szCs w:val="20"/>
          <w:lang w:val="uk-UA" w:eastAsia="ru-RU"/>
        </w:rPr>
      </w:pPr>
      <w:r w:rsidRPr="00BB04FA">
        <w:rPr>
          <w:rFonts w:ascii="Times New Roman" w:eastAsia="Times New Roman" w:hAnsi="Times New Roman" w:cs="Times New Roman"/>
          <w:sz w:val="24"/>
          <w:szCs w:val="24"/>
          <w:lang w:val="uk-UA" w:eastAsia="ru-RU"/>
        </w:rPr>
        <w:t xml:space="preserve">Сєвєродонецький міський навчально-виробничий комбінат перейменований у Сєвєродонецький міжшкільний ресурсний центр, на підставі розпорядження керівника військово-цивільної адміністрації міста Сєвєродонецьк Луганської області                                                  від </w:t>
      </w:r>
      <w:r>
        <w:rPr>
          <w:rFonts w:ascii="Times New Roman" w:eastAsia="Times New Roman" w:hAnsi="Times New Roman" w:cs="Times New Roman"/>
          <w:sz w:val="24"/>
          <w:szCs w:val="24"/>
          <w:lang w:val="uk-UA" w:eastAsia="ru-RU"/>
        </w:rPr>
        <w:t>17</w:t>
      </w:r>
      <w:r w:rsidRPr="00BB04FA">
        <w:rPr>
          <w:rFonts w:ascii="Times New Roman" w:eastAsia="Times New Roman" w:hAnsi="Times New Roman" w:cs="Times New Roman"/>
          <w:sz w:val="24"/>
          <w:szCs w:val="24"/>
          <w:lang w:val="uk-UA" w:eastAsia="ru-RU"/>
        </w:rPr>
        <w:t xml:space="preserve"> вересня 2020 року № </w:t>
      </w:r>
      <w:r>
        <w:rPr>
          <w:rFonts w:ascii="Times New Roman" w:eastAsia="Times New Roman" w:hAnsi="Times New Roman" w:cs="Times New Roman"/>
          <w:sz w:val="24"/>
          <w:szCs w:val="24"/>
          <w:lang w:val="uk-UA" w:eastAsia="ru-RU"/>
        </w:rPr>
        <w:t>423.</w:t>
      </w:r>
    </w:p>
    <w:p w14:paraId="1B92C8AE" w14:textId="77777777" w:rsidR="00BB04FA" w:rsidRPr="00BB04FA" w:rsidRDefault="00BB04FA" w:rsidP="00BB04FA">
      <w:pPr>
        <w:spacing w:after="0" w:line="240" w:lineRule="auto"/>
        <w:ind w:firstLine="709"/>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lang w:val="uk-UA" w:eastAsia="ru-RU"/>
        </w:rPr>
        <w:t>Засновником Сєвєродонецького МРЦ є Сєвєродонецька міська рада.</w:t>
      </w:r>
    </w:p>
    <w:p w14:paraId="69298803" w14:textId="77777777" w:rsidR="00BB04FA" w:rsidRPr="00BB04FA" w:rsidRDefault="00BB04FA" w:rsidP="00BB04FA">
      <w:pPr>
        <w:numPr>
          <w:ilvl w:val="0"/>
          <w:numId w:val="3"/>
        </w:numPr>
        <w:spacing w:after="0" w:line="240" w:lineRule="auto"/>
        <w:ind w:left="0" w:firstLine="709"/>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Сєвєродонецький МРЦ – юридична особа публічного права, що здійснює ресурсне забезпечення освітнього процесу в закладах освіти, а також забезпечує вивчення окремих предметів інваріантної та варіативної складових освітніх програм в 5-12 класах закладів загальної середньої освіти міста Сєвєродонецьк Луганської області.</w:t>
      </w:r>
    </w:p>
    <w:p w14:paraId="7953BBE5" w14:textId="77777777" w:rsidR="00BB04FA" w:rsidRPr="00BB04FA" w:rsidRDefault="00BB04FA" w:rsidP="00BB04FA">
      <w:pPr>
        <w:spacing w:after="0" w:line="240" w:lineRule="auto"/>
        <w:ind w:firstLine="709"/>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highlight w:val="white"/>
          <w:lang w:val="uk-UA" w:eastAsia="ru-RU"/>
        </w:rPr>
        <w:t>Сєвєродонецький МРЦ - навчальний заклад, який створює на власній базі навчальні класи, групи, гуртки, секції та інші об’єднання, які надають здобувачам освіти закладів освіти та мешканцям міста і регіону можливості для творчого розвитку і самовизначення у профорієнтаційній, трудовій, допрофесійній, професійній, загальноосвітній, позашкільній освіті, як у межах часу, виділеного для уроків, так і у вільний від навчання і роботи час.</w:t>
      </w:r>
    </w:p>
    <w:p w14:paraId="1C5C341C" w14:textId="77777777" w:rsidR="00BB04FA" w:rsidRPr="00BB04FA" w:rsidRDefault="00BB04FA" w:rsidP="00BB04FA">
      <w:pPr>
        <w:numPr>
          <w:ilvl w:val="0"/>
          <w:numId w:val="3"/>
        </w:numPr>
        <w:spacing w:after="0" w:line="240" w:lineRule="auto"/>
        <w:ind w:left="0" w:firstLine="709"/>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lang w:val="uk-UA" w:eastAsia="ru-RU"/>
        </w:rPr>
        <w:t>Власником Сєвєродонецького МРЦ є територіальна громада міста Сєвєродонецьк Луганської області в особі Військово-цивільної адміністрації міста Сєвєродонецьк Луганської області на період здійснення її повноважень.</w:t>
      </w:r>
    </w:p>
    <w:p w14:paraId="1847C9A6" w14:textId="77777777" w:rsidR="00BB04FA" w:rsidRPr="00BB04FA" w:rsidRDefault="00BB04FA" w:rsidP="00BB04FA">
      <w:pPr>
        <w:numPr>
          <w:ilvl w:val="0"/>
          <w:numId w:val="3"/>
        </w:numPr>
        <w:spacing w:after="0" w:line="240" w:lineRule="auto"/>
        <w:ind w:left="0" w:firstLine="709"/>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lang w:val="uk-UA" w:eastAsia="ru-RU"/>
        </w:rPr>
        <w:t xml:space="preserve">Тимчасово на період здійснення повноважень Військово-цивільної адміністрації міста Сєвєродонецьк Луганської області вищим органом управління Сєвєродонецького міжшкільного ресурсного центру є Військово-цивільна адміністрація міста Сєвєродонецьк Луганської області. </w:t>
      </w:r>
    </w:p>
    <w:p w14:paraId="150FB6FB" w14:textId="77777777" w:rsidR="00BB04FA" w:rsidRPr="00BB04FA" w:rsidRDefault="00BB04FA" w:rsidP="00BB04FA">
      <w:pPr>
        <w:spacing w:after="0" w:line="240" w:lineRule="auto"/>
        <w:ind w:firstLine="709"/>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lang w:val="uk-UA" w:eastAsia="ru-RU"/>
        </w:rPr>
        <w:t>Органом управління Сєвєродонецького МРЦ є відділ освіти Військово-цивільної адміністрації міста Сєвєродонецьк Луганської області.</w:t>
      </w:r>
    </w:p>
    <w:p w14:paraId="16EB6E36" w14:textId="77777777" w:rsidR="00BB04FA" w:rsidRPr="00BB04FA" w:rsidRDefault="00BB04FA" w:rsidP="00BB04FA">
      <w:pPr>
        <w:numPr>
          <w:ilvl w:val="0"/>
          <w:numId w:val="3"/>
        </w:numPr>
        <w:spacing w:after="0" w:line="240" w:lineRule="auto"/>
        <w:ind w:left="0" w:firstLine="709"/>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lang w:val="uk-UA" w:eastAsia="ru-RU"/>
        </w:rPr>
        <w:t>Орган, що уповноважений управляти комунальним майном – Фонд комунального майна Військово-цивільної адміністрації міста Сєвєродонецьк Луганської області.</w:t>
      </w:r>
    </w:p>
    <w:p w14:paraId="60EFDBD7" w14:textId="77777777" w:rsidR="00BB04FA" w:rsidRPr="00BB04FA" w:rsidRDefault="00BB04FA" w:rsidP="00BB04FA">
      <w:pPr>
        <w:numPr>
          <w:ilvl w:val="0"/>
          <w:numId w:val="3"/>
        </w:numPr>
        <w:spacing w:after="0" w:line="240" w:lineRule="auto"/>
        <w:ind w:left="0" w:firstLine="709"/>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lang w:val="uk-UA" w:eastAsia="ru-RU"/>
        </w:rPr>
        <w:t>Сєвєродонецький МРЦ – володіє на</w:t>
      </w:r>
      <w:r w:rsidRPr="00BB04FA">
        <w:rPr>
          <w:rFonts w:ascii="Times New Roman" w:eastAsia="Times New Roman" w:hAnsi="Times New Roman" w:cs="Times New Roman"/>
          <w:sz w:val="20"/>
          <w:szCs w:val="20"/>
          <w:lang w:val="uk-UA" w:eastAsia="ru-RU"/>
        </w:rPr>
        <w:t xml:space="preserve"> </w:t>
      </w:r>
      <w:r w:rsidRPr="00BB04FA">
        <w:rPr>
          <w:rFonts w:ascii="Times New Roman" w:eastAsia="Times New Roman" w:hAnsi="Times New Roman" w:cs="Times New Roman"/>
          <w:sz w:val="24"/>
          <w:szCs w:val="24"/>
          <w:lang w:val="uk-UA" w:eastAsia="ru-RU"/>
        </w:rPr>
        <w:t>закріпленим за ним праві оперативного управління майном, має самостійний баланс та рахунки в Державному казначействі, фінансових установах, печатку, кутовий штамп, фірмовий бланк, електронний підпис.</w:t>
      </w:r>
    </w:p>
    <w:p w14:paraId="6CD1B938" w14:textId="77777777" w:rsidR="00BB04FA" w:rsidRPr="00BB04FA" w:rsidRDefault="00BB04FA" w:rsidP="00BB04FA">
      <w:pPr>
        <w:numPr>
          <w:ilvl w:val="0"/>
          <w:numId w:val="3"/>
        </w:numPr>
        <w:spacing w:after="0" w:line="240" w:lineRule="auto"/>
        <w:ind w:left="0" w:firstLine="709"/>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highlight w:val="white"/>
          <w:lang w:val="uk-UA" w:eastAsia="ru-RU"/>
        </w:rPr>
        <w:t>Сєвєродонецький МРЦ – бюджетний заклад, заснований на комунальній формі власності, який фінансується за рахунок коштів місцевого бюджету.</w:t>
      </w:r>
    </w:p>
    <w:p w14:paraId="44BB8BAF" w14:textId="77777777" w:rsidR="00BB04FA" w:rsidRPr="00BB04FA" w:rsidRDefault="00BB04FA" w:rsidP="00BB04FA">
      <w:pPr>
        <w:numPr>
          <w:ilvl w:val="0"/>
          <w:numId w:val="3"/>
        </w:numPr>
        <w:spacing w:after="0" w:line="240" w:lineRule="auto"/>
        <w:ind w:left="0" w:firstLine="709"/>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highlight w:val="white"/>
          <w:lang w:val="uk-UA" w:eastAsia="ru-RU"/>
        </w:rPr>
        <w:t>Повне найменування: Сєвєродонецький міжшкільний ресурсний центр.</w:t>
      </w:r>
    </w:p>
    <w:p w14:paraId="69EA999B" w14:textId="77777777" w:rsidR="00BB04FA" w:rsidRPr="00BB04FA" w:rsidRDefault="00BB04FA" w:rsidP="00BB04FA">
      <w:pPr>
        <w:numPr>
          <w:ilvl w:val="0"/>
          <w:numId w:val="3"/>
        </w:numPr>
        <w:spacing w:after="0" w:line="240" w:lineRule="auto"/>
        <w:ind w:left="0" w:firstLine="709"/>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highlight w:val="white"/>
          <w:lang w:val="uk-UA" w:eastAsia="ru-RU"/>
        </w:rPr>
        <w:t>Скорочене найменування: Сєвєродонецький МРЦ.</w:t>
      </w:r>
    </w:p>
    <w:p w14:paraId="6813B1C3" w14:textId="77777777" w:rsidR="00BB04FA" w:rsidRPr="00BB04FA" w:rsidRDefault="00BB04FA" w:rsidP="00BB04FA">
      <w:pPr>
        <w:numPr>
          <w:ilvl w:val="0"/>
          <w:numId w:val="3"/>
        </w:numPr>
        <w:spacing w:after="0" w:line="240" w:lineRule="auto"/>
        <w:ind w:left="0" w:firstLine="709"/>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highlight w:val="white"/>
          <w:lang w:val="uk-UA" w:eastAsia="ru-RU"/>
        </w:rPr>
        <w:t>Сєвєродонецький МРЦ безпосередньо підзвітний та підконтрольний уповноваженому органу управління - відділу освіти Військово-цивільної адміністрації міста Сєвєродонецьк Луганської області.</w:t>
      </w:r>
    </w:p>
    <w:p w14:paraId="5697799A" w14:textId="77777777" w:rsidR="00BB04FA" w:rsidRPr="00BB04FA" w:rsidRDefault="00BB04FA" w:rsidP="00BB04FA">
      <w:pPr>
        <w:numPr>
          <w:ilvl w:val="0"/>
          <w:numId w:val="3"/>
        </w:numPr>
        <w:spacing w:after="0" w:line="240" w:lineRule="auto"/>
        <w:ind w:left="0" w:firstLine="709"/>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highlight w:val="white"/>
          <w:lang w:val="uk-UA" w:eastAsia="ru-RU"/>
        </w:rPr>
        <w:t>Сєвєродонецький МРЦ є неприбутковою організацією, якій забороняється розподіл отриманих доходів або їх частини серед працівників (</w:t>
      </w:r>
      <w:r w:rsidRPr="00BB04FA">
        <w:rPr>
          <w:rFonts w:ascii="Times New Roman" w:eastAsia="Times New Roman" w:hAnsi="Times New Roman" w:cs="Times New Roman"/>
          <w:sz w:val="24"/>
          <w:szCs w:val="24"/>
          <w:lang w:val="uk-UA" w:eastAsia="ru-RU"/>
        </w:rPr>
        <w:t>крім оплати їх праці, нарахування єдиного соціального внеску</w:t>
      </w:r>
      <w:r w:rsidRPr="00BB04FA">
        <w:rPr>
          <w:rFonts w:ascii="Times New Roman" w:eastAsia="Times New Roman" w:hAnsi="Times New Roman" w:cs="Times New Roman"/>
          <w:sz w:val="24"/>
          <w:szCs w:val="24"/>
          <w:highlight w:val="white"/>
          <w:lang w:val="uk-UA" w:eastAsia="ru-RU"/>
        </w:rPr>
        <w:t>, відрахування єдиного соціального внеску).</w:t>
      </w:r>
    </w:p>
    <w:p w14:paraId="0C20FB24" w14:textId="77777777" w:rsidR="00BB04FA" w:rsidRPr="00BB04FA" w:rsidRDefault="00BB04FA" w:rsidP="00BB04FA">
      <w:pPr>
        <w:numPr>
          <w:ilvl w:val="0"/>
          <w:numId w:val="3"/>
        </w:numPr>
        <w:spacing w:after="0" w:line="240" w:lineRule="auto"/>
        <w:ind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Фінансування Сєвєродонецького МРЦ здійснюється за рахунок коштів місцевого бюджету міста Сєвєродонецьк Луганської області, а також інших надходжень, пов’язаних з реалізацією основних напрямків діяльності відповідно до чинного законодавства України.</w:t>
      </w:r>
    </w:p>
    <w:p w14:paraId="684F40A9" w14:textId="77777777" w:rsidR="00BB04FA" w:rsidRPr="00BB04FA" w:rsidRDefault="00BB04FA" w:rsidP="00BB04FA">
      <w:pPr>
        <w:spacing w:after="0" w:line="240" w:lineRule="auto"/>
        <w:ind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lastRenderedPageBreak/>
        <w:t>Доходи використовуються виключно для фінансування видатків на утримання Сєвєродонецького МРЦ, реалізації мети (цілей, завдань) та напрямів діяльності, визначених цим Статутом.</w:t>
      </w:r>
    </w:p>
    <w:p w14:paraId="43707028" w14:textId="77777777" w:rsidR="00BB04FA" w:rsidRPr="00BB04FA" w:rsidRDefault="00BB04FA" w:rsidP="00BB04FA">
      <w:pPr>
        <w:widowControl w:val="0"/>
        <w:numPr>
          <w:ilvl w:val="0"/>
          <w:numId w:val="2"/>
        </w:numPr>
        <w:spacing w:after="0" w:line="240" w:lineRule="auto"/>
        <w:ind w:left="0" w:firstLine="0"/>
        <w:jc w:val="center"/>
        <w:rPr>
          <w:rFonts w:ascii="Times New Roman" w:eastAsia="Times New Roman" w:hAnsi="Times New Roman" w:cs="Times New Roman"/>
          <w:b/>
          <w:sz w:val="24"/>
          <w:szCs w:val="24"/>
          <w:lang w:val="uk-UA" w:eastAsia="ru-RU"/>
        </w:rPr>
      </w:pPr>
      <w:r w:rsidRPr="00BB04FA">
        <w:rPr>
          <w:rFonts w:ascii="Times New Roman" w:eastAsia="Times New Roman" w:hAnsi="Times New Roman" w:cs="Times New Roman"/>
          <w:b/>
          <w:sz w:val="24"/>
          <w:szCs w:val="24"/>
          <w:lang w:val="uk-UA" w:eastAsia="ru-RU"/>
        </w:rPr>
        <w:t>ОРГАНІЗАЦІЙНО - ПРАВОВІ ЗАСАДИ ДІЯЛЬНОСТІ</w:t>
      </w:r>
    </w:p>
    <w:p w14:paraId="4B8B836D" w14:textId="77777777" w:rsidR="00BB04FA" w:rsidRPr="00BB04FA" w:rsidRDefault="00BB04FA" w:rsidP="00BB04F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24"/>
          <w:szCs w:val="24"/>
          <w:highlight w:val="white"/>
          <w:lang w:val="uk-UA" w:eastAsia="ru-RU"/>
        </w:rPr>
      </w:pPr>
    </w:p>
    <w:p w14:paraId="423DBEB8" w14:textId="77777777" w:rsidR="00BB04FA" w:rsidRPr="00BB04FA" w:rsidRDefault="00BB04FA" w:rsidP="00BB04FA">
      <w:pPr>
        <w:numPr>
          <w:ilvl w:val="1"/>
          <w:numId w:val="4"/>
        </w:numPr>
        <w:spacing w:after="0" w:line="240" w:lineRule="auto"/>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highlight w:val="white"/>
          <w:lang w:val="uk-UA" w:eastAsia="ru-RU"/>
        </w:rPr>
        <w:t>Сєвєродонецький МРЦ здійснює свою діяльність відповідно до Конституції України, Законів України «Про освіту», «Про повну загальну середню освіту»,                                    «Про позашкільну освіту», Положення про Сєвєродонецький МРЦ, наказів Міністерства освіти і науки України, рішень Сєвєродонецької міської ради та її виконавчого комітету, розпорядчих актів виконавчих органів Сєвєродонецької міської ради, розпоряджень та наказів керівника Військово-цивільної адміністрації міста Сєвєродонецьк Луганської області, а також на підставі цього Статуту.</w:t>
      </w:r>
    </w:p>
    <w:p w14:paraId="55CA75AE" w14:textId="77777777" w:rsidR="00BB04FA" w:rsidRPr="00BB04FA" w:rsidRDefault="00BB04FA" w:rsidP="00BB04FA">
      <w:pPr>
        <w:numPr>
          <w:ilvl w:val="1"/>
          <w:numId w:val="4"/>
        </w:numPr>
        <w:spacing w:after="0" w:line="240" w:lineRule="auto"/>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highlight w:val="white"/>
          <w:lang w:val="uk-UA" w:eastAsia="ru-RU"/>
        </w:rPr>
        <w:t>Мова навчання у Сєвєродонецькому МРЦ визначається Конституцією та відповідними законами України.</w:t>
      </w:r>
    </w:p>
    <w:p w14:paraId="53117012" w14:textId="77777777" w:rsidR="00BB04FA" w:rsidRPr="00BB04FA" w:rsidRDefault="00BB04FA" w:rsidP="00BB04FA">
      <w:pPr>
        <w:numPr>
          <w:ilvl w:val="1"/>
          <w:numId w:val="4"/>
        </w:numPr>
        <w:spacing w:after="0" w:line="240" w:lineRule="auto"/>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highlight w:val="white"/>
          <w:lang w:val="uk-UA" w:eastAsia="ru-RU"/>
        </w:rPr>
        <w:t>Власником майна Сєвєродонецького МРЦ є територіальна громада міста Сєвєродонецьк в особі Військово-цивільної адміністрації міста Сєвєродонецьк Луганської області на період здійснення її повноважень.</w:t>
      </w:r>
    </w:p>
    <w:p w14:paraId="5F0556E7" w14:textId="77777777" w:rsidR="00BB04FA" w:rsidRPr="00BB04FA" w:rsidRDefault="00BB04FA" w:rsidP="00BB04FA">
      <w:pPr>
        <w:numPr>
          <w:ilvl w:val="1"/>
          <w:numId w:val="4"/>
        </w:numPr>
        <w:spacing w:after="0" w:line="240" w:lineRule="auto"/>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Власник, або уповноважений ним орган:</w:t>
      </w:r>
    </w:p>
    <w:p w14:paraId="6AE3B920" w14:textId="77777777" w:rsidR="00BB04FA" w:rsidRPr="00BB04FA" w:rsidRDefault="00BB04FA" w:rsidP="00BB04FA">
      <w:pPr>
        <w:widowControl w:val="0"/>
        <w:numPr>
          <w:ilvl w:val="2"/>
          <w:numId w:val="2"/>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 xml:space="preserve">здійснює фінансування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sz w:val="24"/>
          <w:szCs w:val="24"/>
          <w:lang w:val="uk-UA" w:eastAsia="ru-RU"/>
        </w:rPr>
        <w:t xml:space="preserve"> та матеріально-технічне забезпечення;</w:t>
      </w:r>
    </w:p>
    <w:p w14:paraId="3D41FF54" w14:textId="77777777" w:rsidR="00BB04FA" w:rsidRPr="00BB04FA" w:rsidRDefault="00BB04FA" w:rsidP="00BB04FA">
      <w:pPr>
        <w:widowControl w:val="0"/>
        <w:numPr>
          <w:ilvl w:val="2"/>
          <w:numId w:val="2"/>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надає в оперативне управління комунальне майно (будівлі, приміщення, інженерні комунікації, обладнання) для забезпечення діяльності комунального закладу. Земельна ділянка передається закладу в порядку, визначеному чинним законодавством України;</w:t>
      </w:r>
    </w:p>
    <w:p w14:paraId="27ED195A" w14:textId="77777777" w:rsidR="00BB04FA" w:rsidRPr="00BB04FA" w:rsidRDefault="00BB04FA" w:rsidP="00BB04FA">
      <w:pPr>
        <w:widowControl w:val="0"/>
        <w:numPr>
          <w:ilvl w:val="2"/>
          <w:numId w:val="2"/>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встановлює його статус для освітньої діяльності.</w:t>
      </w:r>
    </w:p>
    <w:p w14:paraId="4DF25162" w14:textId="77777777" w:rsidR="00BB04FA" w:rsidRPr="00BB04FA" w:rsidRDefault="00BB04FA" w:rsidP="00BB04FA">
      <w:pPr>
        <w:numPr>
          <w:ilvl w:val="1"/>
          <w:numId w:val="2"/>
        </w:numPr>
        <w:spacing w:after="0" w:line="240" w:lineRule="auto"/>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highlight w:val="white"/>
          <w:lang w:val="uk-UA" w:eastAsia="ru-RU"/>
        </w:rPr>
        <w:t>Сєвєродонецький МРЦ функціонально підпорядковується відділу освіти Військово-цивільної адміністрації міста Сєвєродонецьк Луганської області, який є головним розпорядником бюджетних коштів і здійснює координацію його діяльності.</w:t>
      </w:r>
    </w:p>
    <w:p w14:paraId="64290593" w14:textId="77777777" w:rsidR="00BB04FA" w:rsidRPr="00BB04FA" w:rsidRDefault="00BB04FA" w:rsidP="00BB04FA">
      <w:pPr>
        <w:numPr>
          <w:ilvl w:val="1"/>
          <w:numId w:val="2"/>
        </w:numPr>
        <w:spacing w:after="0" w:line="240" w:lineRule="auto"/>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highlight w:val="white"/>
          <w:lang w:val="uk-UA" w:eastAsia="ru-RU"/>
        </w:rPr>
        <w:t>Трудовий колектив Сєвєродонецького МРЦ складається з директора міжшкільного ресурсного центру, педагогічних та інших працівників.</w:t>
      </w:r>
    </w:p>
    <w:p w14:paraId="14C7C49A" w14:textId="77777777" w:rsidR="00BB04FA" w:rsidRPr="00BB04FA" w:rsidRDefault="00BB04FA" w:rsidP="00BB04FA">
      <w:pPr>
        <w:numPr>
          <w:ilvl w:val="1"/>
          <w:numId w:val="2"/>
        </w:numPr>
        <w:spacing w:after="0" w:line="240" w:lineRule="auto"/>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Юридична адреса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 xml:space="preserve">: 93400, Луганська область, місто Сєвєродонецьк, проспект Гвардійський, буд. 22-б, телефон: </w:t>
      </w:r>
      <w:r w:rsidRPr="00BB04FA">
        <w:rPr>
          <w:rFonts w:ascii="Times New Roman" w:eastAsia="Times New Roman" w:hAnsi="Times New Roman" w:cs="Times New Roman"/>
          <w:color w:val="000000"/>
          <w:sz w:val="24"/>
          <w:szCs w:val="24"/>
          <w:highlight w:val="white"/>
          <w:lang w:eastAsia="ru-RU"/>
        </w:rPr>
        <w:t xml:space="preserve">(06452) </w:t>
      </w:r>
      <w:r w:rsidRPr="00BB04FA">
        <w:rPr>
          <w:rFonts w:ascii="Times New Roman" w:eastAsia="Times New Roman" w:hAnsi="Times New Roman" w:cs="Times New Roman"/>
          <w:color w:val="000000"/>
          <w:sz w:val="24"/>
          <w:szCs w:val="24"/>
          <w:highlight w:val="white"/>
          <w:lang w:val="uk-UA" w:eastAsia="ru-RU"/>
        </w:rPr>
        <w:t xml:space="preserve">54881, електронна пошта: </w:t>
      </w:r>
      <w:hyperlink r:id="rId6" w:history="1">
        <w:r w:rsidRPr="00BB04FA">
          <w:rPr>
            <w:rFonts w:ascii="Times New Roman" w:eastAsia="Times New Roman" w:hAnsi="Times New Roman" w:cs="Times New Roman"/>
            <w:color w:val="0000FF"/>
            <w:sz w:val="24"/>
            <w:szCs w:val="24"/>
            <w:highlight w:val="white"/>
            <w:u w:val="single"/>
            <w:lang w:val="uk-UA" w:eastAsia="ru-RU"/>
          </w:rPr>
          <w:t>sevmupk@ukr.net</w:t>
        </w:r>
      </w:hyperlink>
      <w:r w:rsidRPr="00BB04FA">
        <w:rPr>
          <w:rFonts w:ascii="Times New Roman" w:eastAsia="Times New Roman" w:hAnsi="Times New Roman" w:cs="Times New Roman"/>
          <w:color w:val="000000"/>
          <w:sz w:val="24"/>
          <w:szCs w:val="24"/>
          <w:highlight w:val="white"/>
          <w:lang w:val="uk-UA" w:eastAsia="ru-RU"/>
        </w:rPr>
        <w:t xml:space="preserve"> .</w:t>
      </w:r>
    </w:p>
    <w:p w14:paraId="4ECE0683" w14:textId="77777777" w:rsidR="00BB04FA" w:rsidRPr="00BB04FA" w:rsidRDefault="00BB04FA" w:rsidP="00BB04FA">
      <w:pPr>
        <w:numPr>
          <w:ilvl w:val="1"/>
          <w:numId w:val="2"/>
        </w:numPr>
        <w:spacing w:after="0" w:line="240" w:lineRule="auto"/>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Місце знаходження навчальних корпусів:</w:t>
      </w:r>
    </w:p>
    <w:p w14:paraId="50DC9CC4" w14:textId="77777777" w:rsidR="00BB04FA" w:rsidRPr="00BB04FA" w:rsidRDefault="00BB04FA" w:rsidP="00BB04FA">
      <w:pPr>
        <w:widowControl w:val="0"/>
        <w:numPr>
          <w:ilvl w:val="2"/>
          <w:numId w:val="2"/>
        </w:numPr>
        <w:spacing w:after="0" w:line="240" w:lineRule="auto"/>
        <w:ind w:left="0" w:firstLine="720"/>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 xml:space="preserve">корпус № 1: 93400, Луганська область місто Сєвєродонецьк, проспект Гвардійський, буд. 22-б; </w:t>
      </w:r>
    </w:p>
    <w:p w14:paraId="3A76E87D" w14:textId="77777777" w:rsidR="00BB04FA" w:rsidRPr="00BB04FA" w:rsidRDefault="00BB04FA" w:rsidP="00BB04FA">
      <w:pPr>
        <w:widowControl w:val="0"/>
        <w:numPr>
          <w:ilvl w:val="2"/>
          <w:numId w:val="2"/>
        </w:numPr>
        <w:spacing w:after="0" w:line="240" w:lineRule="auto"/>
        <w:ind w:left="0" w:firstLine="720"/>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корпус № 2: 93400, Луганська область, місто Сєвєродонецьк, проспект Центральний буд. 19;</w:t>
      </w:r>
    </w:p>
    <w:p w14:paraId="7EC1E2B7" w14:textId="77777777" w:rsidR="00BB04FA" w:rsidRPr="00BB04FA" w:rsidRDefault="00BB04FA" w:rsidP="00BB04FA">
      <w:pPr>
        <w:widowControl w:val="0"/>
        <w:numPr>
          <w:ilvl w:val="2"/>
          <w:numId w:val="2"/>
        </w:numPr>
        <w:spacing w:after="0" w:line="240" w:lineRule="auto"/>
        <w:ind w:left="0" w:firstLine="720"/>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корпус № 3: 93400, Луганська область, місто Сєвєродонецьк, бульвар Дружб</w:t>
      </w:r>
      <w:r w:rsidRPr="00BB04FA">
        <w:rPr>
          <w:rFonts w:ascii="Times New Roman" w:eastAsia="Times New Roman" w:hAnsi="Times New Roman" w:cs="Times New Roman"/>
          <w:color w:val="000000"/>
          <w:sz w:val="24"/>
          <w:szCs w:val="24"/>
          <w:lang w:eastAsia="ru-RU"/>
        </w:rPr>
        <w:t>и</w:t>
      </w:r>
      <w:r w:rsidRPr="00BB04FA">
        <w:rPr>
          <w:rFonts w:ascii="Times New Roman" w:eastAsia="Times New Roman" w:hAnsi="Times New Roman" w:cs="Times New Roman"/>
          <w:color w:val="000000"/>
          <w:sz w:val="24"/>
          <w:szCs w:val="24"/>
          <w:lang w:val="uk-UA" w:eastAsia="ru-RU"/>
        </w:rPr>
        <w:t xml:space="preserve"> народів, буд. 16-а.</w:t>
      </w:r>
    </w:p>
    <w:p w14:paraId="6F23887A" w14:textId="77777777" w:rsidR="00BB04FA" w:rsidRPr="00BB04FA" w:rsidRDefault="00BB04FA" w:rsidP="00BB04FA">
      <w:pPr>
        <w:widowControl w:val="0"/>
        <w:spacing w:after="0" w:line="240" w:lineRule="auto"/>
        <w:ind w:left="720"/>
        <w:contextualSpacing/>
        <w:jc w:val="both"/>
        <w:rPr>
          <w:rFonts w:ascii="Times New Roman" w:eastAsia="Times New Roman" w:hAnsi="Times New Roman" w:cs="Times New Roman"/>
          <w:color w:val="000000"/>
          <w:sz w:val="24"/>
          <w:szCs w:val="24"/>
          <w:lang w:val="uk-UA" w:eastAsia="ru-RU"/>
        </w:rPr>
      </w:pPr>
    </w:p>
    <w:p w14:paraId="4137B638" w14:textId="77777777" w:rsidR="00BB04FA" w:rsidRPr="00BB04FA" w:rsidRDefault="00BB04FA" w:rsidP="00BB04FA">
      <w:pPr>
        <w:widowControl w:val="0"/>
        <w:numPr>
          <w:ilvl w:val="0"/>
          <w:numId w:val="2"/>
        </w:numPr>
        <w:tabs>
          <w:tab w:val="left" w:pos="1134"/>
        </w:tabs>
        <w:spacing w:after="0" w:line="240" w:lineRule="auto"/>
        <w:ind w:left="0" w:firstLine="0"/>
        <w:jc w:val="center"/>
        <w:rPr>
          <w:rFonts w:ascii="Times New Roman" w:eastAsia="Times New Roman" w:hAnsi="Times New Roman" w:cs="Times New Roman"/>
          <w:b/>
          <w:sz w:val="24"/>
          <w:szCs w:val="24"/>
          <w:lang w:val="uk-UA" w:eastAsia="ru-RU"/>
        </w:rPr>
      </w:pPr>
      <w:r w:rsidRPr="00BB04FA">
        <w:rPr>
          <w:rFonts w:ascii="Times New Roman" w:eastAsia="Times New Roman" w:hAnsi="Times New Roman" w:cs="Times New Roman"/>
          <w:b/>
          <w:sz w:val="24"/>
          <w:szCs w:val="24"/>
          <w:lang w:val="uk-UA" w:eastAsia="ru-RU"/>
        </w:rPr>
        <w:t>МЕТА, ЗАВДАННЯ ТА ВИДИ ДІЯЛЬНОСТІ</w:t>
      </w:r>
    </w:p>
    <w:p w14:paraId="11564C9A" w14:textId="77777777" w:rsidR="00BB04FA" w:rsidRPr="00BB04FA" w:rsidRDefault="00BB04FA" w:rsidP="00BB04F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imes New Roman" w:hAnsi="Times New Roman" w:cs="Times New Roman"/>
          <w:color w:val="000000"/>
          <w:sz w:val="24"/>
          <w:szCs w:val="24"/>
          <w:highlight w:val="white"/>
          <w:lang w:val="uk-UA" w:eastAsia="ru-RU"/>
        </w:rPr>
      </w:pPr>
    </w:p>
    <w:p w14:paraId="36C563A6" w14:textId="77777777" w:rsidR="00BB04FA" w:rsidRPr="00BB04FA" w:rsidRDefault="00BB04FA" w:rsidP="00BB04FA">
      <w:pPr>
        <w:numPr>
          <w:ilvl w:val="1"/>
          <w:numId w:val="2"/>
        </w:numPr>
        <w:spacing w:after="0" w:line="240" w:lineRule="auto"/>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Головною метою </w:t>
      </w:r>
      <w:r w:rsidRPr="00BB04FA">
        <w:rPr>
          <w:rFonts w:ascii="Times New Roman" w:eastAsia="Times New Roman" w:hAnsi="Times New Roman" w:cs="Times New Roman"/>
          <w:sz w:val="24"/>
          <w:szCs w:val="24"/>
          <w:highlight w:val="white"/>
          <w:lang w:val="uk-UA" w:eastAsia="ru-RU"/>
        </w:rPr>
        <w:t xml:space="preserve">Сєвєродонецького МРЦ </w:t>
      </w:r>
      <w:r w:rsidRPr="00BB04FA">
        <w:rPr>
          <w:rFonts w:ascii="Times New Roman" w:eastAsia="Times New Roman" w:hAnsi="Times New Roman" w:cs="Times New Roman"/>
          <w:color w:val="000000"/>
          <w:sz w:val="24"/>
          <w:szCs w:val="24"/>
          <w:highlight w:val="white"/>
          <w:lang w:val="uk-UA" w:eastAsia="ru-RU"/>
        </w:rPr>
        <w:t>є:</w:t>
      </w:r>
    </w:p>
    <w:p w14:paraId="4D8C9785"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здійснення освітньої діяльності;</w:t>
      </w:r>
    </w:p>
    <w:p w14:paraId="259D9658"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здійснення ресурсного забезпечення освітнього процесу в закладах освіти;</w:t>
      </w:r>
    </w:p>
    <w:p w14:paraId="299D7D52"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забезпечення вивчення окремих предметів інваріантної та варіативної складових освітніх програм закладів освіти міста;</w:t>
      </w:r>
    </w:p>
    <w:p w14:paraId="19DD73FB"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провадження ліцензійної освітньої діяльності у сфері професійної (професійно-технічної) освіти здобувачів освіти і дорослого населення та надання на договірній основі відповідні освітні послуги за кошти фізичних або юридичних осіб;</w:t>
      </w:r>
    </w:p>
    <w:p w14:paraId="5FB718B5"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забезпечення реалізації права на здобуття загальноосвітньої, позашкільної, профорієнтаційної, профільної, допрофесійної та професійної освіти;</w:t>
      </w:r>
    </w:p>
    <w:p w14:paraId="0E3BBE42"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 xml:space="preserve">формування соціальної, комунікативної, інформаційної, технічної </w:t>
      </w:r>
      <w:r w:rsidRPr="00BB04FA">
        <w:rPr>
          <w:rFonts w:ascii="Times New Roman" w:eastAsia="Times New Roman" w:hAnsi="Times New Roman" w:cs="Times New Roman"/>
          <w:color w:val="000000"/>
          <w:sz w:val="24"/>
          <w:szCs w:val="24"/>
          <w:lang w:val="uk-UA" w:eastAsia="ru-RU"/>
        </w:rPr>
        <w:lastRenderedPageBreak/>
        <w:t>компетенції здобувачів освіти та громадян на допрофесійному рівні, спрямування їх щодо майбутньої професійної діяльності;</w:t>
      </w:r>
    </w:p>
    <w:p w14:paraId="24FEB009"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задоволення потреб мешканців міста і регіону в профорієнтаційній, професійній, курсовій підготовці.</w:t>
      </w:r>
    </w:p>
    <w:p w14:paraId="59B41CBD"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Основними завданнями діяльності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 xml:space="preserve"> є:</w:t>
      </w:r>
    </w:p>
    <w:p w14:paraId="6DBF65D5"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забезпечення професійної, допрофесійної підготовки здобувачів освіти, що включає розвиток здобувача освіти як особистості, його нахилів, здібностей, професійного самовизначення, формування загальнолюдської моралі, придбання необхідного обсягу знань і вмінь про економіку, техніку, нові технології, способи трудової діяльності;</w:t>
      </w:r>
    </w:p>
    <w:p w14:paraId="62B2A126"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організація здійснення професійного консультування здобувачів освіти, профорієнтаційної роботи та вибору професій здобувачів освіти;</w:t>
      </w:r>
    </w:p>
    <w:p w14:paraId="79DD29E9"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пошук, розробка і апробація нового змісту технологічного, професійного навчання, на модульних принципах і формах його реалізації;</w:t>
      </w:r>
    </w:p>
    <w:p w14:paraId="349DBA32"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відпрацювання комерційно-підприємницьких навичок в процесі освітньої діяльності здобувачів освіти;</w:t>
      </w:r>
    </w:p>
    <w:p w14:paraId="21FCCF08"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ствердження ролі професіоналізму в умовах конкуренції і виживання, надання обдарованим і здібним здобувачам освіти можливості для реалізації напрямків технологічної підготовки, розкриттю у них позитивних природних нахилів, здібностей і обдарованості, відповідальності за свої дії, формування громадської позиції, власної гідності;</w:t>
      </w:r>
    </w:p>
    <w:p w14:paraId="7A9F2897"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надання можливості здобувачам освіти закладів освіти та мешканцям міста отримати корисні знання, вміння та навички під час занять в навчальних класах, групах, гуртках, секціях та інших об’єднаннях;</w:t>
      </w:r>
    </w:p>
    <w:p w14:paraId="46E51C05"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професійна підготовка незайнятої молоді та дорослого населення;</w:t>
      </w:r>
    </w:p>
    <w:p w14:paraId="5E70CCB2"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вивчення окремих предметів інваріантної та варіативної складових навчальних планів закладів загальної середньої освіти та інших закладів освіти.</w:t>
      </w:r>
    </w:p>
    <w:p w14:paraId="2869C38C" w14:textId="77777777" w:rsidR="00BB04FA" w:rsidRPr="00BB04FA" w:rsidRDefault="00BB04FA" w:rsidP="00BB04FA">
      <w:pPr>
        <w:spacing w:after="0" w:line="240" w:lineRule="auto"/>
        <w:ind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sz w:val="24"/>
          <w:szCs w:val="24"/>
          <w:highlight w:val="white"/>
          <w:lang w:val="uk-UA" w:eastAsia="ru-RU"/>
        </w:rPr>
        <w:t>Сєвєродонецький МРЦ</w:t>
      </w:r>
      <w:r w:rsidRPr="00BB04FA">
        <w:rPr>
          <w:rFonts w:ascii="Times New Roman" w:eastAsia="Times New Roman" w:hAnsi="Times New Roman" w:cs="Times New Roman"/>
          <w:color w:val="000000"/>
          <w:sz w:val="24"/>
          <w:szCs w:val="24"/>
          <w:lang w:val="uk-UA" w:eastAsia="ru-RU"/>
        </w:rPr>
        <w:t xml:space="preserve"> передбачає розвиток загальних (інтелектуальних, психофізіологічних та інших) і спеціальних (художніх, технічних, математичних тощо) здібностей, відродження народних промислів та ремесел, виховання культури праці, естетичної екологічної культури, дає професійне самовираження і проводить підготовку кадрів з професій, що визначаються за рішенням Власника.</w:t>
      </w:r>
    </w:p>
    <w:p w14:paraId="7C7FA780"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За видами діяльності </w:t>
      </w:r>
      <w:r w:rsidRPr="00BB04FA">
        <w:rPr>
          <w:rFonts w:ascii="Times New Roman" w:eastAsia="Times New Roman" w:hAnsi="Times New Roman" w:cs="Times New Roman"/>
          <w:sz w:val="24"/>
          <w:szCs w:val="24"/>
          <w:highlight w:val="white"/>
          <w:lang w:val="uk-UA" w:eastAsia="ru-RU"/>
        </w:rPr>
        <w:t>Сєвєродонецький МРЦ</w:t>
      </w:r>
      <w:r w:rsidRPr="00BB04FA">
        <w:rPr>
          <w:rFonts w:ascii="Times New Roman" w:eastAsia="Times New Roman" w:hAnsi="Times New Roman" w:cs="Times New Roman"/>
          <w:color w:val="000000"/>
          <w:sz w:val="24"/>
          <w:szCs w:val="24"/>
          <w:highlight w:val="white"/>
          <w:lang w:val="uk-UA" w:eastAsia="ru-RU"/>
        </w:rPr>
        <w:t xml:space="preserve"> здійснює:</w:t>
      </w:r>
    </w:p>
    <w:p w14:paraId="4849CAF1"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викладання окремих навчальних предметів загальної середньої освіти;</w:t>
      </w:r>
    </w:p>
    <w:p w14:paraId="51FB59B0"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первинну професійну підготовку з робітничих професій;</w:t>
      </w:r>
    </w:p>
    <w:p w14:paraId="32ACA27C"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курсове професійно-технічне навчання;</w:t>
      </w:r>
    </w:p>
    <w:p w14:paraId="23E237F4"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підготовку, перепідготовку водіїв транспортних засобів;</w:t>
      </w:r>
    </w:p>
    <w:p w14:paraId="38895B5D"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 xml:space="preserve">забезпечення профільності навчання в закладах загальної середньої освіти; </w:t>
      </w:r>
    </w:p>
    <w:p w14:paraId="0882E2D1"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консультативно-інформаційне впровадження профорієнтаційної роботи із здобувачами освіти закладів освіти міста;</w:t>
      </w:r>
    </w:p>
    <w:p w14:paraId="20443236"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гурткову роботу із здобувачами освіти закладів освіти та мешканцями міста.</w:t>
      </w:r>
    </w:p>
    <w:p w14:paraId="734703A0" w14:textId="77777777" w:rsidR="00BB04FA" w:rsidRPr="00BB04FA" w:rsidRDefault="00BB04FA" w:rsidP="00BB04FA">
      <w:pPr>
        <w:widowControl w:val="0"/>
        <w:tabs>
          <w:tab w:val="left" w:pos="993"/>
        </w:tabs>
        <w:spacing w:after="0" w:line="240" w:lineRule="auto"/>
        <w:ind w:left="709"/>
        <w:contextualSpacing/>
        <w:jc w:val="both"/>
        <w:rPr>
          <w:rFonts w:ascii="Times New Roman" w:eastAsia="Times New Roman" w:hAnsi="Times New Roman" w:cs="Times New Roman"/>
          <w:color w:val="000000"/>
          <w:sz w:val="24"/>
          <w:szCs w:val="24"/>
          <w:lang w:val="uk-UA" w:eastAsia="ru-RU"/>
        </w:rPr>
      </w:pPr>
    </w:p>
    <w:p w14:paraId="0663124E" w14:textId="77777777" w:rsidR="00BB04FA" w:rsidRPr="00BB04FA" w:rsidRDefault="00BB04FA" w:rsidP="00BB04FA">
      <w:pPr>
        <w:widowControl w:val="0"/>
        <w:numPr>
          <w:ilvl w:val="0"/>
          <w:numId w:val="2"/>
        </w:numPr>
        <w:tabs>
          <w:tab w:val="left" w:pos="993"/>
        </w:tabs>
        <w:spacing w:after="0" w:line="240" w:lineRule="auto"/>
        <w:ind w:left="0" w:firstLine="0"/>
        <w:jc w:val="center"/>
        <w:rPr>
          <w:rFonts w:ascii="Times New Roman" w:eastAsia="Times New Roman" w:hAnsi="Times New Roman" w:cs="Times New Roman"/>
          <w:b/>
          <w:sz w:val="24"/>
          <w:szCs w:val="24"/>
          <w:lang w:eastAsia="ru-RU"/>
        </w:rPr>
      </w:pPr>
      <w:r w:rsidRPr="00BB04FA">
        <w:rPr>
          <w:rFonts w:ascii="Times New Roman" w:eastAsia="Times New Roman" w:hAnsi="Times New Roman" w:cs="Times New Roman"/>
          <w:b/>
          <w:sz w:val="24"/>
          <w:szCs w:val="24"/>
          <w:lang w:val="en-US" w:eastAsia="ru-RU"/>
        </w:rPr>
        <w:t>ПРАВА ТА ОБОВ’</w:t>
      </w:r>
      <w:r w:rsidRPr="00BB04FA">
        <w:rPr>
          <w:rFonts w:ascii="Times New Roman" w:eastAsia="Times New Roman" w:hAnsi="Times New Roman" w:cs="Times New Roman"/>
          <w:b/>
          <w:sz w:val="24"/>
          <w:szCs w:val="24"/>
          <w:lang w:val="uk-UA" w:eastAsia="ru-RU"/>
        </w:rPr>
        <w:t>ЯЗКИ</w:t>
      </w:r>
    </w:p>
    <w:p w14:paraId="21C1F382" w14:textId="77777777" w:rsidR="00BB04FA" w:rsidRPr="00BB04FA" w:rsidRDefault="00BB04FA" w:rsidP="00BB04FA">
      <w:p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imes New Roman" w:hAnsi="Times New Roman" w:cs="Times New Roman"/>
          <w:color w:val="000000"/>
          <w:sz w:val="24"/>
          <w:szCs w:val="24"/>
          <w:highlight w:val="white"/>
          <w:lang w:val="uk-UA" w:eastAsia="ru-RU"/>
        </w:rPr>
      </w:pPr>
    </w:p>
    <w:p w14:paraId="28A78C68"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Для здійснення своєї діяльності </w:t>
      </w:r>
      <w:r w:rsidRPr="00BB04FA">
        <w:rPr>
          <w:rFonts w:ascii="Times New Roman" w:eastAsia="Times New Roman" w:hAnsi="Times New Roman" w:cs="Times New Roman"/>
          <w:sz w:val="24"/>
          <w:szCs w:val="24"/>
          <w:highlight w:val="white"/>
          <w:lang w:val="uk-UA" w:eastAsia="ru-RU"/>
        </w:rPr>
        <w:t>Сєвєродонецький МРЦ</w:t>
      </w:r>
      <w:r w:rsidRPr="00BB04FA">
        <w:rPr>
          <w:rFonts w:ascii="Times New Roman" w:eastAsia="Times New Roman" w:hAnsi="Times New Roman" w:cs="Times New Roman"/>
          <w:color w:val="000000"/>
          <w:sz w:val="24"/>
          <w:szCs w:val="24"/>
          <w:highlight w:val="white"/>
          <w:lang w:val="uk-UA" w:eastAsia="ru-RU"/>
        </w:rPr>
        <w:t xml:space="preserve"> має право:</w:t>
      </w:r>
    </w:p>
    <w:p w14:paraId="3EC244E1"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від свого імені укладати договори та інші угоди, з метою здійснення своїх цілей та завдань;</w:t>
      </w:r>
    </w:p>
    <w:p w14:paraId="3DD93013"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створювати та засновувати філії, структурні підрозділи, благодійні фонди та інші об’єднання, не заборонені законодавством, які не є юридичними особами;</w:t>
      </w:r>
    </w:p>
    <w:p w14:paraId="5016158E"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залучати необхідних спеціалістів за трудовою угодою та трудовим договором, контрактом, договором підряду, дорученням перевезень;</w:t>
      </w:r>
    </w:p>
    <w:p w14:paraId="7A45BB74"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проходити в установленому порядку Державну атестацію, акредитацію, ліцензування окремих видів діяльності;</w:t>
      </w:r>
    </w:p>
    <w:p w14:paraId="60354D4C"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визначати форми, методи і засоби організації освітнього процесу;</w:t>
      </w:r>
    </w:p>
    <w:p w14:paraId="77E335B2"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lastRenderedPageBreak/>
        <w:t>визначати контингент і форми підготовки здобувачів освіти;</w:t>
      </w:r>
    </w:p>
    <w:p w14:paraId="628FECBE"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організовувати підготовку, перепідготовку, підвищення кваліфікації та стажування кадрів;</w:t>
      </w:r>
    </w:p>
    <w:p w14:paraId="467A1143"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формувати штатний розпис, встановлювати форми заробітної плати і матеріального заохочення відповідно до чинного законодавства та в межах власного кошторису;</w:t>
      </w:r>
    </w:p>
    <w:p w14:paraId="53F501D1"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бути розпорядником рухомого і нерухомого майна у порядку, визначеному чинним законодавством України і цим Статутом, за узгодженням з Фондом комунального майна Військово-цивільної адміністрації міста Сєвєродонецьк Луганської області;</w:t>
      </w:r>
    </w:p>
    <w:p w14:paraId="79539DE4"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отримувати кошти і матеріальні цінності від органів виконавчої влади, юридичних і фізичних осіб;</w:t>
      </w:r>
    </w:p>
    <w:p w14:paraId="17DD3468"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самостійно розпоряджатися коштами від господарської та іншої діяльності;</w:t>
      </w:r>
    </w:p>
    <w:p w14:paraId="1C3047EF"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залишати у своєму розпорядженні і використовувати власні надходження у порядку визначеному законодавством України;</w:t>
      </w:r>
    </w:p>
    <w:p w14:paraId="0344609D"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 xml:space="preserve">спрямовувати кошти закладу на підвищення якості освітнього процесу, матеріально-технічне забезпечення діяльності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lang w:val="uk-UA" w:eastAsia="ru-RU"/>
        </w:rPr>
        <w:t>;</w:t>
      </w:r>
    </w:p>
    <w:p w14:paraId="713B10C4"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здійснювати будівництво і реконструкцію, капітальний ремонт на основі договорів підряду чи господарським способом;</w:t>
      </w:r>
    </w:p>
    <w:p w14:paraId="01FF3615"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sz w:val="24"/>
          <w:szCs w:val="24"/>
          <w:lang w:val="uk-UA" w:eastAsia="ru-RU"/>
        </w:rPr>
        <w:t xml:space="preserve">надавати платні освітні послуги юридичним та фізичним особам згідно з чинним </w:t>
      </w:r>
      <w:r w:rsidRPr="00BB04FA">
        <w:rPr>
          <w:rFonts w:ascii="Times New Roman" w:eastAsia="Times New Roman" w:hAnsi="Times New Roman" w:cs="Times New Roman"/>
          <w:color w:val="000000"/>
          <w:sz w:val="24"/>
          <w:szCs w:val="24"/>
          <w:lang w:val="uk-UA" w:eastAsia="ru-RU"/>
        </w:rPr>
        <w:t>законодавством України;</w:t>
      </w:r>
    </w:p>
    <w:p w14:paraId="36CA6606"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об’єднувати на підставі договорів свою діяльність з діяльністю інших закладів, підприємств, установ і організацій;</w:t>
      </w:r>
    </w:p>
    <w:p w14:paraId="0DB8B5F9"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 xml:space="preserve">установлювати правила внутрішнього розпорядку для працівників та здобувачів освіти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lang w:val="uk-UA" w:eastAsia="ru-RU"/>
        </w:rPr>
        <w:t>.</w:t>
      </w:r>
    </w:p>
    <w:p w14:paraId="0229C802"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Обов’язки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w:t>
      </w:r>
    </w:p>
    <w:p w14:paraId="17EAB132"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створювати належні умови для набуття здобувачами освіти відповідних компетенцій за обраним напрямком освіти;</w:t>
      </w:r>
    </w:p>
    <w:p w14:paraId="219C950C"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надавати звіт про освітню та фінансову діяльність Власнику та уповноваженим органам управління, відповідно до їх компетенції, в термін і за формами, встановленими цими органами.</w:t>
      </w:r>
    </w:p>
    <w:p w14:paraId="0F0EBB96"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sz w:val="24"/>
          <w:szCs w:val="24"/>
          <w:highlight w:val="white"/>
          <w:lang w:val="uk-UA" w:eastAsia="ru-RU"/>
        </w:rPr>
        <w:t>Сєвєродонецький МРЦ</w:t>
      </w:r>
      <w:r w:rsidRPr="00BB04FA">
        <w:rPr>
          <w:rFonts w:ascii="Times New Roman" w:eastAsia="Times New Roman" w:hAnsi="Times New Roman" w:cs="Times New Roman"/>
          <w:color w:val="000000"/>
          <w:sz w:val="24"/>
          <w:szCs w:val="24"/>
          <w:highlight w:val="white"/>
          <w:lang w:val="uk-UA" w:eastAsia="ru-RU"/>
        </w:rPr>
        <w:t xml:space="preserve"> несе відповідальність за збереження життя та здоров’я здобувачів освіти і працівників під час освітнього процесу.</w:t>
      </w:r>
    </w:p>
    <w:p w14:paraId="433F353F" w14:textId="77777777" w:rsidR="00BB04FA" w:rsidRPr="00BB04FA" w:rsidRDefault="00BB04FA" w:rsidP="00BB04FA">
      <w:pPr>
        <w:spacing w:after="0" w:line="240" w:lineRule="auto"/>
        <w:ind w:left="709"/>
        <w:contextualSpacing/>
        <w:jc w:val="both"/>
        <w:rPr>
          <w:rFonts w:ascii="Times New Roman" w:eastAsia="Times New Roman" w:hAnsi="Times New Roman" w:cs="Times New Roman"/>
          <w:color w:val="000000"/>
          <w:sz w:val="24"/>
          <w:szCs w:val="24"/>
          <w:highlight w:val="white"/>
          <w:lang w:val="uk-UA" w:eastAsia="ru-RU"/>
        </w:rPr>
      </w:pPr>
    </w:p>
    <w:p w14:paraId="6AEA7DDD" w14:textId="77777777" w:rsidR="00BB04FA" w:rsidRPr="00BB04FA" w:rsidRDefault="00BB04FA" w:rsidP="00BB04FA">
      <w:pPr>
        <w:widowControl w:val="0"/>
        <w:numPr>
          <w:ilvl w:val="0"/>
          <w:numId w:val="2"/>
        </w:numPr>
        <w:spacing w:after="0" w:line="240" w:lineRule="auto"/>
        <w:ind w:left="0" w:firstLine="0"/>
        <w:jc w:val="center"/>
        <w:rPr>
          <w:rFonts w:ascii="Times New Roman" w:eastAsia="Times New Roman" w:hAnsi="Times New Roman" w:cs="Times New Roman"/>
          <w:b/>
          <w:sz w:val="24"/>
          <w:szCs w:val="24"/>
          <w:lang w:val="uk-UA" w:eastAsia="ru-RU"/>
        </w:rPr>
      </w:pPr>
      <w:r w:rsidRPr="00BB04FA">
        <w:rPr>
          <w:rFonts w:ascii="Times New Roman" w:eastAsia="Times New Roman" w:hAnsi="Times New Roman" w:cs="Times New Roman"/>
          <w:b/>
          <w:sz w:val="24"/>
          <w:szCs w:val="24"/>
          <w:lang w:val="uk-UA" w:eastAsia="ru-RU"/>
        </w:rPr>
        <w:t xml:space="preserve">ОСВІТНЯ ДІЯЛЬНІСТЬ </w:t>
      </w:r>
      <w:r w:rsidRPr="00BB04FA">
        <w:rPr>
          <w:rFonts w:ascii="Times New Roman" w:eastAsia="Times New Roman" w:hAnsi="Times New Roman" w:cs="Times New Roman"/>
          <w:b/>
          <w:sz w:val="24"/>
          <w:szCs w:val="24"/>
          <w:highlight w:val="white"/>
          <w:lang w:val="uk-UA" w:eastAsia="ru-RU"/>
        </w:rPr>
        <w:t>СЄВЄРОДОНЕЦЬКОГО МРЦ</w:t>
      </w:r>
    </w:p>
    <w:p w14:paraId="40EB682B" w14:textId="77777777" w:rsidR="00BB04FA" w:rsidRPr="00BB04FA" w:rsidRDefault="00BB04FA" w:rsidP="00BB04FA">
      <w:pPr>
        <w:widowControl w:val="0"/>
        <w:spacing w:after="0" w:line="240" w:lineRule="auto"/>
        <w:ind w:left="709"/>
        <w:rPr>
          <w:rFonts w:ascii="Times New Roman" w:eastAsia="Times New Roman" w:hAnsi="Times New Roman" w:cs="Times New Roman"/>
          <w:b/>
          <w:sz w:val="24"/>
          <w:szCs w:val="24"/>
          <w:lang w:val="uk-UA" w:eastAsia="ru-RU"/>
        </w:rPr>
      </w:pPr>
    </w:p>
    <w:p w14:paraId="22080E38"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highlight w:val="white"/>
          <w:lang w:val="uk-UA" w:eastAsia="ru-RU"/>
        </w:rPr>
        <w:t>Сєвєродонецький МРЦ може здійснювати самостійну або спільну діяльність із закладами освіти для виконання вимог Державних стандартів загальної середньої освіти та стандартів спеціалізованої, професійної освіти, відповідно до цивільно-правових договорів, укладених із закладами освіти, фізичними та юридичними особами, для забезпечення поглибленого вивчення окремих предметів інваріантної, зокрема навчальних предметів освітньої галузі «Технології», навчального предмета «Захист України», «Інформатика» та варіативної (курсів за вибором, факультативів, профорієнтаційного або іншого спрямування) складових освітніх програм (навчальних планів), навчання здобувачів освіти за мережевою формою здобуття освіти.</w:t>
      </w:r>
    </w:p>
    <w:p w14:paraId="2A163098"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Заклади освіти, які направляють здобувачів освіти до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 передають йому відповідно до цивільно-правових договорів педагогічне навантаження з предметів інваріантної та варіативної складових навчального плану, в обсязі якого забезпечується якісна підготовка за обраним напрямком навчання.</w:t>
      </w:r>
    </w:p>
    <w:p w14:paraId="3052FE2D"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Освітній процес у </w:t>
      </w:r>
      <w:r w:rsidRPr="00BB04FA">
        <w:rPr>
          <w:rFonts w:ascii="Times New Roman" w:eastAsia="Times New Roman" w:hAnsi="Times New Roman" w:cs="Times New Roman"/>
          <w:sz w:val="24"/>
          <w:szCs w:val="24"/>
          <w:highlight w:val="white"/>
          <w:lang w:val="uk-UA" w:eastAsia="ru-RU"/>
        </w:rPr>
        <w:t>Сєвєродонецькому МРЦ</w:t>
      </w:r>
      <w:r w:rsidRPr="00BB04FA">
        <w:rPr>
          <w:rFonts w:ascii="Times New Roman" w:eastAsia="Times New Roman" w:hAnsi="Times New Roman" w:cs="Times New Roman"/>
          <w:color w:val="000000"/>
          <w:sz w:val="24"/>
          <w:szCs w:val="24"/>
          <w:highlight w:val="white"/>
          <w:lang w:val="uk-UA" w:eastAsia="ru-RU"/>
        </w:rPr>
        <w:t xml:space="preserve"> здійснюється відповідно до затверджених у встановленому законодавством порядку освітніх програм, на підставі навчальних планів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 xml:space="preserve"> та навчальних планів закладів освіти, з якими укладено цивільно-правові договори як на базі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 так і на базі іншого закладу освіти, з яким укладено відповідний договір.</w:t>
      </w:r>
    </w:p>
    <w:p w14:paraId="7AEDDEB5"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highlight w:val="white"/>
          <w:lang w:val="uk-UA" w:eastAsia="ru-RU"/>
        </w:rPr>
        <w:lastRenderedPageBreak/>
        <w:t>З метою забезпечення вивчення окремих предметів («Інформатика», «Захист України», «Креслення», «Інформаційні технології», «Технології», «Трудове навчання») створюються навчальні кабінети, майстерні, стаціонарні або пересувні лабораторії, укомплектовані необхідними дидактичними матеріалами, засобами навчання та сучасним навчальним обладнанням, стрілецький тир, навчальні місця для занять вогневої підготовки, кімнати для зберігання навчальної зброї, смуги перешкод, стройові майданчики, місця для метання ручних гранат, навчально-тренувальний комплекс.</w:t>
      </w:r>
    </w:p>
    <w:p w14:paraId="1285C835"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sz w:val="24"/>
          <w:szCs w:val="24"/>
          <w:highlight w:val="white"/>
          <w:lang w:val="uk-UA" w:eastAsia="ru-RU"/>
        </w:rPr>
        <w:t>Сєвєродонецький МРЦ</w:t>
      </w:r>
      <w:r w:rsidRPr="00BB04FA">
        <w:rPr>
          <w:rFonts w:ascii="Times New Roman" w:eastAsia="Times New Roman" w:hAnsi="Times New Roman" w:cs="Times New Roman"/>
          <w:color w:val="000000"/>
          <w:sz w:val="24"/>
          <w:szCs w:val="24"/>
          <w:highlight w:val="white"/>
          <w:lang w:val="uk-UA" w:eastAsia="ru-RU"/>
        </w:rPr>
        <w:t xml:space="preserve"> сприяє вибору здобувачами освіти напрямку профільного навчання у закладах загальної середньої освіти шляхом:</w:t>
      </w:r>
    </w:p>
    <w:p w14:paraId="315E55DF"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проведення профорієнтаційної роботи серед здобувачів освіти закладів освіти міста;</w:t>
      </w:r>
    </w:p>
    <w:p w14:paraId="0B1123D5"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розроблення індивідуальної освітньої траєкторії з урахуванням індивідуальних особливостей здобувачів освіти, їх інтересів, потреб ринку праці та майбутніх ризиків побудови кар’єри;</w:t>
      </w:r>
    </w:p>
    <w:p w14:paraId="2B98515C"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впровадження професійно спрямованих курсів за вибором, факультативів, гуртків;</w:t>
      </w:r>
    </w:p>
    <w:p w14:paraId="0D760BFE"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проведення інформаційних та консультаційних заходів;</w:t>
      </w:r>
    </w:p>
    <w:p w14:paraId="04B6D363"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забезпечення умов для перевірки можливостей самореалізації в різних видах професійної діяльності.</w:t>
      </w:r>
    </w:p>
    <w:p w14:paraId="74D834B5"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Структурними підрозділами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 xml:space="preserve"> є:</w:t>
      </w:r>
    </w:p>
    <w:p w14:paraId="256B095A"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Центр комп’ютерних технологій і інформатики;</w:t>
      </w:r>
    </w:p>
    <w:p w14:paraId="16529671"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Центр профільної і професіональної орієнтації;</w:t>
      </w:r>
    </w:p>
    <w:p w14:paraId="7962313B"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Центр військово-патріотичного виховання.</w:t>
      </w:r>
    </w:p>
    <w:p w14:paraId="4707AFE0" w14:textId="77777777" w:rsidR="00BB04FA" w:rsidRPr="00BB04FA" w:rsidRDefault="00BB04FA" w:rsidP="00BB04FA">
      <w:pPr>
        <w:widowControl w:val="0"/>
        <w:spacing w:after="0" w:line="240" w:lineRule="auto"/>
        <w:ind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 xml:space="preserve">Діяльність структурних підрозділів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sz w:val="24"/>
          <w:szCs w:val="24"/>
          <w:lang w:val="uk-UA" w:eastAsia="ru-RU"/>
        </w:rPr>
        <w:t xml:space="preserve"> регулюються відповідними Положеннями, затвердженими уповноваженим органом.</w:t>
      </w:r>
    </w:p>
    <w:p w14:paraId="0CF2FF91"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Структура навчального року встановлюється </w:t>
      </w:r>
      <w:r w:rsidRPr="00BB04FA">
        <w:rPr>
          <w:rFonts w:ascii="Times New Roman" w:eastAsia="Times New Roman" w:hAnsi="Times New Roman" w:cs="Times New Roman"/>
          <w:sz w:val="24"/>
          <w:szCs w:val="24"/>
          <w:highlight w:val="white"/>
          <w:lang w:val="uk-UA" w:eastAsia="ru-RU"/>
        </w:rPr>
        <w:t>Сєвєродонецьким МРЦ</w:t>
      </w:r>
      <w:r w:rsidRPr="00BB04FA">
        <w:rPr>
          <w:rFonts w:ascii="Times New Roman" w:eastAsia="Times New Roman" w:hAnsi="Times New Roman" w:cs="Times New Roman"/>
          <w:color w:val="000000"/>
          <w:sz w:val="24"/>
          <w:szCs w:val="24"/>
          <w:highlight w:val="white"/>
          <w:lang w:val="uk-UA" w:eastAsia="ru-RU"/>
        </w:rPr>
        <w:t xml:space="preserve"> у межах часу, передбаченого освітньою програмою (навчальним планом), та погоджується із закладами освіти відповідно до укладених цивільно-правових договорів.</w:t>
      </w:r>
    </w:p>
    <w:p w14:paraId="61431353"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Зарахування здобувачів освіти до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 xml:space="preserve"> здійснюється наказом його керівника на підставі наказу про передачу годин освітнього закладу та списку здобувачів освіти, відповідної заяви його батьків, інших законних представників. </w:t>
      </w:r>
      <w:r w:rsidRPr="00BB04FA">
        <w:rPr>
          <w:rFonts w:ascii="Times New Roman" w:eastAsia="Times New Roman" w:hAnsi="Times New Roman" w:cs="Times New Roman"/>
          <w:sz w:val="24"/>
          <w:szCs w:val="24"/>
          <w:highlight w:val="white"/>
          <w:lang w:val="uk-UA" w:eastAsia="ru-RU"/>
        </w:rPr>
        <w:t>Зарахування осіб, яким виповнилося 18 років, здійснюється на підставі власноруч підписаної заяви, медичної довідки (за потреби).</w:t>
      </w:r>
    </w:p>
    <w:p w14:paraId="65493316"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Середня наповнюваність груп та гуртків становить 8 – 15 здобувачів освіти. Наповнюваність окремих груп та гуртків встановлює керівник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 xml:space="preserve"> залежно від профілю, навчальних планів, програм та можливостей організації освітнього процесу і становить не більше 30 здобувачів освіти. Для зарахування здобувачів освіти до груп професійної підготовки може бути потрібна довідка медичного закладу відповідно з встановленою законодавством формою.</w:t>
      </w:r>
    </w:p>
    <w:p w14:paraId="4439CE53"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Згідно з метою та завданнями роботи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 вікова категорія здобувачів освіти не обмежена.</w:t>
      </w:r>
    </w:p>
    <w:p w14:paraId="78AD1F3D" w14:textId="77777777" w:rsidR="00BB04FA" w:rsidRPr="00BB04FA" w:rsidRDefault="00BB04FA" w:rsidP="00BB04FA">
      <w:pPr>
        <w:widowControl w:val="0"/>
        <w:spacing w:after="0" w:line="240" w:lineRule="auto"/>
        <w:ind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sz w:val="24"/>
          <w:szCs w:val="24"/>
          <w:highlight w:val="white"/>
          <w:lang w:val="uk-UA" w:eastAsia="ru-RU"/>
        </w:rPr>
        <w:t>Сєвєродонецький МРЦ</w:t>
      </w:r>
      <w:r w:rsidRPr="00BB04FA">
        <w:rPr>
          <w:rFonts w:ascii="Times New Roman" w:eastAsia="Times New Roman" w:hAnsi="Times New Roman" w:cs="Times New Roman"/>
          <w:color w:val="000000"/>
          <w:sz w:val="24"/>
          <w:szCs w:val="24"/>
          <w:lang w:val="uk-UA" w:eastAsia="ru-RU"/>
        </w:rPr>
        <w:t xml:space="preserve"> може організовувати проведення на своїй базі виробничої та педагогічної практики здобувачів освіти загальноосвітніх, професійно-технічних, вищих навчальних закладів.</w:t>
      </w:r>
    </w:p>
    <w:p w14:paraId="2494663E" w14:textId="77777777" w:rsidR="00BB04FA" w:rsidRPr="00BB04FA" w:rsidRDefault="00BB04FA" w:rsidP="00BB04FA">
      <w:pPr>
        <w:widowControl w:val="0"/>
        <w:spacing w:after="0" w:line="240" w:lineRule="auto"/>
        <w:ind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 xml:space="preserve">З метою забезпечення належного рівня організації освітнього процесу заклади загальної середньої освіти можуть використовувати матеріально-технічну базу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sz w:val="24"/>
          <w:szCs w:val="24"/>
          <w:lang w:val="uk-UA" w:eastAsia="ru-RU"/>
        </w:rPr>
        <w:t xml:space="preserve"> у порядку, встановленому чинним законодавством України</w:t>
      </w:r>
      <w:r w:rsidRPr="00BB04FA">
        <w:rPr>
          <w:rFonts w:ascii="Times New Roman" w:eastAsia="Times New Roman" w:hAnsi="Times New Roman" w:cs="Times New Roman"/>
          <w:color w:val="000000"/>
          <w:sz w:val="24"/>
          <w:szCs w:val="24"/>
          <w:lang w:val="uk-UA" w:eastAsia="ru-RU"/>
        </w:rPr>
        <w:t>.</w:t>
      </w:r>
    </w:p>
    <w:p w14:paraId="6C230E65" w14:textId="77777777" w:rsidR="00BB04FA" w:rsidRPr="00BB04FA" w:rsidRDefault="00BB04FA" w:rsidP="00BB04FA">
      <w:pPr>
        <w:widowControl w:val="0"/>
        <w:spacing w:after="0" w:line="240" w:lineRule="auto"/>
        <w:ind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 xml:space="preserve">Керівник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lang w:val="uk-UA" w:eastAsia="ru-RU"/>
        </w:rPr>
        <w:t xml:space="preserve"> протягом навчального року здійснює перерозподіл або зміну педагогічного навантаження у разі зміни кількості годин за окремими навчальними програмами, кількості груп та здобувачів освіти в них, за письмовою згодою працівника.</w:t>
      </w:r>
    </w:p>
    <w:p w14:paraId="17EC2989"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highlight w:val="white"/>
          <w:lang w:val="uk-UA" w:eastAsia="ru-RU"/>
        </w:rPr>
        <w:t>Сєвєродонецький МРЦ</w:t>
      </w:r>
      <w:r w:rsidRPr="00BB04FA">
        <w:rPr>
          <w:rFonts w:ascii="Times New Roman" w:eastAsia="Times New Roman" w:hAnsi="Times New Roman" w:cs="Times New Roman"/>
          <w:sz w:val="24"/>
          <w:szCs w:val="24"/>
          <w:lang w:val="uk-UA" w:eastAsia="ru-RU"/>
        </w:rPr>
        <w:t xml:space="preserve"> планує роботу самостійно. У плані роботи відображаються найголовніші питання роботи, визначаються перспективи його розвитку.</w:t>
      </w:r>
    </w:p>
    <w:p w14:paraId="5A023586"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lastRenderedPageBreak/>
        <w:t xml:space="preserve">Навчальний план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sz w:val="24"/>
          <w:szCs w:val="24"/>
          <w:lang w:val="uk-UA" w:eastAsia="ru-RU"/>
        </w:rPr>
        <w:t xml:space="preserve"> погоджується його керівником та затверджується педагогічною радою.</w:t>
      </w:r>
    </w:p>
    <w:p w14:paraId="21CC3DD5" w14:textId="77777777" w:rsidR="00BB04FA" w:rsidRPr="00BB04FA" w:rsidRDefault="00BB04FA" w:rsidP="00BB04FA">
      <w:pPr>
        <w:widowControl w:val="0"/>
        <w:numPr>
          <w:ilvl w:val="1"/>
          <w:numId w:val="2"/>
        </w:numPr>
        <w:tabs>
          <w:tab w:val="left" w:pos="-2127"/>
        </w:tabs>
        <w:spacing w:after="0" w:line="240" w:lineRule="auto"/>
        <w:ind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highlight w:val="white"/>
          <w:lang w:val="uk-UA" w:eastAsia="ru-RU"/>
        </w:rPr>
        <w:t>Сєвєродонецький МРЦ</w:t>
      </w:r>
      <w:r w:rsidRPr="00BB04FA">
        <w:rPr>
          <w:rFonts w:ascii="Times New Roman" w:eastAsia="Times New Roman" w:hAnsi="Times New Roman" w:cs="Times New Roman"/>
          <w:sz w:val="24"/>
          <w:szCs w:val="24"/>
          <w:lang w:val="uk-UA" w:eastAsia="ru-RU"/>
        </w:rPr>
        <w:t xml:space="preserve"> може здійснювати освітній процес за денною, вечірньою, очною, заочною, дистанційною, змішаною, інституційною формами навчання. Бажаючим надається право і створюються умови для індивідуального навчання, складання іспитів екстерном.</w:t>
      </w:r>
    </w:p>
    <w:p w14:paraId="336CDA4A" w14:textId="77777777" w:rsidR="00BB04FA" w:rsidRPr="00BB04FA" w:rsidRDefault="00BB04FA" w:rsidP="00BB04FA">
      <w:pPr>
        <w:widowControl w:val="0"/>
        <w:numPr>
          <w:ilvl w:val="1"/>
          <w:numId w:val="2"/>
        </w:numPr>
        <w:spacing w:after="0" w:line="240" w:lineRule="auto"/>
        <w:ind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 xml:space="preserve">Відповідно до навчального плану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sz w:val="24"/>
          <w:szCs w:val="24"/>
          <w:lang w:val="uk-UA" w:eastAsia="ru-RU"/>
        </w:rPr>
        <w:t>, педагогічні працівники самостійно добирають програми, підручники, навчальні посібники, яким надано Гриф Міністерства освіти і науки України, а також науково-методичну літературу, дидактичні матеріали, педагогічні і виробничі технології, що мають забезпечувати отримання професійної підготовки на рівні державних (міжнародних) стандартів, виконання інших статутних завдань.</w:t>
      </w:r>
    </w:p>
    <w:p w14:paraId="71FF0E6A" w14:textId="77777777" w:rsidR="00BB04FA" w:rsidRPr="00BB04FA" w:rsidRDefault="00BB04FA" w:rsidP="00BB04FA">
      <w:pPr>
        <w:widowControl w:val="0"/>
        <w:numPr>
          <w:ilvl w:val="1"/>
          <w:numId w:val="2"/>
        </w:numPr>
        <w:spacing w:after="0" w:line="240" w:lineRule="auto"/>
        <w:ind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 xml:space="preserve">З метою забезпечення вивчення окремих предметів </w:t>
      </w:r>
      <w:r w:rsidRPr="00BB04FA">
        <w:rPr>
          <w:rFonts w:ascii="Times New Roman" w:eastAsia="Times New Roman" w:hAnsi="Times New Roman" w:cs="Times New Roman"/>
          <w:sz w:val="24"/>
          <w:szCs w:val="24"/>
          <w:highlight w:val="white"/>
          <w:lang w:val="uk-UA" w:eastAsia="ru-RU"/>
        </w:rPr>
        <w:t>Сєвєродонецький МРЦ</w:t>
      </w:r>
      <w:r w:rsidRPr="00BB04FA">
        <w:rPr>
          <w:rFonts w:ascii="Times New Roman" w:eastAsia="Times New Roman" w:hAnsi="Times New Roman" w:cs="Times New Roman"/>
          <w:sz w:val="24"/>
          <w:szCs w:val="24"/>
          <w:lang w:val="uk-UA" w:eastAsia="ru-RU"/>
        </w:rPr>
        <w:t xml:space="preserve"> може створювати виробничі майстерні, пересувні або стаціонарні лабораторії, укомплектовані необхідними дидактичними матеріалами, засобами навчання та навчальним обладнанням, у тому числі приладами, пристроями та матеріалами.</w:t>
      </w:r>
    </w:p>
    <w:p w14:paraId="60D8E7ED"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highlight w:val="white"/>
          <w:lang w:val="uk-UA" w:eastAsia="ru-RU"/>
        </w:rPr>
        <w:t>Сєвєродонецький МРЦ</w:t>
      </w:r>
      <w:r w:rsidRPr="00BB04FA">
        <w:rPr>
          <w:rFonts w:ascii="Times New Roman" w:eastAsia="Times New Roman" w:hAnsi="Times New Roman" w:cs="Times New Roman"/>
          <w:sz w:val="24"/>
          <w:szCs w:val="24"/>
          <w:lang w:val="uk-UA" w:eastAsia="ru-RU"/>
        </w:rPr>
        <w:t xml:space="preserve"> може сприяти вибору здобувачами освіти напряму профільного навчання шляхом:</w:t>
      </w:r>
    </w:p>
    <w:p w14:paraId="7C464CD4"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проведення профорієнтаційної роботи серед здобувачів освіти;</w:t>
      </w:r>
    </w:p>
    <w:p w14:paraId="2FFE6A23"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розроблення індивідуальної освітньої траєкторії з урахуванням індивідуальних особливостей здобувачів освіти, їх інтересів, потреб ринку праці та майбутніх ризиків побудови кар'єри;</w:t>
      </w:r>
    </w:p>
    <w:p w14:paraId="4E3A83C6"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впровадження професійно спрямованих курсів за вибором, факультативів, гуртків;</w:t>
      </w:r>
    </w:p>
    <w:p w14:paraId="35DE3293"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підготовку водіїв транспортних засобів згідно з ліцензією та акредитацією;</w:t>
      </w:r>
    </w:p>
    <w:p w14:paraId="2846FD9B"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проведення інформаційних та консультаційних заходів.</w:t>
      </w:r>
    </w:p>
    <w:p w14:paraId="467BF2BC"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 xml:space="preserve">Для здобувачів освіти </w:t>
      </w:r>
      <w:r w:rsidRPr="00BB04FA">
        <w:rPr>
          <w:rFonts w:ascii="Times New Roman" w:eastAsia="Times New Roman" w:hAnsi="Times New Roman" w:cs="Times New Roman"/>
          <w:sz w:val="24"/>
          <w:szCs w:val="24"/>
          <w:highlight w:val="white"/>
          <w:lang w:val="uk-UA" w:eastAsia="ru-RU"/>
        </w:rPr>
        <w:t>Сєвєродонецький МРЦ</w:t>
      </w:r>
      <w:r w:rsidRPr="00BB04FA">
        <w:rPr>
          <w:rFonts w:ascii="Times New Roman" w:eastAsia="Times New Roman" w:hAnsi="Times New Roman" w:cs="Times New Roman"/>
          <w:sz w:val="24"/>
          <w:szCs w:val="24"/>
          <w:lang w:val="uk-UA" w:eastAsia="ru-RU"/>
        </w:rPr>
        <w:t xml:space="preserve"> забезпечує умови для перевірки можливостей самореалізації в різних видах професійної діяльності.</w:t>
      </w:r>
    </w:p>
    <w:p w14:paraId="1C1BDE75"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 xml:space="preserve">Щоденна кількість і послідовність навчальних занять визначаються розкладом занять, який складається відповідно до санітарно-гігієнічних та педагогічних вимог, узгоджується з профспілковим комітетом (при його наявності)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sz w:val="24"/>
          <w:szCs w:val="24"/>
          <w:lang w:val="uk-UA" w:eastAsia="ru-RU"/>
        </w:rPr>
        <w:t xml:space="preserve"> і затверджується керівником. </w:t>
      </w:r>
    </w:p>
    <w:p w14:paraId="7431DEE8"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 xml:space="preserve">Визначення навчальних досягнень здобувачів освіти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sz w:val="24"/>
          <w:szCs w:val="24"/>
          <w:lang w:val="uk-UA" w:eastAsia="ru-RU"/>
        </w:rPr>
        <w:t xml:space="preserve"> здійснюється за критеріями 12-бальної шкали оцінювання навчальних досягнень здобувачів освіти та заносяться до журналів обліку теоретичного і практичного навчання.</w:t>
      </w:r>
    </w:p>
    <w:p w14:paraId="38415129"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 xml:space="preserve">Відвідування занять у </w:t>
      </w:r>
      <w:r w:rsidRPr="00BB04FA">
        <w:rPr>
          <w:rFonts w:ascii="Times New Roman" w:eastAsia="Times New Roman" w:hAnsi="Times New Roman" w:cs="Times New Roman"/>
          <w:sz w:val="24"/>
          <w:szCs w:val="24"/>
          <w:highlight w:val="white"/>
          <w:lang w:val="uk-UA" w:eastAsia="ru-RU"/>
        </w:rPr>
        <w:t>Сєвєродонецькому МРЦ</w:t>
      </w:r>
      <w:r w:rsidRPr="00BB04FA">
        <w:rPr>
          <w:rFonts w:ascii="Times New Roman" w:eastAsia="Times New Roman" w:hAnsi="Times New Roman" w:cs="Times New Roman"/>
          <w:sz w:val="24"/>
          <w:szCs w:val="24"/>
          <w:lang w:val="uk-UA" w:eastAsia="ru-RU"/>
        </w:rPr>
        <w:t xml:space="preserve"> здобувачами освіти є обов’язковим.</w:t>
      </w:r>
    </w:p>
    <w:p w14:paraId="3CD35482"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Перелік форм контролю знань, умінь і навичок здобувачів освіти та критерії їх підсумкової атестації встановлюються робочими навчальними планами.</w:t>
      </w:r>
    </w:p>
    <w:p w14:paraId="125DC510"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 xml:space="preserve">Професійне навчання в </w:t>
      </w:r>
      <w:r w:rsidRPr="00BB04FA">
        <w:rPr>
          <w:rFonts w:ascii="Times New Roman" w:eastAsia="Times New Roman" w:hAnsi="Times New Roman" w:cs="Times New Roman"/>
          <w:sz w:val="24"/>
          <w:szCs w:val="24"/>
          <w:highlight w:val="white"/>
          <w:lang w:val="uk-UA" w:eastAsia="ru-RU"/>
        </w:rPr>
        <w:t>Сєвєродонецькому МРЦ</w:t>
      </w:r>
      <w:r w:rsidRPr="00BB04FA">
        <w:rPr>
          <w:rFonts w:ascii="Times New Roman" w:eastAsia="Times New Roman" w:hAnsi="Times New Roman" w:cs="Times New Roman"/>
          <w:sz w:val="24"/>
          <w:szCs w:val="24"/>
          <w:lang w:val="uk-UA" w:eastAsia="ru-RU"/>
        </w:rPr>
        <w:t xml:space="preserve"> завершується державною кваліфікаційною атестацією для здобувачів професій (якщо інше не передбачене навчальним планом) за умови дотримання вимог Державних стандартів професійно-технічної освіти та/або підсумковою атестацією для здобувачів освіти, які вивчають загальноосвітні предмети на базі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sz w:val="24"/>
          <w:szCs w:val="24"/>
          <w:lang w:val="uk-UA" w:eastAsia="ru-RU"/>
        </w:rPr>
        <w:t xml:space="preserve"> за умови дотримання вимог Державних стандартів загальної середньої освіти.</w:t>
      </w:r>
    </w:p>
    <w:p w14:paraId="325DB561"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До складання державної кваліфікаційної атестації допускаються здобувачі освіти, які опанували повний курс професійно-технічного навчання і мають навчальні досягнення не нижче 4 балів з професійно-практичної підготовки та усіх навчальних предметів, що входять у додаток до свідоцтва (диплома) кваліфікованого робітника; свідоцтва про підготовку водіїв.</w:t>
      </w:r>
    </w:p>
    <w:p w14:paraId="5004176A"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 xml:space="preserve">Випускникам, які завершили навчання у </w:t>
      </w:r>
      <w:r w:rsidRPr="00BB04FA">
        <w:rPr>
          <w:rFonts w:ascii="Times New Roman" w:eastAsia="Times New Roman" w:hAnsi="Times New Roman" w:cs="Times New Roman"/>
          <w:sz w:val="24"/>
          <w:szCs w:val="24"/>
          <w:highlight w:val="white"/>
          <w:lang w:val="uk-UA" w:eastAsia="ru-RU"/>
        </w:rPr>
        <w:t>Сєвєродонецькому МРЦ</w:t>
      </w:r>
      <w:r w:rsidRPr="00BB04FA">
        <w:rPr>
          <w:rFonts w:ascii="Times New Roman" w:eastAsia="Times New Roman" w:hAnsi="Times New Roman" w:cs="Times New Roman"/>
          <w:sz w:val="24"/>
          <w:szCs w:val="24"/>
          <w:lang w:val="uk-UA" w:eastAsia="ru-RU"/>
        </w:rPr>
        <w:t>, успішно пройшли кваліфікаційну атестацію, видається документ державного зразка.</w:t>
      </w:r>
    </w:p>
    <w:p w14:paraId="48031ACB"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 xml:space="preserve">Здобувачам освіти, які не закінчили повного курсу навчання і не пройшли кваліфікаційної атестації, видається довідка встановленого зразка. </w:t>
      </w:r>
    </w:p>
    <w:p w14:paraId="3A27BD0E" w14:textId="77777777" w:rsidR="00BB04FA" w:rsidRPr="00BB04FA" w:rsidRDefault="00BB04FA" w:rsidP="00BB04FA">
      <w:pPr>
        <w:widowControl w:val="0"/>
        <w:numPr>
          <w:ilvl w:val="1"/>
          <w:numId w:val="2"/>
        </w:numPr>
        <w:spacing w:after="0" w:line="240" w:lineRule="auto"/>
        <w:ind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lastRenderedPageBreak/>
        <w:t xml:space="preserve">Для випускників, які здобули знання із освітніх навчальних предметів («Технологія», «Трудове навчання», «Інформатика» тощо) на базі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sz w:val="24"/>
          <w:szCs w:val="24"/>
          <w:lang w:val="uk-UA" w:eastAsia="ru-RU"/>
        </w:rPr>
        <w:t xml:space="preserve"> проводиться річне оцінювання та підсумкова атестація відповідно до Порядку проведення державної підсумкової атестації </w:t>
      </w:r>
      <w:r w:rsidRPr="00BB04FA">
        <w:rPr>
          <w:rFonts w:ascii="Times New Roman" w:eastAsia="Times New Roman" w:hAnsi="Times New Roman" w:cs="Times New Roman"/>
          <w:sz w:val="24"/>
          <w:szCs w:val="24"/>
          <w:highlight w:val="white"/>
          <w:lang w:val="uk-UA" w:eastAsia="ru-RU"/>
        </w:rPr>
        <w:t>осіб, які здобувають загальну середню освіту.</w:t>
      </w:r>
      <w:r w:rsidRPr="00BB04FA">
        <w:rPr>
          <w:rFonts w:ascii="Times New Roman" w:eastAsia="Times New Roman" w:hAnsi="Times New Roman" w:cs="Times New Roman"/>
          <w:sz w:val="24"/>
          <w:szCs w:val="24"/>
          <w:lang w:val="uk-UA" w:eastAsia="ru-RU"/>
        </w:rPr>
        <w:t xml:space="preserve"> Особам, які навчалися у групах зі здобуттям повної загальної середньої освіти, але не завершили повного курсу навчання із навчальних предметів, видається довідка (табель) про навчальні досягнення із навчального предмету встановленого зразка. </w:t>
      </w:r>
    </w:p>
    <w:p w14:paraId="218C9DBA" w14:textId="77777777" w:rsidR="00BB04FA" w:rsidRPr="00BB04FA" w:rsidRDefault="00BB04FA" w:rsidP="00BB04FA">
      <w:pPr>
        <w:widowControl w:val="0"/>
        <w:numPr>
          <w:ilvl w:val="1"/>
          <w:numId w:val="2"/>
        </w:numPr>
        <w:spacing w:after="0" w:line="240" w:lineRule="auto"/>
        <w:ind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Здобувачам освіти, зарахованим на навчання відповідно до ліцензованих обсягів, умов акредитації, забезпечується право на закінчення навчання в разі призупинення дії ліцензійних та акредитаційних документів, в тому числі, в інших закладах освіти.</w:t>
      </w:r>
    </w:p>
    <w:p w14:paraId="2A8BA1AB" w14:textId="77777777" w:rsidR="00BB04FA" w:rsidRPr="00BB04FA" w:rsidRDefault="00BB04FA" w:rsidP="00BB04FA">
      <w:pPr>
        <w:widowControl w:val="0"/>
        <w:numPr>
          <w:ilvl w:val="1"/>
          <w:numId w:val="2"/>
        </w:numPr>
        <w:spacing w:after="0" w:line="240" w:lineRule="auto"/>
        <w:ind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 xml:space="preserve">Профорієнтація, професійне навчання незайнятої молоді може здійснюватися </w:t>
      </w:r>
      <w:r w:rsidRPr="00BB04FA">
        <w:rPr>
          <w:rFonts w:ascii="Times New Roman" w:eastAsia="Times New Roman" w:hAnsi="Times New Roman" w:cs="Times New Roman"/>
          <w:sz w:val="24"/>
          <w:szCs w:val="24"/>
          <w:highlight w:val="white"/>
          <w:lang w:val="uk-UA" w:eastAsia="ru-RU"/>
        </w:rPr>
        <w:t>Сєвєродонецьким МРЦ</w:t>
      </w:r>
      <w:r w:rsidRPr="00BB04FA">
        <w:rPr>
          <w:rFonts w:ascii="Times New Roman" w:eastAsia="Times New Roman" w:hAnsi="Times New Roman" w:cs="Times New Roman"/>
          <w:sz w:val="24"/>
          <w:szCs w:val="24"/>
          <w:lang w:val="uk-UA" w:eastAsia="ru-RU"/>
        </w:rPr>
        <w:t xml:space="preserve"> спільно з міським центром зайнятості, а також за договорами з підприємствами.</w:t>
      </w:r>
    </w:p>
    <w:p w14:paraId="49C5E055" w14:textId="77777777" w:rsidR="00BB04FA" w:rsidRPr="00BB04FA" w:rsidRDefault="00BB04FA" w:rsidP="00BB04FA">
      <w:pPr>
        <w:widowControl w:val="0"/>
        <w:numPr>
          <w:ilvl w:val="1"/>
          <w:numId w:val="2"/>
        </w:numPr>
        <w:spacing w:after="0" w:line="240" w:lineRule="auto"/>
        <w:ind w:firstLine="709"/>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 xml:space="preserve">Методичне забезпечення освітнього процесу в </w:t>
      </w:r>
      <w:r w:rsidRPr="00BB04FA">
        <w:rPr>
          <w:rFonts w:ascii="Times New Roman" w:eastAsia="Times New Roman" w:hAnsi="Times New Roman" w:cs="Times New Roman"/>
          <w:sz w:val="24"/>
          <w:szCs w:val="24"/>
          <w:highlight w:val="white"/>
          <w:lang w:val="uk-UA" w:eastAsia="ru-RU"/>
        </w:rPr>
        <w:t>Сєвєродонецькому МРЦ</w:t>
      </w:r>
      <w:r w:rsidRPr="00BB04FA">
        <w:rPr>
          <w:rFonts w:ascii="Times New Roman" w:eastAsia="Times New Roman" w:hAnsi="Times New Roman" w:cs="Times New Roman"/>
          <w:sz w:val="24"/>
          <w:szCs w:val="24"/>
          <w:lang w:val="uk-UA" w:eastAsia="ru-RU"/>
        </w:rPr>
        <w:t xml:space="preserve"> здійснює методична служба, яка включає педагогічну раду, методичну раду та інші об’єднання педагогічних працівників.</w:t>
      </w:r>
    </w:p>
    <w:p w14:paraId="473BF418"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Пересувні лабораторії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w:t>
      </w:r>
    </w:p>
    <w:p w14:paraId="6210270A"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 xml:space="preserve">на базі пересувної лабораторії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lang w:val="uk-UA" w:eastAsia="ru-RU"/>
        </w:rPr>
        <w:t xml:space="preserve"> може здійснюватися проведення різних видів практичних робіт з біології, фізики, хімії, інтегрованих курсів природничих наук, інформатики, практичних занять із навчальних предметів освітньої галузі «Технології» та навчального предмета «Захист України»:</w:t>
      </w:r>
    </w:p>
    <w:p w14:paraId="20B6A12C"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 xml:space="preserve">функціонування пересувних лабораторій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lang w:val="uk-UA" w:eastAsia="ru-RU"/>
        </w:rPr>
        <w:t xml:space="preserve"> здійснюється з додержанням вимог законодавства щодо охорони праці, правил протипожежної безпеки санітарно-гігієнічних правил та норм;</w:t>
      </w:r>
    </w:p>
    <w:p w14:paraId="1951D61A"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 xml:space="preserve">керівник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lang w:val="uk-UA" w:eastAsia="ru-RU"/>
        </w:rPr>
        <w:t xml:space="preserve"> визначає з числа працівників відповідального за організацію роботи пересувної лабораторії та реалізацію на її базі системи науково-методичних і педагогічних заходів, спрямованих на розвиток особистості.</w:t>
      </w:r>
    </w:p>
    <w:p w14:paraId="738F5100"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Учасники навчально-виховного процесу:</w:t>
      </w:r>
    </w:p>
    <w:p w14:paraId="5C23579F"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здобувачі освіти;</w:t>
      </w:r>
    </w:p>
    <w:p w14:paraId="52E55AE2"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керівник, заступники керівника, завідуючі</w:t>
      </w:r>
      <w:r w:rsidRPr="00BB04FA">
        <w:rPr>
          <w:rFonts w:ascii="Times New Roman" w:eastAsia="Times New Roman" w:hAnsi="Times New Roman" w:cs="Times New Roman"/>
          <w:color w:val="000000"/>
          <w:sz w:val="24"/>
          <w:szCs w:val="24"/>
          <w:lang w:eastAsia="ru-RU"/>
        </w:rPr>
        <w:t xml:space="preserve"> центрами</w:t>
      </w:r>
      <w:r w:rsidRPr="00BB04FA">
        <w:rPr>
          <w:rFonts w:ascii="Times New Roman" w:eastAsia="Times New Roman" w:hAnsi="Times New Roman" w:cs="Times New Roman"/>
          <w:color w:val="000000"/>
          <w:sz w:val="24"/>
          <w:szCs w:val="24"/>
          <w:lang w:val="uk-UA" w:eastAsia="ru-RU"/>
        </w:rPr>
        <w:t>;</w:t>
      </w:r>
    </w:p>
    <w:p w14:paraId="43DC6E10"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педагогічні працівники, методисти, психологи, спеціалісти, залучені до освітнього процесу;</w:t>
      </w:r>
    </w:p>
    <w:p w14:paraId="7A772D1B"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батьки або особи, які їх заміняють;</w:t>
      </w:r>
    </w:p>
    <w:p w14:paraId="490A6815"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представники закладів, підприємств, установ, організацій, які беруть участь у освітньому процесі</w:t>
      </w:r>
    </w:p>
    <w:p w14:paraId="2F47D076"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Права та обов'язки учасників освітнього процесу визначаються законами України «Про освіту», «Про повну загальну середню освіту», іншими актами законодавства, а також Статутом, колективним договором та правилами внутрішнього трудового розпорядку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w:t>
      </w:r>
    </w:p>
    <w:p w14:paraId="711508BE"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color w:val="000000"/>
          <w:sz w:val="24"/>
          <w:szCs w:val="24"/>
          <w:highlight w:val="white"/>
          <w:lang w:val="uk-UA" w:eastAsia="ru-RU"/>
        </w:rPr>
      </w:pPr>
      <w:bookmarkStart w:id="0" w:name="30j0zll"/>
      <w:bookmarkEnd w:id="0"/>
      <w:r w:rsidRPr="00BB04FA">
        <w:rPr>
          <w:rFonts w:ascii="Times New Roman" w:eastAsia="Times New Roman" w:hAnsi="Times New Roman" w:cs="Times New Roman"/>
          <w:color w:val="000000"/>
          <w:sz w:val="24"/>
          <w:szCs w:val="24"/>
          <w:highlight w:val="white"/>
          <w:lang w:val="uk-UA" w:eastAsia="ru-RU"/>
        </w:rPr>
        <w:t>Здобувачі освіти мають гарантоване державою право на:</w:t>
      </w:r>
    </w:p>
    <w:p w14:paraId="4EFD64F9"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1" w:name="1fob9te"/>
      <w:bookmarkEnd w:id="1"/>
      <w:r w:rsidRPr="00BB04FA">
        <w:rPr>
          <w:rFonts w:ascii="Times New Roman" w:eastAsia="Times New Roman" w:hAnsi="Times New Roman" w:cs="Times New Roman"/>
          <w:color w:val="000000"/>
          <w:sz w:val="24"/>
          <w:szCs w:val="24"/>
          <w:lang w:val="uk-UA" w:eastAsia="ru-RU"/>
        </w:rPr>
        <w:t>здобуття освіти відповідно до їх здібностей, обдарувань, уподобань та інтересів;</w:t>
      </w:r>
    </w:p>
    <w:p w14:paraId="6A177959"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 xml:space="preserve">добровільний вибір напряму навчання в </w:t>
      </w:r>
      <w:bookmarkStart w:id="2" w:name="3znysh7"/>
      <w:bookmarkEnd w:id="2"/>
      <w:r w:rsidRPr="00BB04FA">
        <w:rPr>
          <w:rFonts w:ascii="Times New Roman" w:eastAsia="Times New Roman" w:hAnsi="Times New Roman" w:cs="Times New Roman"/>
          <w:sz w:val="24"/>
          <w:szCs w:val="24"/>
          <w:highlight w:val="white"/>
          <w:lang w:val="uk-UA" w:eastAsia="ru-RU"/>
        </w:rPr>
        <w:t>Сєвєродонецькому МРЦ</w:t>
      </w:r>
      <w:r w:rsidRPr="00BB04FA">
        <w:rPr>
          <w:rFonts w:ascii="Times New Roman" w:eastAsia="Times New Roman" w:hAnsi="Times New Roman" w:cs="Times New Roman"/>
          <w:color w:val="000000"/>
          <w:sz w:val="24"/>
          <w:szCs w:val="24"/>
          <w:lang w:val="uk-UA" w:eastAsia="ru-RU"/>
        </w:rPr>
        <w:t>;</w:t>
      </w:r>
    </w:p>
    <w:p w14:paraId="219743D2"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3" w:name="2et92p0"/>
      <w:bookmarkEnd w:id="3"/>
      <w:r w:rsidRPr="00BB04FA">
        <w:rPr>
          <w:rFonts w:ascii="Times New Roman" w:eastAsia="Times New Roman" w:hAnsi="Times New Roman" w:cs="Times New Roman"/>
          <w:color w:val="000000"/>
          <w:sz w:val="24"/>
          <w:szCs w:val="24"/>
          <w:lang w:val="uk-UA" w:eastAsia="ru-RU"/>
        </w:rPr>
        <w:t>навчання у гуртках, групах та інших творчих об'єднаннях;</w:t>
      </w:r>
    </w:p>
    <w:p w14:paraId="431185C3"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4" w:name="tyjcwt"/>
      <w:bookmarkEnd w:id="4"/>
      <w:r w:rsidRPr="00BB04FA">
        <w:rPr>
          <w:rFonts w:ascii="Times New Roman" w:eastAsia="Times New Roman" w:hAnsi="Times New Roman" w:cs="Times New Roman"/>
          <w:color w:val="000000"/>
          <w:sz w:val="24"/>
          <w:szCs w:val="24"/>
          <w:lang w:val="uk-UA" w:eastAsia="ru-RU"/>
        </w:rPr>
        <w:t xml:space="preserve">безпечні та нешкідливі умови навчання та праці; </w:t>
      </w:r>
    </w:p>
    <w:p w14:paraId="124565B4"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 xml:space="preserve">користування навчально-виробничою, матеріально-технічною базою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lang w:val="uk-UA" w:eastAsia="ru-RU"/>
        </w:rPr>
        <w:t>;</w:t>
      </w:r>
    </w:p>
    <w:p w14:paraId="0B5B7865"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5" w:name="1t3h5sf"/>
      <w:bookmarkEnd w:id="5"/>
      <w:r w:rsidRPr="00BB04FA">
        <w:rPr>
          <w:rFonts w:ascii="Times New Roman" w:eastAsia="Times New Roman" w:hAnsi="Times New Roman" w:cs="Times New Roman"/>
          <w:color w:val="000000"/>
          <w:sz w:val="24"/>
          <w:szCs w:val="24"/>
          <w:lang w:val="uk-UA" w:eastAsia="ru-RU"/>
        </w:rPr>
        <w:t>участь у різних видах навчальної та науково-практичної роботи, у конференціях, олімпіадах, виставках, конкурсах та інших масових заходах;</w:t>
      </w:r>
    </w:p>
    <w:p w14:paraId="4F26718A"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6" w:name="4d34og8"/>
      <w:bookmarkEnd w:id="6"/>
      <w:r w:rsidRPr="00BB04FA">
        <w:rPr>
          <w:rFonts w:ascii="Times New Roman" w:eastAsia="Times New Roman" w:hAnsi="Times New Roman" w:cs="Times New Roman"/>
          <w:color w:val="000000"/>
          <w:sz w:val="24"/>
          <w:szCs w:val="24"/>
          <w:lang w:val="uk-UA" w:eastAsia="ru-RU"/>
        </w:rPr>
        <w:t>представлення в органах громадського самоврядування;</w:t>
      </w:r>
    </w:p>
    <w:p w14:paraId="10DE937A"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7" w:name="2s8eyo1"/>
      <w:bookmarkEnd w:id="7"/>
      <w:r w:rsidRPr="00BB04FA">
        <w:rPr>
          <w:rFonts w:ascii="Times New Roman" w:eastAsia="Times New Roman" w:hAnsi="Times New Roman" w:cs="Times New Roman"/>
          <w:color w:val="000000"/>
          <w:sz w:val="24"/>
          <w:szCs w:val="24"/>
          <w:lang w:val="uk-UA" w:eastAsia="ru-RU"/>
        </w:rPr>
        <w:t xml:space="preserve">вільне вираження поглядів, переконань; </w:t>
      </w:r>
    </w:p>
    <w:p w14:paraId="45CC68B7"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 xml:space="preserve">захист від будь-яких форм експлуатації, психічного і фізичного насильства, від дій педагогічних та інших працівників, що порушують їх права, принижують честь і </w:t>
      </w:r>
      <w:r w:rsidRPr="00BB04FA">
        <w:rPr>
          <w:rFonts w:ascii="Times New Roman" w:eastAsia="Times New Roman" w:hAnsi="Times New Roman" w:cs="Times New Roman"/>
          <w:color w:val="000000"/>
          <w:sz w:val="24"/>
          <w:szCs w:val="24"/>
          <w:lang w:val="uk-UA" w:eastAsia="ru-RU"/>
        </w:rPr>
        <w:lastRenderedPageBreak/>
        <w:t>гідність.</w:t>
      </w:r>
    </w:p>
    <w:p w14:paraId="4DDA1390"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Здобувачі освіти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 xml:space="preserve"> зобов'язані:</w:t>
      </w:r>
    </w:p>
    <w:p w14:paraId="422D6869"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8" w:name="3rdcrjn"/>
      <w:bookmarkEnd w:id="8"/>
      <w:r w:rsidRPr="00BB04FA">
        <w:rPr>
          <w:rFonts w:ascii="Times New Roman" w:eastAsia="Times New Roman" w:hAnsi="Times New Roman" w:cs="Times New Roman"/>
          <w:color w:val="000000"/>
          <w:sz w:val="24"/>
          <w:szCs w:val="24"/>
          <w:lang w:val="uk-UA" w:eastAsia="ru-RU"/>
        </w:rPr>
        <w:t xml:space="preserve">оволодівати знаннями, вміннями, практичними навичками, підвищувати загальний культурний рівень; </w:t>
      </w:r>
    </w:p>
    <w:p w14:paraId="630B499A"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9" w:name="26in1rg"/>
      <w:bookmarkEnd w:id="9"/>
      <w:r w:rsidRPr="00BB04FA">
        <w:rPr>
          <w:rFonts w:ascii="Times New Roman" w:eastAsia="Times New Roman" w:hAnsi="Times New Roman" w:cs="Times New Roman"/>
          <w:color w:val="000000"/>
          <w:sz w:val="24"/>
          <w:szCs w:val="24"/>
          <w:lang w:val="uk-UA" w:eastAsia="ru-RU"/>
        </w:rPr>
        <w:t>дотримуватися морально-етичних норм;</w:t>
      </w:r>
    </w:p>
    <w:p w14:paraId="43138165"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10" w:name="lnxbz9"/>
      <w:bookmarkEnd w:id="10"/>
      <w:r w:rsidRPr="00BB04FA">
        <w:rPr>
          <w:rFonts w:ascii="Times New Roman" w:eastAsia="Times New Roman" w:hAnsi="Times New Roman" w:cs="Times New Roman"/>
          <w:color w:val="000000"/>
          <w:sz w:val="24"/>
          <w:szCs w:val="24"/>
          <w:lang w:val="uk-UA" w:eastAsia="ru-RU"/>
        </w:rPr>
        <w:t>брати посильну участь у різних видах трудової діяльності;</w:t>
      </w:r>
    </w:p>
    <w:p w14:paraId="5E57E179"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11" w:name="35nkun2"/>
      <w:bookmarkEnd w:id="11"/>
      <w:r w:rsidRPr="00BB04FA">
        <w:rPr>
          <w:rFonts w:ascii="Times New Roman" w:eastAsia="Times New Roman" w:hAnsi="Times New Roman" w:cs="Times New Roman"/>
          <w:color w:val="000000"/>
          <w:sz w:val="24"/>
          <w:szCs w:val="24"/>
          <w:lang w:val="uk-UA" w:eastAsia="ru-RU"/>
        </w:rPr>
        <w:t>бережливо ставитися до комунального, громадського і особистого майна;</w:t>
      </w:r>
    </w:p>
    <w:p w14:paraId="6C71BA5E"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дотримуватися вимог законодавства, Статуту, правил для здобувачів освіти і слухачів закладу освіти;</w:t>
      </w:r>
    </w:p>
    <w:p w14:paraId="62079910"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 xml:space="preserve">дотримуватися вимог правил поведінки на території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lang w:val="uk-UA" w:eastAsia="ru-RU"/>
        </w:rPr>
        <w:t>.</w:t>
      </w:r>
    </w:p>
    <w:p w14:paraId="5887F0D3"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Педагогічні працівники та інші працівники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 xml:space="preserve"> </w:t>
      </w:r>
      <w:bookmarkStart w:id="12" w:name="44sinio"/>
      <w:bookmarkEnd w:id="12"/>
      <w:r w:rsidRPr="00BB04FA">
        <w:rPr>
          <w:rFonts w:ascii="Times New Roman" w:eastAsia="Times New Roman" w:hAnsi="Times New Roman" w:cs="Times New Roman"/>
          <w:color w:val="000000"/>
          <w:sz w:val="24"/>
          <w:szCs w:val="24"/>
          <w:highlight w:val="white"/>
          <w:lang w:val="uk-UA" w:eastAsia="ru-RU"/>
        </w:rPr>
        <w:t>мають право на:</w:t>
      </w:r>
    </w:p>
    <w:p w14:paraId="722EABB6"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13" w:name="2jxsxqh"/>
      <w:bookmarkEnd w:id="13"/>
      <w:r w:rsidRPr="00BB04FA">
        <w:rPr>
          <w:rFonts w:ascii="Times New Roman" w:eastAsia="Times New Roman" w:hAnsi="Times New Roman" w:cs="Times New Roman"/>
          <w:color w:val="000000"/>
          <w:sz w:val="24"/>
          <w:szCs w:val="24"/>
          <w:lang w:val="uk-UA" w:eastAsia="ru-RU"/>
        </w:rPr>
        <w:t xml:space="preserve">вибір форм підвищення педагогічної майстерності та кваліфікації; </w:t>
      </w:r>
    </w:p>
    <w:p w14:paraId="037E55E3"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 xml:space="preserve">участь у роботі методичних комісій, нарад, зборів, інших органів самоврядування </w:t>
      </w:r>
      <w:bookmarkStart w:id="14" w:name="z337ya"/>
      <w:bookmarkEnd w:id="14"/>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lang w:val="uk-UA" w:eastAsia="ru-RU"/>
        </w:rPr>
        <w:t xml:space="preserve">, в заходах, пов'язаних з організацією освітнього процесу; </w:t>
      </w:r>
    </w:p>
    <w:p w14:paraId="20B1A72E"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15" w:name="3j2qqm3"/>
      <w:bookmarkEnd w:id="15"/>
      <w:r w:rsidRPr="00BB04FA">
        <w:rPr>
          <w:rFonts w:ascii="Times New Roman" w:eastAsia="Times New Roman" w:hAnsi="Times New Roman" w:cs="Times New Roman"/>
          <w:color w:val="000000"/>
          <w:sz w:val="24"/>
          <w:szCs w:val="24"/>
          <w:lang w:val="uk-UA" w:eastAsia="ru-RU"/>
        </w:rPr>
        <w:t xml:space="preserve">проведення в установленому порядку дослідно-експериментальної, пошукової роботи; </w:t>
      </w:r>
    </w:p>
    <w:p w14:paraId="5A674EA6"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16" w:name="1y810tw"/>
      <w:bookmarkEnd w:id="16"/>
      <w:r w:rsidRPr="00BB04FA">
        <w:rPr>
          <w:rFonts w:ascii="Times New Roman" w:eastAsia="Times New Roman" w:hAnsi="Times New Roman" w:cs="Times New Roman"/>
          <w:color w:val="000000"/>
          <w:sz w:val="24"/>
          <w:szCs w:val="24"/>
          <w:lang w:val="uk-UA" w:eastAsia="ru-RU"/>
        </w:rPr>
        <w:t xml:space="preserve">вибір педагогічно обґрунтованих форм, методів, засобів роботи із здобувачами освіти; </w:t>
      </w:r>
    </w:p>
    <w:p w14:paraId="48412653"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17" w:name="4i7ojhp"/>
      <w:bookmarkEnd w:id="17"/>
      <w:r w:rsidRPr="00BB04FA">
        <w:rPr>
          <w:rFonts w:ascii="Times New Roman" w:eastAsia="Times New Roman" w:hAnsi="Times New Roman" w:cs="Times New Roman"/>
          <w:color w:val="000000"/>
          <w:sz w:val="24"/>
          <w:szCs w:val="24"/>
          <w:lang w:val="uk-UA" w:eastAsia="ru-RU"/>
        </w:rPr>
        <w:t xml:space="preserve">захист професійної честі, гідності відповідно до законодавства; </w:t>
      </w:r>
    </w:p>
    <w:p w14:paraId="066806D6"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18" w:name="2xcytpi"/>
      <w:bookmarkEnd w:id="18"/>
      <w:r w:rsidRPr="00BB04FA">
        <w:rPr>
          <w:rFonts w:ascii="Times New Roman" w:eastAsia="Times New Roman" w:hAnsi="Times New Roman" w:cs="Times New Roman"/>
          <w:color w:val="000000"/>
          <w:sz w:val="24"/>
          <w:szCs w:val="24"/>
          <w:lang w:val="uk-UA" w:eastAsia="ru-RU"/>
        </w:rPr>
        <w:t xml:space="preserve">соціальне та матеріальне заохочення за досягнення вагомих результатів при виконанні покладених на них завдань; </w:t>
      </w:r>
    </w:p>
    <w:p w14:paraId="5FDAFA8F"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19" w:name="1ci93xb"/>
      <w:bookmarkEnd w:id="19"/>
      <w:r w:rsidRPr="00BB04FA">
        <w:rPr>
          <w:rFonts w:ascii="Times New Roman" w:eastAsia="Times New Roman" w:hAnsi="Times New Roman" w:cs="Times New Roman"/>
          <w:color w:val="000000"/>
          <w:sz w:val="24"/>
          <w:szCs w:val="24"/>
          <w:lang w:val="uk-UA" w:eastAsia="ru-RU"/>
        </w:rPr>
        <w:t>об'єднання у професійні спілки, участь в інших об'єднаннях громадян, діяльність яких не заборонена законодавством.</w:t>
      </w:r>
    </w:p>
    <w:p w14:paraId="6ECB3057"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Педагогічні працівники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 xml:space="preserve"> </w:t>
      </w:r>
      <w:bookmarkStart w:id="20" w:name="3whwml4"/>
      <w:bookmarkEnd w:id="20"/>
      <w:r w:rsidRPr="00BB04FA">
        <w:rPr>
          <w:rFonts w:ascii="Times New Roman" w:eastAsia="Times New Roman" w:hAnsi="Times New Roman" w:cs="Times New Roman"/>
          <w:color w:val="000000"/>
          <w:sz w:val="24"/>
          <w:szCs w:val="24"/>
          <w:highlight w:val="white"/>
          <w:lang w:val="uk-UA" w:eastAsia="ru-RU"/>
        </w:rPr>
        <w:t xml:space="preserve">зобов'язані: </w:t>
      </w:r>
    </w:p>
    <w:p w14:paraId="040A6522"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21" w:name="2bn6wsx"/>
      <w:bookmarkEnd w:id="21"/>
      <w:r w:rsidRPr="00BB04FA">
        <w:rPr>
          <w:rFonts w:ascii="Times New Roman" w:eastAsia="Times New Roman" w:hAnsi="Times New Roman" w:cs="Times New Roman"/>
          <w:color w:val="000000"/>
          <w:sz w:val="24"/>
          <w:szCs w:val="24"/>
          <w:lang w:val="uk-UA" w:eastAsia="ru-RU"/>
        </w:rPr>
        <w:t>виконувати навчальні плани та програми;</w:t>
      </w:r>
    </w:p>
    <w:p w14:paraId="1DD66FA4"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22" w:name="qsh70q"/>
      <w:bookmarkEnd w:id="22"/>
      <w:r w:rsidRPr="00BB04FA">
        <w:rPr>
          <w:rFonts w:ascii="Times New Roman" w:eastAsia="Times New Roman" w:hAnsi="Times New Roman" w:cs="Times New Roman"/>
          <w:color w:val="000000"/>
          <w:sz w:val="24"/>
          <w:szCs w:val="24"/>
          <w:lang w:val="uk-UA" w:eastAsia="ru-RU"/>
        </w:rPr>
        <w:t xml:space="preserve">надавати знання, формувати вміння і навички з різних напрямів загальної середньої та професійної освіти диференційовано, відповідно до індивідуальних можливостей, інтересів, нахилів, здібностей здобувачів освіти і громадян; </w:t>
      </w:r>
    </w:p>
    <w:p w14:paraId="4685B973"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23" w:name="3as4poj"/>
      <w:bookmarkEnd w:id="23"/>
      <w:r w:rsidRPr="00BB04FA">
        <w:rPr>
          <w:rFonts w:ascii="Times New Roman" w:eastAsia="Times New Roman" w:hAnsi="Times New Roman" w:cs="Times New Roman"/>
          <w:color w:val="000000"/>
          <w:sz w:val="24"/>
          <w:szCs w:val="24"/>
          <w:lang w:val="uk-UA" w:eastAsia="ru-RU"/>
        </w:rPr>
        <w:t>сприяти розвиткові інтелектуальних і творчих здібностей, фізичних якостей здобувачів освіти і громадян відповідно до їх задатків та запитів, а також збереженню здоров'я;</w:t>
      </w:r>
    </w:p>
    <w:p w14:paraId="13284693"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24" w:name="1pxezwc"/>
      <w:bookmarkEnd w:id="24"/>
      <w:r w:rsidRPr="00BB04FA">
        <w:rPr>
          <w:rFonts w:ascii="Times New Roman" w:eastAsia="Times New Roman" w:hAnsi="Times New Roman" w:cs="Times New Roman"/>
          <w:color w:val="000000"/>
          <w:sz w:val="24"/>
          <w:szCs w:val="24"/>
          <w:lang w:val="uk-UA" w:eastAsia="ru-RU"/>
        </w:rPr>
        <w:t>визначати мету та конкретні завдання освіти здобувачів освіти і громадян, вибирати адекватні засоби їх реалізації;</w:t>
      </w:r>
    </w:p>
    <w:p w14:paraId="0B28280F"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 xml:space="preserve">здійснювати педагогічний контроль за дотриманням здобувачами освіти і громадянами морально-етичних норм поведінки, правил внутрішнього трудового розпорядку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lang w:val="uk-UA" w:eastAsia="ru-RU"/>
        </w:rPr>
        <w:t>, вимог інших документів, що регламентують організацію освітнього процесу;</w:t>
      </w:r>
    </w:p>
    <w:p w14:paraId="1E9572D6"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25" w:name="49x2ik5"/>
      <w:bookmarkEnd w:id="25"/>
      <w:r w:rsidRPr="00BB04FA">
        <w:rPr>
          <w:rFonts w:ascii="Times New Roman" w:eastAsia="Times New Roman" w:hAnsi="Times New Roman" w:cs="Times New Roman"/>
          <w:color w:val="000000"/>
          <w:sz w:val="24"/>
          <w:szCs w:val="24"/>
          <w:lang w:val="uk-UA" w:eastAsia="ru-RU"/>
        </w:rPr>
        <w:t>дотримуватися педагогічної етики, поважати гідність здобувача освіти і громадянина, захищати його від будь-яких форм фізичного, психічного насильства, виховувати своєю діяльністю повагу до принципів загальнолюдської моралі;</w:t>
      </w:r>
    </w:p>
    <w:p w14:paraId="666335BC"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26" w:name="2p2csry"/>
      <w:bookmarkEnd w:id="26"/>
      <w:r w:rsidRPr="00BB04FA">
        <w:rPr>
          <w:rFonts w:ascii="Times New Roman" w:eastAsia="Times New Roman" w:hAnsi="Times New Roman" w:cs="Times New Roman"/>
          <w:color w:val="000000"/>
          <w:sz w:val="24"/>
          <w:szCs w:val="24"/>
          <w:lang w:val="uk-UA" w:eastAsia="ru-RU"/>
        </w:rPr>
        <w:t>берегти здоров'я здобувачів освіти і громадян, захищати їх інтереси, пропагувати здоровий спосіб життя;</w:t>
      </w:r>
    </w:p>
    <w:p w14:paraId="07115DC5"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27" w:name="147n2zr"/>
      <w:bookmarkEnd w:id="27"/>
      <w:r w:rsidRPr="00BB04FA">
        <w:rPr>
          <w:rFonts w:ascii="Times New Roman" w:eastAsia="Times New Roman" w:hAnsi="Times New Roman" w:cs="Times New Roman"/>
          <w:color w:val="000000"/>
          <w:sz w:val="24"/>
          <w:szCs w:val="24"/>
          <w:lang w:val="uk-UA" w:eastAsia="ru-RU"/>
        </w:rPr>
        <w:t>виховувати повагу до батьків, жінки, старших за віком, до народних традицій та звичаїв, духовних і культурних надбань народу України;</w:t>
      </w:r>
    </w:p>
    <w:p w14:paraId="4046F455"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28" w:name="3o7alnk"/>
      <w:bookmarkEnd w:id="28"/>
      <w:r w:rsidRPr="00BB04FA">
        <w:rPr>
          <w:rFonts w:ascii="Times New Roman" w:eastAsia="Times New Roman" w:hAnsi="Times New Roman" w:cs="Times New Roman"/>
          <w:color w:val="000000"/>
          <w:sz w:val="24"/>
          <w:szCs w:val="24"/>
          <w:lang w:val="uk-UA" w:eastAsia="ru-RU"/>
        </w:rPr>
        <w:t>постійно підвищувати професійний рівень, педагогічну майстерність, загальну і політичну культуру;</w:t>
      </w:r>
    </w:p>
    <w:p w14:paraId="7D182955"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29" w:name="23ckvvd"/>
      <w:bookmarkEnd w:id="29"/>
      <w:r w:rsidRPr="00BB04FA">
        <w:rPr>
          <w:rFonts w:ascii="Times New Roman" w:eastAsia="Times New Roman" w:hAnsi="Times New Roman" w:cs="Times New Roman"/>
          <w:color w:val="000000"/>
          <w:sz w:val="24"/>
          <w:szCs w:val="24"/>
          <w:lang w:val="uk-UA" w:eastAsia="ru-RU"/>
        </w:rPr>
        <w:t>вести документацію, пов'язану з виконанням посадових обов'язків (журнали, плани роботи тощо);</w:t>
      </w:r>
    </w:p>
    <w:p w14:paraId="22F69485"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bookmarkStart w:id="30" w:name="ihv636"/>
      <w:bookmarkEnd w:id="30"/>
      <w:r w:rsidRPr="00BB04FA">
        <w:rPr>
          <w:rFonts w:ascii="Times New Roman" w:eastAsia="Times New Roman" w:hAnsi="Times New Roman" w:cs="Times New Roman"/>
          <w:color w:val="000000"/>
          <w:sz w:val="24"/>
          <w:szCs w:val="24"/>
          <w:lang w:val="uk-UA" w:eastAsia="ru-RU"/>
        </w:rPr>
        <w:t>виховувати особистим прикладом і настановами повагу до державної символіки, принципів загальнолюдської моралі;</w:t>
      </w:r>
    </w:p>
    <w:p w14:paraId="68AC88DB"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 xml:space="preserve">дотримуватися вимог Статуту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lang w:val="uk-UA" w:eastAsia="ru-RU"/>
        </w:rPr>
        <w:t xml:space="preserve">, виконувати правила </w:t>
      </w:r>
      <w:r w:rsidRPr="00BB04FA">
        <w:rPr>
          <w:rFonts w:ascii="Times New Roman" w:eastAsia="Times New Roman" w:hAnsi="Times New Roman" w:cs="Times New Roman"/>
          <w:color w:val="000000"/>
          <w:sz w:val="24"/>
          <w:szCs w:val="24"/>
          <w:lang w:val="uk-UA" w:eastAsia="ru-RU"/>
        </w:rPr>
        <w:lastRenderedPageBreak/>
        <w:t>внутрішнього розпорядку та посадові обов'язки;</w:t>
      </w:r>
    </w:p>
    <w:p w14:paraId="3E0B31E5"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 xml:space="preserve">брати участь у роботі педагогічної ради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lang w:val="uk-UA" w:eastAsia="ru-RU"/>
        </w:rPr>
        <w:t>;</w:t>
      </w:r>
    </w:p>
    <w:p w14:paraId="4E85ED17"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виконувати накази і розпорядження керівника, відповідних органів управління.</w:t>
      </w:r>
    </w:p>
    <w:p w14:paraId="02E56F77"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Педагогічні працівники, керівники груп та інших творчих об'єднань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 xml:space="preserve"> працюють відповідно до розкладу занять, затвердженого керівником.</w:t>
      </w:r>
    </w:p>
    <w:p w14:paraId="36F1CF1E"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highlight w:val="white"/>
          <w:lang w:val="uk-UA" w:eastAsia="ru-RU"/>
        </w:rPr>
        <w:t>Обсяг педагогічного навантаження в Сєвєродонецькому МРЦ визначається керівником згідно із законодавством і затверджується уповноваженим органом управління сфери освіти.</w:t>
      </w:r>
    </w:p>
    <w:p w14:paraId="75A39627"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sz w:val="24"/>
          <w:szCs w:val="24"/>
          <w:highlight w:val="white"/>
          <w:lang w:val="uk-UA" w:eastAsia="ru-RU"/>
        </w:rPr>
        <w:t xml:space="preserve">Не допускається відволікання педагогічних працівників від виконання </w:t>
      </w:r>
      <w:r w:rsidRPr="00BB04FA">
        <w:rPr>
          <w:rFonts w:ascii="Times New Roman" w:eastAsia="Times New Roman" w:hAnsi="Times New Roman" w:cs="Times New Roman"/>
          <w:color w:val="000000"/>
          <w:sz w:val="24"/>
          <w:szCs w:val="24"/>
          <w:highlight w:val="white"/>
          <w:lang w:val="uk-UA" w:eastAsia="ru-RU"/>
        </w:rPr>
        <w:t>професійних обов'язків, крім випадків, передбачених законодавством.</w:t>
      </w:r>
    </w:p>
    <w:p w14:paraId="1FC4485C"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Педагогічні працівники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 xml:space="preserve"> підлягають атестації, як правило, один раз на п'ять років відповідно до порядку, встановленого Міністерством освіти і науки України.</w:t>
      </w:r>
    </w:p>
    <w:p w14:paraId="4818C45E"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Батьки здобувачів освіти та особи, які їх заміняють, мають право:</w:t>
      </w:r>
    </w:p>
    <w:p w14:paraId="793226E8"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обирати і бути обраними до батьківського комітету;</w:t>
      </w:r>
    </w:p>
    <w:p w14:paraId="140B8D8B"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 xml:space="preserve">звертатися до органів управління освіти, керівника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lang w:val="uk-UA" w:eastAsia="ru-RU"/>
        </w:rPr>
        <w:t xml:space="preserve"> та органів громадського самоврядування з питань навчання та виховання;</w:t>
      </w:r>
    </w:p>
    <w:p w14:paraId="1A41B955"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 xml:space="preserve">приймати рішення про участь дитини в інноваційній діяльності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lang w:val="uk-UA" w:eastAsia="ru-RU"/>
        </w:rPr>
        <w:t>;</w:t>
      </w:r>
    </w:p>
    <w:p w14:paraId="666FAF51"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 xml:space="preserve">брати участь у заходах, спрямованих на поліпшення організації освітнього процесу та зміцнення матеріально-технічної бази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lang w:val="uk-UA" w:eastAsia="ru-RU"/>
        </w:rPr>
        <w:t>;</w:t>
      </w:r>
    </w:p>
    <w:p w14:paraId="65A5B487" w14:textId="77777777" w:rsidR="00BB04FA" w:rsidRPr="00BB04FA" w:rsidRDefault="00BB04FA" w:rsidP="00BB04FA">
      <w:pPr>
        <w:widowControl w:val="0"/>
        <w:numPr>
          <w:ilvl w:val="2"/>
          <w:numId w:val="2"/>
        </w:numPr>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 xml:space="preserve">захищати законні інтереси здобувачів освіти і громадян в органах громадського самоврядування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lang w:val="uk-UA" w:eastAsia="ru-RU"/>
        </w:rPr>
        <w:t xml:space="preserve"> та у відповідних державних, судових органах.</w:t>
      </w:r>
    </w:p>
    <w:p w14:paraId="210B93C9" w14:textId="77777777" w:rsidR="00BB04FA" w:rsidRPr="00BB04FA" w:rsidRDefault="00BB04FA" w:rsidP="00BB04FA">
      <w:pPr>
        <w:numPr>
          <w:ilvl w:val="1"/>
          <w:numId w:val="2"/>
        </w:numPr>
        <w:spacing w:after="0" w:line="240" w:lineRule="auto"/>
        <w:ind w:firstLine="709"/>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Призначення на посаду та звільнення з посади заступників керівника, педагогічних та технічних працівників здійснюється директором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w:t>
      </w:r>
    </w:p>
    <w:p w14:paraId="54313958" w14:textId="77777777" w:rsidR="00BB04FA" w:rsidRPr="00BB04FA" w:rsidRDefault="00BB04FA" w:rsidP="00BB04FA">
      <w:pPr>
        <w:widowControl w:val="0"/>
        <w:spacing w:after="0" w:line="240" w:lineRule="auto"/>
        <w:rPr>
          <w:rFonts w:ascii="Times New Roman" w:eastAsia="Times New Roman" w:hAnsi="Times New Roman" w:cs="Times New Roman"/>
          <w:b/>
          <w:sz w:val="24"/>
          <w:szCs w:val="24"/>
          <w:lang w:val="uk-UA" w:eastAsia="ru-RU"/>
        </w:rPr>
      </w:pPr>
    </w:p>
    <w:p w14:paraId="7F71CF10" w14:textId="77777777" w:rsidR="00BB04FA" w:rsidRPr="00BB04FA" w:rsidRDefault="00BB04FA" w:rsidP="00BB04FA">
      <w:pPr>
        <w:widowControl w:val="0"/>
        <w:numPr>
          <w:ilvl w:val="0"/>
          <w:numId w:val="2"/>
        </w:numPr>
        <w:spacing w:after="0" w:line="240" w:lineRule="auto"/>
        <w:ind w:left="0" w:firstLine="0"/>
        <w:jc w:val="center"/>
        <w:rPr>
          <w:rFonts w:ascii="Times New Roman" w:eastAsia="Times New Roman" w:hAnsi="Times New Roman" w:cs="Times New Roman"/>
          <w:b/>
          <w:sz w:val="24"/>
          <w:szCs w:val="24"/>
          <w:lang w:val="uk-UA" w:eastAsia="ru-RU"/>
        </w:rPr>
      </w:pPr>
      <w:r w:rsidRPr="00BB04FA">
        <w:rPr>
          <w:rFonts w:ascii="Times New Roman" w:eastAsia="Times New Roman" w:hAnsi="Times New Roman" w:cs="Times New Roman"/>
          <w:b/>
          <w:sz w:val="24"/>
          <w:szCs w:val="24"/>
          <w:lang w:val="uk-UA" w:eastAsia="ru-RU"/>
        </w:rPr>
        <w:t xml:space="preserve">УПРАВЛІННЯ </w:t>
      </w:r>
      <w:r w:rsidRPr="00BB04FA">
        <w:rPr>
          <w:rFonts w:ascii="Times New Roman" w:eastAsia="Times New Roman" w:hAnsi="Times New Roman" w:cs="Times New Roman"/>
          <w:b/>
          <w:sz w:val="24"/>
          <w:szCs w:val="24"/>
          <w:highlight w:val="white"/>
          <w:lang w:val="uk-UA" w:eastAsia="ru-RU"/>
        </w:rPr>
        <w:t xml:space="preserve">КОМУНАЛЬНИМ ЗАКЛАДОМ </w:t>
      </w:r>
    </w:p>
    <w:p w14:paraId="4C21A0CF" w14:textId="77777777" w:rsidR="00BB04FA" w:rsidRPr="00BB04FA" w:rsidRDefault="00BB04FA" w:rsidP="00BB04FA">
      <w:pPr>
        <w:widowControl w:val="0"/>
        <w:spacing w:after="0" w:line="240" w:lineRule="auto"/>
        <w:jc w:val="center"/>
        <w:rPr>
          <w:rFonts w:ascii="Times New Roman" w:eastAsia="Times New Roman" w:hAnsi="Times New Roman" w:cs="Times New Roman"/>
          <w:b/>
          <w:sz w:val="24"/>
          <w:szCs w:val="24"/>
          <w:lang w:val="uk-UA" w:eastAsia="ru-RU"/>
        </w:rPr>
      </w:pPr>
    </w:p>
    <w:p w14:paraId="4122F2C0" w14:textId="77777777" w:rsidR="00BB04FA" w:rsidRPr="00BB04FA" w:rsidRDefault="00BB04FA" w:rsidP="00BB04FA">
      <w:pPr>
        <w:numPr>
          <w:ilvl w:val="1"/>
          <w:numId w:val="2"/>
        </w:numPr>
        <w:spacing w:after="0" w:line="240" w:lineRule="auto"/>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Управління </w:t>
      </w:r>
      <w:r w:rsidRPr="00BB04FA">
        <w:rPr>
          <w:rFonts w:ascii="Times New Roman" w:eastAsia="Times New Roman" w:hAnsi="Times New Roman" w:cs="Times New Roman"/>
          <w:sz w:val="24"/>
          <w:szCs w:val="24"/>
          <w:highlight w:val="white"/>
          <w:lang w:val="uk-UA" w:eastAsia="ru-RU"/>
        </w:rPr>
        <w:t>Сєвєродонецьким МРЦ</w:t>
      </w:r>
      <w:r w:rsidRPr="00BB04FA">
        <w:rPr>
          <w:rFonts w:ascii="Times New Roman" w:eastAsia="Times New Roman" w:hAnsi="Times New Roman" w:cs="Times New Roman"/>
          <w:color w:val="000000"/>
          <w:sz w:val="24"/>
          <w:szCs w:val="24"/>
          <w:highlight w:val="white"/>
          <w:lang w:val="uk-UA" w:eastAsia="ru-RU"/>
        </w:rPr>
        <w:t xml:space="preserve"> в межах повноважень, визначених законами та установчими документами, здійснюють Власник, відділ освіти Військово-цивільної адміністрації міста Сєвєродонецьк Луганської області, Фонд комунального майна </w:t>
      </w:r>
      <w:r w:rsidRPr="00BB04FA">
        <w:rPr>
          <w:rFonts w:ascii="Times New Roman" w:eastAsia="Times New Roman" w:hAnsi="Times New Roman" w:cs="Times New Roman"/>
          <w:color w:val="000000"/>
          <w:sz w:val="24"/>
          <w:szCs w:val="24"/>
          <w:lang w:val="uk-UA" w:eastAsia="ru-RU"/>
        </w:rPr>
        <w:t xml:space="preserve">                                    Військово-цивільної адміністрації міста Сєвєродонецьк Луганської області в межах повноважень, керівник.</w:t>
      </w:r>
    </w:p>
    <w:p w14:paraId="74C78983" w14:textId="77777777" w:rsidR="00BB04FA" w:rsidRPr="00BB04FA" w:rsidRDefault="00BB04FA" w:rsidP="00BB04FA">
      <w:pPr>
        <w:numPr>
          <w:ilvl w:val="1"/>
          <w:numId w:val="2"/>
        </w:numPr>
        <w:spacing w:after="0" w:line="240" w:lineRule="auto"/>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Власник:</w:t>
      </w:r>
    </w:p>
    <w:p w14:paraId="25F357A9" w14:textId="77777777" w:rsidR="00BB04FA" w:rsidRPr="00BB04FA" w:rsidRDefault="00BB04FA" w:rsidP="00BB04FA">
      <w:pPr>
        <w:widowControl w:val="0"/>
        <w:numPr>
          <w:ilvl w:val="2"/>
          <w:numId w:val="2"/>
        </w:numPr>
        <w:spacing w:after="0" w:line="240" w:lineRule="auto"/>
        <w:ind w:left="0" w:firstLine="720"/>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 xml:space="preserve">приймає рішення про припинення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lang w:val="uk-UA" w:eastAsia="ru-RU"/>
        </w:rPr>
        <w:t>;</w:t>
      </w:r>
    </w:p>
    <w:p w14:paraId="0376A59F" w14:textId="77777777" w:rsidR="00BB04FA" w:rsidRPr="00BB04FA" w:rsidRDefault="00BB04FA" w:rsidP="00BB04FA">
      <w:pPr>
        <w:widowControl w:val="0"/>
        <w:numPr>
          <w:ilvl w:val="2"/>
          <w:numId w:val="2"/>
        </w:numPr>
        <w:spacing w:after="0" w:line="240" w:lineRule="auto"/>
        <w:ind w:left="0" w:firstLine="720"/>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вносить зміни до установчих документів та затверджує їх у новій редакції у встановленому порядку;</w:t>
      </w:r>
    </w:p>
    <w:p w14:paraId="79BC7337" w14:textId="77777777" w:rsidR="00BB04FA" w:rsidRPr="00BB04FA" w:rsidRDefault="00BB04FA" w:rsidP="00BB04FA">
      <w:pPr>
        <w:widowControl w:val="0"/>
        <w:numPr>
          <w:ilvl w:val="2"/>
          <w:numId w:val="2"/>
        </w:numPr>
        <w:spacing w:after="0" w:line="240" w:lineRule="auto"/>
        <w:ind w:left="0" w:firstLine="720"/>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має інші повноваження, визначенні чинним законодавством.</w:t>
      </w:r>
    </w:p>
    <w:p w14:paraId="4D9CF67F" w14:textId="77777777" w:rsidR="00BB04FA" w:rsidRPr="00BB04FA" w:rsidRDefault="00BB04FA" w:rsidP="00BB04FA">
      <w:pPr>
        <w:numPr>
          <w:ilvl w:val="1"/>
          <w:numId w:val="2"/>
        </w:numPr>
        <w:spacing w:after="0" w:line="240" w:lineRule="auto"/>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lang w:val="uk-UA" w:eastAsia="ru-RU"/>
        </w:rPr>
        <w:t>Відділ освіти Військово-цивільної адміністрації міста Сєвєродонецьк Луганської області</w:t>
      </w:r>
      <w:r w:rsidRPr="00BB04FA">
        <w:rPr>
          <w:rFonts w:ascii="Times New Roman" w:eastAsia="Times New Roman" w:hAnsi="Times New Roman" w:cs="Times New Roman"/>
          <w:sz w:val="24"/>
          <w:szCs w:val="24"/>
          <w:highlight w:val="white"/>
          <w:lang w:val="uk-UA" w:eastAsia="ru-RU"/>
        </w:rPr>
        <w:t>:</w:t>
      </w:r>
    </w:p>
    <w:p w14:paraId="19A9472C" w14:textId="77777777" w:rsidR="00BB04FA" w:rsidRPr="00BB04FA" w:rsidRDefault="00BB04FA" w:rsidP="00BB04FA">
      <w:pPr>
        <w:widowControl w:val="0"/>
        <w:numPr>
          <w:ilvl w:val="2"/>
          <w:numId w:val="2"/>
        </w:numPr>
        <w:spacing w:after="0" w:line="240" w:lineRule="auto"/>
        <w:ind w:left="0" w:firstLine="720"/>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 xml:space="preserve">призначає на посаду та звільняє з посади керівника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sz w:val="24"/>
          <w:szCs w:val="24"/>
          <w:lang w:val="uk-UA" w:eastAsia="ru-RU"/>
        </w:rPr>
        <w:t xml:space="preserve"> у встановленому порядку;</w:t>
      </w:r>
    </w:p>
    <w:p w14:paraId="0E1C1F15" w14:textId="77777777" w:rsidR="00BB04FA" w:rsidRPr="00BB04FA" w:rsidRDefault="00BB04FA" w:rsidP="00BB04FA">
      <w:pPr>
        <w:widowControl w:val="0"/>
        <w:numPr>
          <w:ilvl w:val="2"/>
          <w:numId w:val="2"/>
        </w:numPr>
        <w:spacing w:after="0" w:line="240" w:lineRule="auto"/>
        <w:ind w:left="0" w:firstLine="720"/>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 xml:space="preserve">затверджує та змінює графік роботи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sz w:val="24"/>
          <w:szCs w:val="24"/>
          <w:lang w:val="uk-UA" w:eastAsia="ru-RU"/>
        </w:rPr>
        <w:t>;</w:t>
      </w:r>
    </w:p>
    <w:p w14:paraId="67E10FAA" w14:textId="77777777" w:rsidR="00BB04FA" w:rsidRPr="00BB04FA" w:rsidRDefault="00BB04FA" w:rsidP="00BB04FA">
      <w:pPr>
        <w:widowControl w:val="0"/>
        <w:numPr>
          <w:ilvl w:val="2"/>
          <w:numId w:val="2"/>
        </w:numPr>
        <w:spacing w:after="0" w:line="240" w:lineRule="auto"/>
        <w:ind w:left="0" w:firstLine="720"/>
        <w:contextualSpacing/>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sz w:val="24"/>
          <w:szCs w:val="24"/>
          <w:lang w:val="uk-UA" w:eastAsia="ru-RU"/>
        </w:rPr>
        <w:t>затверджує штатний розпис Сєвєродонецького МРЦ.</w:t>
      </w:r>
    </w:p>
    <w:p w14:paraId="4022DEF3" w14:textId="77777777" w:rsidR="00BB04FA" w:rsidRPr="00BB04FA" w:rsidRDefault="00BB04FA" w:rsidP="00BB04FA">
      <w:pPr>
        <w:numPr>
          <w:ilvl w:val="0"/>
          <w:numId w:val="5"/>
        </w:numPr>
        <w:spacing w:after="0" w:line="240" w:lineRule="auto"/>
        <w:ind w:left="0" w:firstLine="720"/>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highlight w:val="white"/>
          <w:lang w:val="uk-UA" w:eastAsia="ru-RU"/>
        </w:rPr>
        <w:t>Безпосереднє управління Сєвєродонецьким МРЦ здійснює його керівник,</w:t>
      </w:r>
      <w:r w:rsidRPr="00BB04FA">
        <w:rPr>
          <w:rFonts w:ascii="Times New Roman" w:eastAsia="Times New Roman" w:hAnsi="Times New Roman" w:cs="Times New Roman"/>
          <w:sz w:val="24"/>
          <w:szCs w:val="24"/>
          <w:lang w:val="uk-UA" w:eastAsia="ru-RU"/>
        </w:rPr>
        <w:t xml:space="preserve"> який здійснює наступні повноваження: </w:t>
      </w:r>
    </w:p>
    <w:p w14:paraId="14CFE33A" w14:textId="77777777" w:rsidR="00BB04FA" w:rsidRPr="00BB04FA" w:rsidRDefault="00BB04FA" w:rsidP="00BB04FA">
      <w:pPr>
        <w:numPr>
          <w:ilvl w:val="0"/>
          <w:numId w:val="6"/>
        </w:numPr>
        <w:spacing w:after="0" w:line="240" w:lineRule="auto"/>
        <w:ind w:left="0" w:firstLine="720"/>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lang w:val="uk-UA" w:eastAsia="ru-RU"/>
        </w:rPr>
        <w:t>має право від свого імені укладати договори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інстанціях, здійснює міжнародні зв’язки згідно з чинним законодавством України;</w:t>
      </w:r>
    </w:p>
    <w:p w14:paraId="064CDE79"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організовує освітню роботу закладу</w:t>
      </w:r>
      <w:bookmarkStart w:id="31" w:name="_Hlk51061139"/>
      <w:r w:rsidRPr="00BB04FA">
        <w:rPr>
          <w:rFonts w:ascii="Times New Roman" w:eastAsia="Times New Roman" w:hAnsi="Times New Roman" w:cs="Times New Roman"/>
          <w:color w:val="000000"/>
          <w:sz w:val="24"/>
          <w:szCs w:val="24"/>
          <w:lang w:val="uk-UA" w:eastAsia="ru-RU"/>
        </w:rPr>
        <w:t>;</w:t>
      </w:r>
      <w:bookmarkEnd w:id="31"/>
    </w:p>
    <w:p w14:paraId="4DFF767D"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lastRenderedPageBreak/>
        <w:t>забезпечує адміністративно-господарську (виробничу) роботу закладу;</w:t>
      </w:r>
    </w:p>
    <w:p w14:paraId="5C716B88"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створює режим дотримання норм і правил охорони праці, цивільного захисту, безпеки життєдіяльності в закладі згідно з чинним законодавством;</w:t>
      </w:r>
    </w:p>
    <w:p w14:paraId="06371D3F"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здійснює загальне керівництво всіма напрямами діяльності закладу у відповідності з його Статутом і законодавством України;</w:t>
      </w:r>
    </w:p>
    <w:p w14:paraId="0B69AF64"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організує та контролює ведення ділової документації у закладі згідно з чинними нормотворчими актами;</w:t>
      </w:r>
    </w:p>
    <w:p w14:paraId="707A36F6"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спільно з радою закладу визначає стратегію, мету і завдання розвитку закладу, приймає рішення про програмне планування її роботи;</w:t>
      </w:r>
    </w:p>
    <w:p w14:paraId="1B9B7EF2"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здійснює розробку, затвердження і впровадження програм розвитку закладу, освітніх програм, навчальних планів, курсів, дисциплін, Статуту і правил внутрішнього розпорядку закладу та інших локальних нормативних актів і навчально-методичних документів;</w:t>
      </w:r>
    </w:p>
    <w:p w14:paraId="3761BBE4"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забезпечує державну реєстрацію закладу, ліцензування освітньої діяльності, державну атестацію та (або) акредитацію закладу;</w:t>
      </w:r>
    </w:p>
    <w:p w14:paraId="3B71F996"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визначає структуру управління закладу, штатний розпис, що затверджується у визначеному чинним законодавством та цим Статутом порядку;</w:t>
      </w:r>
    </w:p>
    <w:p w14:paraId="1E80CE94"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вирішує наукові, навчально-методичні, адміністративні, фінансові, господарські та інші питання, що виникають у процесі діяльності закладу;</w:t>
      </w:r>
    </w:p>
    <w:p w14:paraId="4E81CA7F"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планує, координує і контролює роботу педагогічних та інших працівників закладу;</w:t>
      </w:r>
    </w:p>
    <w:p w14:paraId="644255F5"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здійснює якісний підбір, прийом на роботу і ефективний розподіл та розстановку кадрів;</w:t>
      </w:r>
    </w:p>
    <w:p w14:paraId="5FE88074"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визначає посадові обов’язки працівників, створює умови для підвищення їхньої професійної майстерності;</w:t>
      </w:r>
    </w:p>
    <w:p w14:paraId="7594C3EB"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встановлює посадові оклади працівників закладу в межах власних фінансових засобів з урахуванням обмежень, визначених державними і місцевими нормативами;</w:t>
      </w:r>
    </w:p>
    <w:p w14:paraId="672D1025"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встановлює надбавки і доплати до ставок і посадових окладів працівників закладу;</w:t>
      </w:r>
    </w:p>
    <w:p w14:paraId="46D14C5C"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визначає спільно з органом громадського самоврядування закладу порядок і розмір преміювання працівників закладу;</w:t>
      </w:r>
    </w:p>
    <w:p w14:paraId="666B34FE"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заохочує і стимулює творчу ініціативу працівників, підтримує сприятливий морально-психологічний клімат у колективі;</w:t>
      </w:r>
    </w:p>
    <w:p w14:paraId="39DCF0BB"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організовує в установленому порядку роботу з призначення допомоги з державного соціального забезпечення та пенсії;</w:t>
      </w:r>
    </w:p>
    <w:p w14:paraId="6C0C0475"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організовує освітній процес. затверджує розклад занять учнів, графік роботи і педагогічне навантаження працівників закладу, тарифікаційні списки і графіки відпусток;</w:t>
      </w:r>
    </w:p>
    <w:p w14:paraId="2413E422"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формує контингент учнів у межах визначеної ліцензією квоти, забезпечує соціальний захист прав учнів;</w:t>
      </w:r>
    </w:p>
    <w:p w14:paraId="2A23A7EC"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організовує і вдосконалює методичне забезпечення освітнього процесу, сприяє діяльності вчительських (педагогічних) товариств і організацій, методичний об’єднань;</w:t>
      </w:r>
    </w:p>
    <w:p w14:paraId="34EDCBB9"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керує діяльністю педагогічної ради закладу;</w:t>
      </w:r>
    </w:p>
    <w:p w14:paraId="21AD3A85"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координує в закладі діяльність громадських (у тому числі дитячих і молодіжних) організацій (об’єднань);</w:t>
      </w:r>
    </w:p>
    <w:p w14:paraId="0DAAD0A5"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забезпечує виконання колективного договору, створює необхідні умови для нормальної роботи громадського самоврядування, профспілкової організації (організацій);</w:t>
      </w:r>
    </w:p>
    <w:p w14:paraId="6D12F2A0"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забезпечує раціональне використання бюджетних асигнувань, а також коштів, які надходять з інших джерел; надає засновнику та громадськості щорічний звіт про надходження і витрати фінансових і матеріальних засобів;</w:t>
      </w:r>
    </w:p>
    <w:p w14:paraId="0AF2D62B"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сприяє залученню для здійснення діяльності, передбаченої Статутом закладу, додаткових джерел фінансових і матеріальних засобів, у тому числі використання банківського кредиту;</w:t>
      </w:r>
    </w:p>
    <w:p w14:paraId="210EF4C8"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lastRenderedPageBreak/>
        <w:t>користується на праві оперативного управління майном, що знаходиться на балансі закладу; розпоряджається кредитами;</w:t>
      </w:r>
    </w:p>
    <w:p w14:paraId="55D1693B"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забезпечує ефективну взаємодію і співпрацю з органами місцевого самоврядування, підприємствами і організаціями, громадськістю, батьками (особами, які їх замінюють);</w:t>
      </w:r>
    </w:p>
    <w:p w14:paraId="5DBEEEB3"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представляє заклад у державних, місцевих, громадських та інших органах, підприємствах, організаціях, установах;</w:t>
      </w:r>
    </w:p>
    <w:p w14:paraId="00D822F2"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забезпечує облік, збереження і поповнення навчально-матеріальної бази, облік і збереження документації; організовує діловодство, ведення бухгалтерського обліку і статистичної звітності;</w:t>
      </w:r>
    </w:p>
    <w:p w14:paraId="7EC15030"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організовує роботу зі створення та забезпечення умов проведення освітнього процесу у відповідності з чинним законодавством про працю, міжгалузевими і відомчими нормативними документами та іншими локальними актами з охорони праці і Статутом закладу; очолює цивільну оборону закладу, відповідає за стан пожежної безпеки в закладі;</w:t>
      </w:r>
    </w:p>
    <w:p w14:paraId="592E3D12"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забезпечує безпечну експлуатацію інженерно-технічних комунікацій, обладнання і вживає заходів з приведення їх у відповідність з діючими стандартами, правилами і нормами з охорони праці; своєчасно організовує огляди і ремонт приміщень закладу;</w:t>
      </w:r>
    </w:p>
    <w:p w14:paraId="5DE9B5AD"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забезпечує в закладі необхідні умови для роботи працівників медичних закладів, контролює їхню роботу з метою охорони і зміцнення здоров’я учнів та працівників закладу, за потреби;</w:t>
      </w:r>
    </w:p>
    <w:p w14:paraId="69EB9B64"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призначає відповідальних осіб за дотриманням вимог охорони праці в навчальних кабінетах, майстернях і т. п., а також у підсобних приміщеннях;</w:t>
      </w:r>
    </w:p>
    <w:p w14:paraId="0EB53A9A"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затверджує посадові обов’язки із забезпечення безпеки життєдіяльності для учнів і працівників закладу;</w:t>
      </w:r>
    </w:p>
    <w:p w14:paraId="5995CF4E"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вживає заходів із впровадження пропозицій членів колективу, спрямованих на подальше покращення умов проведення освітнього процесу та оздоровлення працівників;</w:t>
      </w:r>
    </w:p>
    <w:p w14:paraId="633EC75D"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виносить на обговорення педагогічним колективом пропозиції щодо організації роботи з охорони праці, пожежної безпеки, цивільного захисту, безпеки життєдіяльності;</w:t>
      </w:r>
    </w:p>
    <w:p w14:paraId="7A73276E"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звітує на зборах трудового колективу про стан охорони праці, виконання заходів з оздоровлення працівників та учнів, покращення умов освітнього процесу, а також щодо прийнятих заходів з усунення виявлених недоліків;</w:t>
      </w:r>
    </w:p>
    <w:p w14:paraId="2EBC8F56"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організовує забезпечення працівників закладу спецодягом, спецвзуттям та іншими засобами індивідуального захисту у відповідності з діючими типовими нормами і інструкціями, а також учнів при проведенні суспільно-корисної і продуктивної праці, практичних та лабораторних робіт і т. п.;</w:t>
      </w:r>
    </w:p>
    <w:p w14:paraId="12D3B122"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проводить профілактичну роботу із попередження травматизму та зниження рівня захворюваності працівників і учнів;</w:t>
      </w:r>
    </w:p>
    <w:p w14:paraId="5E3F257D"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оформляє прийом нових працівників тільки при наявності позитивного висновку медичного закладу; контролює проходження працівниками періодичних (протягом трудової діяльності) медичних оглядів; контролює своєчасне проведення диспансеризації працівників і учнів;.</w:t>
      </w:r>
    </w:p>
    <w:p w14:paraId="378E18D5"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організовує в установленому порядку роботу комісії щодо прийому закладу до нового навчального року, підписує акти приймання закладу;</w:t>
      </w:r>
    </w:p>
    <w:p w14:paraId="615B76D9"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забезпечує виконання директивних і нормативних документів з пожежної безпеки, з охорони праці органів управління освітою, державного нагляду і технічної інспекції;</w:t>
      </w:r>
    </w:p>
    <w:p w14:paraId="0CEB4A03"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негайно повідомляє про нещасний випадок і випадки зі смертельним наслідком безпосередньо керівника органу управління освітою, батьків травмованої особи чи осіб, що їх замінюють, приймає всі можливі заходи щодо усунення причин, які викликали нещасний випадок, забезпечує необхідні умови для проведення своєчасного і об’єктивного розслідування відповідно до діючих положень;</w:t>
      </w:r>
    </w:p>
    <w:p w14:paraId="39830D23"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lastRenderedPageBreak/>
        <w:t>укладає і організовує спільно з профспілковим комітетом виконання щорічної угоди з охорони праці, підводить підсумки виконання угод з охорони праці один раз на півріччя;</w:t>
      </w:r>
    </w:p>
    <w:p w14:paraId="739BCC75"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затверджує інструкції для працівників і учнів з охорони праці; в установленому порядку організовує перегляд діючих інструкцій;</w:t>
      </w:r>
    </w:p>
    <w:p w14:paraId="3AFF8F0D"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проводить вступний інструктаж з охорони праці з прийнятими на роботу особами; оформляє проведення інструктажу у відповідному журналі;</w:t>
      </w:r>
    </w:p>
    <w:p w14:paraId="791FCAF3"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планує в установленому порядку періодичне навчання працівників закладу з питань охорони праці, безпеки життєдіяльності учнів на курсах і семінарах, що організовуються органами управління освіти і охороною праці, як традиційними методами, так і з використанням сучасних видів навчання - модульного, дистанційного тощо, а також з використанням технічних засобів навчання: аудіовізуальних, комп`ютерних навчально-контрольних систем, комп`ютерних тренажерів;</w:t>
      </w:r>
    </w:p>
    <w:p w14:paraId="53B9B553"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вживає заходів спільно з медичними працівниками щодо покращення медичного обслуговування та оздоровчої роботи в закладі освіти;</w:t>
      </w:r>
    </w:p>
    <w:p w14:paraId="166E2478"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забезпечує навантаження працівників і учнів з врахуванням їх психофізіологічних можливостей, організовує оптимальні режими праці та відпочинку.</w:t>
      </w:r>
    </w:p>
    <w:p w14:paraId="1A79D7FA"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забороняє проведення освітнього процесу при наявності небезпечних умов для здоров’я учнів чи працівників закладу;</w:t>
      </w:r>
    </w:p>
    <w:p w14:paraId="4F5F5721"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проходить періодичне медичне обстеження;</w:t>
      </w:r>
    </w:p>
    <w:p w14:paraId="179E6781"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дотримується етичних норм поведінки в закладі, побуті, громадських місцях, які відповідають соціальному Статусу педагогічного працівника;</w:t>
      </w:r>
    </w:p>
    <w:p w14:paraId="32F58386" w14:textId="77777777" w:rsidR="00BB04FA" w:rsidRPr="00BB04FA" w:rsidRDefault="00BB04FA" w:rsidP="00BB04FA">
      <w:pPr>
        <w:numPr>
          <w:ilvl w:val="0"/>
          <w:numId w:val="6"/>
        </w:numPr>
        <w:spacing w:after="0" w:line="240" w:lineRule="auto"/>
        <w:ind w:left="0" w:firstLine="720"/>
        <w:jc w:val="both"/>
        <w:rPr>
          <w:rFonts w:ascii="Times New Roman" w:eastAsia="Times New Roman" w:hAnsi="Times New Roman" w:cs="Times New Roman"/>
          <w:sz w:val="24"/>
          <w:szCs w:val="24"/>
          <w:lang w:val="uk-UA" w:eastAsia="ru-RU"/>
        </w:rPr>
      </w:pPr>
      <w:r w:rsidRPr="00BB04FA">
        <w:rPr>
          <w:rFonts w:ascii="Times New Roman" w:eastAsia="Times New Roman" w:hAnsi="Times New Roman" w:cs="Times New Roman"/>
          <w:color w:val="000000"/>
          <w:sz w:val="24"/>
          <w:szCs w:val="24"/>
          <w:lang w:val="uk-UA" w:eastAsia="ru-RU"/>
        </w:rPr>
        <w:t>виконує нормативні вимоги Конституції і Законів України, укази Президента України, рішення Уряду України, акти органів управління освітою всіх рівнів з питань освіти і виховання; правила і норми охорони праці, техніки безпеки і правил пожежної безпеки, а також положення Статуту і локальних правових актів закладу (в тому числі і Посадової інструкції), контракту (трудового договору) та інші нормативні акти, які стосуються освітнього процесу та функціонування закладу освіти.</w:t>
      </w:r>
    </w:p>
    <w:p w14:paraId="0FC38659" w14:textId="77777777" w:rsidR="00BB04FA" w:rsidRPr="00BB04FA" w:rsidRDefault="00BB04FA" w:rsidP="00BB04FA">
      <w:pPr>
        <w:numPr>
          <w:ilvl w:val="1"/>
          <w:numId w:val="2"/>
        </w:numPr>
        <w:spacing w:after="0" w:line="240" w:lineRule="auto"/>
        <w:contextualSpacing/>
        <w:jc w:val="both"/>
        <w:rPr>
          <w:rFonts w:ascii="Times New Roman" w:eastAsia="Times New Roman" w:hAnsi="Times New Roman" w:cs="Times New Roman"/>
          <w:sz w:val="24"/>
          <w:szCs w:val="24"/>
          <w:highlight w:val="white"/>
          <w:lang w:val="uk-UA" w:eastAsia="ru-RU"/>
        </w:rPr>
      </w:pPr>
      <w:r w:rsidRPr="00BB04FA">
        <w:rPr>
          <w:rFonts w:ascii="Times New Roman" w:eastAsia="Times New Roman" w:hAnsi="Times New Roman" w:cs="Times New Roman"/>
          <w:sz w:val="24"/>
          <w:szCs w:val="24"/>
          <w:highlight w:val="white"/>
          <w:lang w:val="uk-UA" w:eastAsia="ru-RU"/>
        </w:rPr>
        <w:t>Посаду керівника Сєвєродонецького МРЦ обіймає особа, яка є громадянином України, має вищу освіту не нижче ступеня магістра, або освітнього кваліфікаційного рівня спеціаліста, а також організаторські здібності, фізичний і психічний стан якої не перешкоджає виконанню професійних обов’язків та пройшла відповідний конкурс.</w:t>
      </w:r>
    </w:p>
    <w:p w14:paraId="5B05AF90" w14:textId="77777777" w:rsidR="00BB04FA" w:rsidRPr="00BB04FA" w:rsidRDefault="00BB04FA" w:rsidP="00BB04FA">
      <w:pPr>
        <w:numPr>
          <w:ilvl w:val="1"/>
          <w:numId w:val="2"/>
        </w:numPr>
        <w:spacing w:after="0" w:line="240" w:lineRule="auto"/>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Перевірка та оцінювання якості освітніх і управлінських процесів у сфері загальної середньої освіти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 xml:space="preserve"> здійснюється Державною службою якості освіти України та її територіальними органами шляхом проведення інституційного аудиту.</w:t>
      </w:r>
    </w:p>
    <w:p w14:paraId="042D201A" w14:textId="77777777" w:rsidR="00BB04FA" w:rsidRPr="00BB04FA" w:rsidRDefault="00BB04FA" w:rsidP="00BB04FA">
      <w:pPr>
        <w:numPr>
          <w:ilvl w:val="1"/>
          <w:numId w:val="2"/>
        </w:numPr>
        <w:spacing w:after="0" w:line="240" w:lineRule="auto"/>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Зміст, форми, періодичність контролю, не пов’язаного з освітнім процесом здійснюється відповідно до законодавства.</w:t>
      </w:r>
    </w:p>
    <w:p w14:paraId="5235316D" w14:textId="77777777" w:rsidR="00BB04FA" w:rsidRPr="00BB04FA" w:rsidRDefault="00BB04FA" w:rsidP="00BB04FA">
      <w:pPr>
        <w:spacing w:after="0" w:line="240" w:lineRule="auto"/>
        <w:ind w:firstLine="720"/>
        <w:jc w:val="both"/>
        <w:rPr>
          <w:rFonts w:ascii="Times New Roman" w:eastAsia="Times New Roman" w:hAnsi="Times New Roman" w:cs="Times New Roman"/>
          <w:color w:val="000000"/>
          <w:sz w:val="24"/>
          <w:szCs w:val="24"/>
          <w:highlight w:val="white"/>
          <w:lang w:val="uk-UA" w:eastAsia="ru-RU"/>
        </w:rPr>
      </w:pPr>
    </w:p>
    <w:p w14:paraId="5DB61456" w14:textId="77777777" w:rsidR="00BB04FA" w:rsidRPr="00BB04FA" w:rsidRDefault="00BB04FA" w:rsidP="00BB04FA">
      <w:pPr>
        <w:widowControl w:val="0"/>
        <w:numPr>
          <w:ilvl w:val="0"/>
          <w:numId w:val="2"/>
        </w:numPr>
        <w:spacing w:after="0" w:line="240" w:lineRule="auto"/>
        <w:ind w:left="0" w:firstLine="720"/>
        <w:jc w:val="center"/>
        <w:rPr>
          <w:rFonts w:ascii="Times New Roman" w:eastAsia="Times New Roman" w:hAnsi="Times New Roman" w:cs="Times New Roman"/>
          <w:b/>
          <w:sz w:val="24"/>
          <w:szCs w:val="24"/>
          <w:lang w:val="uk-UA" w:eastAsia="ru-RU"/>
        </w:rPr>
      </w:pPr>
      <w:r w:rsidRPr="00BB04FA">
        <w:rPr>
          <w:rFonts w:ascii="Times New Roman" w:eastAsia="Times New Roman" w:hAnsi="Times New Roman" w:cs="Times New Roman"/>
          <w:b/>
          <w:sz w:val="24"/>
          <w:szCs w:val="24"/>
          <w:lang w:val="uk-UA" w:eastAsia="ru-RU"/>
        </w:rPr>
        <w:t xml:space="preserve">МАТЕРІАЛЬНО-ТЕХНІЧНА БАЗА ТА МАЙНОВА ОСНОВА </w:t>
      </w:r>
    </w:p>
    <w:p w14:paraId="2D371D1B" w14:textId="77777777" w:rsidR="00BB04FA" w:rsidRPr="00BB04FA" w:rsidRDefault="00BB04FA" w:rsidP="00BB04FA">
      <w:pPr>
        <w:spacing w:after="0" w:line="240" w:lineRule="auto"/>
        <w:ind w:firstLine="720"/>
        <w:jc w:val="both"/>
        <w:rPr>
          <w:rFonts w:ascii="Times New Roman" w:eastAsia="Times New Roman" w:hAnsi="Times New Roman" w:cs="Times New Roman"/>
          <w:color w:val="000000"/>
          <w:sz w:val="24"/>
          <w:szCs w:val="24"/>
          <w:highlight w:val="white"/>
          <w:lang w:val="uk-UA" w:eastAsia="ru-RU"/>
        </w:rPr>
      </w:pPr>
    </w:p>
    <w:p w14:paraId="366463EF" w14:textId="77777777" w:rsidR="00BB04FA" w:rsidRPr="00BB04FA" w:rsidRDefault="00BB04FA" w:rsidP="00BB04FA">
      <w:pPr>
        <w:numPr>
          <w:ilvl w:val="1"/>
          <w:numId w:val="2"/>
        </w:numPr>
        <w:spacing w:after="0" w:line="240" w:lineRule="auto"/>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До матеріально-технічної бази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 xml:space="preserve"> належать будівлі, споруди, земля, комунікації, обладнання, транспортні засоби, службове житло, інше майно, вартість яких відображено у балансі.</w:t>
      </w:r>
    </w:p>
    <w:p w14:paraId="445A9A78" w14:textId="77777777" w:rsidR="00BB04FA" w:rsidRPr="00BB04FA" w:rsidRDefault="00BB04FA" w:rsidP="00BB04FA">
      <w:pPr>
        <w:numPr>
          <w:ilvl w:val="1"/>
          <w:numId w:val="2"/>
        </w:numPr>
        <w:spacing w:after="0" w:line="240" w:lineRule="auto"/>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Утримання та розвиток матеріально-технічної бази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 у тому числі створення в закладі освіти безперешкодного середовища для учасників освітнього процесу, зокрема для осіб з особливими освітніми потребами, фінансуються за рахунок коштів Власника та інших джерел, не заборонених законодавством.</w:t>
      </w:r>
    </w:p>
    <w:p w14:paraId="62E4D4D8" w14:textId="77777777" w:rsidR="00BB04FA" w:rsidRPr="00BB04FA" w:rsidRDefault="00BB04FA" w:rsidP="00BB04FA">
      <w:pPr>
        <w:numPr>
          <w:ilvl w:val="1"/>
          <w:numId w:val="2"/>
        </w:numPr>
        <w:spacing w:after="0" w:line="240" w:lineRule="auto"/>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Майно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 xml:space="preserve"> належить йому на праві оперативного управління і є комунальною власністю територіальної громади міста Сєвєродонецьк Луганської області.</w:t>
      </w:r>
    </w:p>
    <w:p w14:paraId="7FC647D8" w14:textId="77777777" w:rsidR="00BB04FA" w:rsidRPr="00BB04FA" w:rsidRDefault="00BB04FA" w:rsidP="00BB04FA">
      <w:pPr>
        <w:numPr>
          <w:ilvl w:val="1"/>
          <w:numId w:val="2"/>
        </w:numPr>
        <w:spacing w:after="0" w:line="240" w:lineRule="auto"/>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Фінансово-господарська діяльність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 xml:space="preserve"> здійснюється відповідно до Бюджетного кодексу України, законів України «Про освіту», «Про повну загальну середню освіту», «Про позашкільну освіту» та інших нормативних актів.</w:t>
      </w:r>
    </w:p>
    <w:p w14:paraId="74BF2074" w14:textId="77777777" w:rsidR="00BB04FA" w:rsidRPr="00BB04FA" w:rsidRDefault="00BB04FA" w:rsidP="00BB04FA">
      <w:pPr>
        <w:numPr>
          <w:ilvl w:val="1"/>
          <w:numId w:val="2"/>
        </w:numPr>
        <w:spacing w:after="0" w:line="240" w:lineRule="auto"/>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sz w:val="24"/>
          <w:szCs w:val="24"/>
          <w:highlight w:val="white"/>
          <w:lang w:val="uk-UA" w:eastAsia="ru-RU"/>
        </w:rPr>
        <w:lastRenderedPageBreak/>
        <w:t>Сєвєродонецький МРЦ</w:t>
      </w:r>
      <w:r w:rsidRPr="00BB04FA">
        <w:rPr>
          <w:rFonts w:ascii="Times New Roman" w:eastAsia="Times New Roman" w:hAnsi="Times New Roman" w:cs="Times New Roman"/>
          <w:color w:val="000000"/>
          <w:sz w:val="24"/>
          <w:szCs w:val="24"/>
          <w:highlight w:val="white"/>
          <w:lang w:val="uk-UA" w:eastAsia="ru-RU"/>
        </w:rPr>
        <w:t xml:space="preserve"> має право придбати та орендувати необхідне обладнання й інші матеріальні ресурси,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 законодавства України. </w:t>
      </w:r>
    </w:p>
    <w:p w14:paraId="634CED10" w14:textId="77777777" w:rsidR="00BB04FA" w:rsidRPr="00BB04FA" w:rsidRDefault="00BB04FA" w:rsidP="00BB04FA">
      <w:pPr>
        <w:numPr>
          <w:ilvl w:val="1"/>
          <w:numId w:val="2"/>
        </w:numPr>
        <w:spacing w:after="0" w:line="240" w:lineRule="auto"/>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lang w:val="uk-UA" w:eastAsia="ru-RU"/>
        </w:rPr>
        <w:t>Списання, передача, продаж майна</w:t>
      </w:r>
      <w:r w:rsidRPr="00BB04FA">
        <w:rPr>
          <w:rFonts w:ascii="Times New Roman" w:eastAsia="Times New Roman" w:hAnsi="Times New Roman" w:cs="Times New Roman"/>
          <w:color w:val="000000"/>
          <w:sz w:val="24"/>
          <w:szCs w:val="24"/>
          <w:highlight w:val="white"/>
          <w:lang w:val="uk-UA" w:eastAsia="ru-RU"/>
        </w:rPr>
        <w:t xml:space="preserve"> Сєвєродонецького МРЦ, що є комунальною власністю територіальної громади міста Сєвєродонецьк Луганської області</w:t>
      </w:r>
      <w:r w:rsidRPr="00BB04FA">
        <w:rPr>
          <w:rFonts w:ascii="Times New Roman" w:eastAsia="Times New Roman" w:hAnsi="Times New Roman" w:cs="Times New Roman"/>
          <w:color w:val="000000"/>
          <w:sz w:val="24"/>
          <w:szCs w:val="24"/>
          <w:lang w:val="uk-UA" w:eastAsia="ru-RU"/>
        </w:rPr>
        <w:t>, з балансу підприємства відбувається лише за згодою Власника в особі органу, уповноваженого управляти комунальним майном – Фонду комунального майна Військово-цивільної адміністрації міста Сєвєродонецьк Луганської області, відповідно до чинного законодавства України.</w:t>
      </w:r>
    </w:p>
    <w:p w14:paraId="192F6072" w14:textId="77777777" w:rsidR="00BB04FA" w:rsidRPr="00BB04FA" w:rsidRDefault="00BB04FA" w:rsidP="00BB04FA">
      <w:pPr>
        <w:numPr>
          <w:ilvl w:val="1"/>
          <w:numId w:val="2"/>
        </w:numPr>
        <w:spacing w:after="0" w:line="240" w:lineRule="auto"/>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Бухгалтерський облік та фінансова звітність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 xml:space="preserve"> може здійснюватися самостійно або через централізовану бухгалтерію органу, у сфері управління якого перебуває </w:t>
      </w:r>
      <w:r w:rsidRPr="00BB04FA">
        <w:rPr>
          <w:rFonts w:ascii="Times New Roman" w:eastAsia="Times New Roman" w:hAnsi="Times New Roman" w:cs="Times New Roman"/>
          <w:sz w:val="24"/>
          <w:szCs w:val="24"/>
          <w:highlight w:val="white"/>
          <w:lang w:val="uk-UA" w:eastAsia="ru-RU"/>
        </w:rPr>
        <w:t>Сєвєродонецький МРЦ.</w:t>
      </w:r>
    </w:p>
    <w:p w14:paraId="4993C2E4" w14:textId="77777777" w:rsidR="00BB04FA" w:rsidRPr="00BB04FA" w:rsidRDefault="00BB04FA" w:rsidP="00BB04FA">
      <w:pPr>
        <w:numPr>
          <w:ilvl w:val="1"/>
          <w:numId w:val="2"/>
        </w:numPr>
        <w:spacing w:after="0" w:line="240" w:lineRule="auto"/>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Фінансування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 xml:space="preserve"> здійснюється за рахунок коштів:</w:t>
      </w:r>
    </w:p>
    <w:p w14:paraId="44A877A0" w14:textId="77777777" w:rsidR="00BB04FA" w:rsidRPr="00BB04FA" w:rsidRDefault="00BB04FA" w:rsidP="00BB04FA">
      <w:pPr>
        <w:widowControl w:val="0"/>
        <w:numPr>
          <w:ilvl w:val="2"/>
          <w:numId w:val="2"/>
        </w:numPr>
        <w:spacing w:after="0" w:line="240" w:lineRule="auto"/>
        <w:ind w:left="0" w:firstLine="720"/>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міського бюджету;</w:t>
      </w:r>
    </w:p>
    <w:p w14:paraId="0E0203F4" w14:textId="77777777" w:rsidR="00BB04FA" w:rsidRPr="00BB04FA" w:rsidRDefault="00BB04FA" w:rsidP="00BB04FA">
      <w:pPr>
        <w:widowControl w:val="0"/>
        <w:numPr>
          <w:ilvl w:val="2"/>
          <w:numId w:val="2"/>
        </w:numPr>
        <w:spacing w:after="0" w:line="240" w:lineRule="auto"/>
        <w:ind w:left="0" w:firstLine="720"/>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додаткових джерел фінансування;</w:t>
      </w:r>
    </w:p>
    <w:p w14:paraId="7E5E5E69" w14:textId="77777777" w:rsidR="00BB04FA" w:rsidRPr="00BB04FA" w:rsidRDefault="00BB04FA" w:rsidP="00BB04FA">
      <w:pPr>
        <w:widowControl w:val="0"/>
        <w:numPr>
          <w:ilvl w:val="2"/>
          <w:numId w:val="2"/>
        </w:numPr>
        <w:spacing w:after="0" w:line="240" w:lineRule="auto"/>
        <w:ind w:left="0" w:firstLine="720"/>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благодійних грошових внесків, матеріальних цінностей закладів, підприємств, установ, організацій та окремих громадян, грантів та подарунків, у тому числі внесків від спонсорів та меценатів;</w:t>
      </w:r>
    </w:p>
    <w:p w14:paraId="0558D9E2" w14:textId="77777777" w:rsidR="00BB04FA" w:rsidRPr="00BB04FA" w:rsidRDefault="00BB04FA" w:rsidP="00BB04FA">
      <w:pPr>
        <w:widowControl w:val="0"/>
        <w:numPr>
          <w:ilvl w:val="2"/>
          <w:numId w:val="2"/>
        </w:numPr>
        <w:spacing w:after="0" w:line="240" w:lineRule="auto"/>
        <w:ind w:left="0" w:firstLine="720"/>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кошти соціального страхування;</w:t>
      </w:r>
    </w:p>
    <w:p w14:paraId="3CAB70C5" w14:textId="77777777" w:rsidR="00BB04FA" w:rsidRPr="00BB04FA" w:rsidRDefault="00BB04FA" w:rsidP="00BB04FA">
      <w:pPr>
        <w:widowControl w:val="0"/>
        <w:numPr>
          <w:ilvl w:val="2"/>
          <w:numId w:val="2"/>
        </w:numPr>
        <w:spacing w:after="0" w:line="240" w:lineRule="auto"/>
        <w:ind w:left="0" w:firstLine="720"/>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плата батьків та організацій за додаткові освітні послуги;</w:t>
      </w:r>
    </w:p>
    <w:p w14:paraId="1811FBDA" w14:textId="77777777" w:rsidR="00BB04FA" w:rsidRPr="00BB04FA" w:rsidRDefault="00BB04FA" w:rsidP="00BB04FA">
      <w:pPr>
        <w:widowControl w:val="0"/>
        <w:numPr>
          <w:ilvl w:val="2"/>
          <w:numId w:val="2"/>
        </w:numPr>
        <w:spacing w:after="0" w:line="240" w:lineRule="auto"/>
        <w:ind w:left="0" w:firstLine="720"/>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кредити банків;</w:t>
      </w:r>
    </w:p>
    <w:p w14:paraId="04F79C36" w14:textId="77777777" w:rsidR="00BB04FA" w:rsidRPr="00BB04FA" w:rsidRDefault="00BB04FA" w:rsidP="00BB04FA">
      <w:pPr>
        <w:widowControl w:val="0"/>
        <w:numPr>
          <w:ilvl w:val="2"/>
          <w:numId w:val="2"/>
        </w:numPr>
        <w:spacing w:after="0" w:line="240" w:lineRule="auto"/>
        <w:ind w:left="0" w:firstLine="720"/>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кошти за отримання платних послуг;</w:t>
      </w:r>
    </w:p>
    <w:p w14:paraId="2A307812" w14:textId="77777777" w:rsidR="00BB04FA" w:rsidRPr="00BB04FA" w:rsidRDefault="00BB04FA" w:rsidP="00BB04FA">
      <w:pPr>
        <w:widowControl w:val="0"/>
        <w:numPr>
          <w:ilvl w:val="2"/>
          <w:numId w:val="2"/>
        </w:numPr>
        <w:spacing w:after="0" w:line="240" w:lineRule="auto"/>
        <w:ind w:left="0" w:firstLine="720"/>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кошти від надання в оренду приміщення, обладнання;</w:t>
      </w:r>
    </w:p>
    <w:p w14:paraId="207B03B6" w14:textId="77777777" w:rsidR="00BB04FA" w:rsidRPr="00BB04FA" w:rsidRDefault="00BB04FA" w:rsidP="00BB04FA">
      <w:pPr>
        <w:widowControl w:val="0"/>
        <w:numPr>
          <w:ilvl w:val="2"/>
          <w:numId w:val="2"/>
        </w:numPr>
        <w:spacing w:after="0" w:line="240" w:lineRule="auto"/>
        <w:ind w:left="0" w:firstLine="720"/>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lang w:val="uk-UA" w:eastAsia="ru-RU"/>
        </w:rPr>
        <w:t>інші надходження в межах чинного законодавства.</w:t>
      </w:r>
    </w:p>
    <w:p w14:paraId="2A4A274C" w14:textId="77777777" w:rsidR="00BB04FA" w:rsidRPr="00BB04FA" w:rsidRDefault="00BB04FA" w:rsidP="00BB04FA">
      <w:pPr>
        <w:widowControl w:val="0"/>
        <w:numPr>
          <w:ilvl w:val="1"/>
          <w:numId w:val="2"/>
        </w:numPr>
        <w:spacing w:after="0" w:line="240" w:lineRule="auto"/>
        <w:contextualSpacing/>
        <w:jc w:val="both"/>
        <w:rPr>
          <w:rFonts w:ascii="Times New Roman" w:eastAsia="Times New Roman" w:hAnsi="Times New Roman" w:cs="Times New Roman"/>
          <w:color w:val="000000"/>
          <w:sz w:val="24"/>
          <w:szCs w:val="24"/>
          <w:lang w:val="uk-UA" w:eastAsia="ru-RU"/>
        </w:rPr>
      </w:pPr>
      <w:r w:rsidRPr="00BB04FA">
        <w:rPr>
          <w:rFonts w:ascii="Times New Roman" w:eastAsia="Times New Roman" w:hAnsi="Times New Roman" w:cs="Times New Roman"/>
          <w:color w:val="000000"/>
          <w:sz w:val="24"/>
          <w:szCs w:val="24"/>
          <w:highlight w:val="white"/>
          <w:lang w:val="uk-UA" w:eastAsia="ru-RU"/>
        </w:rPr>
        <w:t xml:space="preserve">Не використані в поточному році кошти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 xml:space="preserve"> не можуть бути вилучені, крім випадків, передбачених законодавством України.</w:t>
      </w:r>
    </w:p>
    <w:p w14:paraId="79D261B4" w14:textId="77777777" w:rsidR="00BB04FA" w:rsidRPr="00BB04FA" w:rsidRDefault="00BB04FA" w:rsidP="00BB04FA">
      <w:pPr>
        <w:widowControl w:val="0"/>
        <w:spacing w:after="0" w:line="240" w:lineRule="auto"/>
        <w:ind w:firstLine="720"/>
        <w:jc w:val="both"/>
        <w:rPr>
          <w:rFonts w:ascii="Times New Roman" w:eastAsia="Times New Roman" w:hAnsi="Times New Roman" w:cs="Times New Roman"/>
          <w:color w:val="000000"/>
          <w:sz w:val="24"/>
          <w:szCs w:val="24"/>
          <w:lang w:val="uk-UA" w:eastAsia="ru-RU"/>
        </w:rPr>
      </w:pPr>
    </w:p>
    <w:p w14:paraId="16FB2117" w14:textId="77777777" w:rsidR="00BB04FA" w:rsidRPr="00BB04FA" w:rsidRDefault="00BB04FA" w:rsidP="00BB04FA">
      <w:pPr>
        <w:widowControl w:val="0"/>
        <w:spacing w:after="0" w:line="240" w:lineRule="auto"/>
        <w:ind w:firstLine="720"/>
        <w:jc w:val="center"/>
        <w:rPr>
          <w:rFonts w:ascii="Times New Roman" w:eastAsia="Times New Roman" w:hAnsi="Times New Roman" w:cs="Times New Roman"/>
          <w:b/>
          <w:sz w:val="24"/>
          <w:szCs w:val="24"/>
          <w:lang w:val="uk-UA" w:eastAsia="ru-RU"/>
        </w:rPr>
      </w:pPr>
      <w:r w:rsidRPr="00BB04FA">
        <w:rPr>
          <w:rFonts w:ascii="Times New Roman" w:eastAsia="Times New Roman" w:hAnsi="Times New Roman" w:cs="Times New Roman"/>
          <w:b/>
          <w:sz w:val="24"/>
          <w:szCs w:val="24"/>
          <w:lang w:eastAsia="ru-RU"/>
        </w:rPr>
        <w:t>8</w:t>
      </w:r>
      <w:r w:rsidRPr="00BB04FA">
        <w:rPr>
          <w:rFonts w:ascii="Times New Roman" w:eastAsia="Times New Roman" w:hAnsi="Times New Roman" w:cs="Times New Roman"/>
          <w:sz w:val="24"/>
          <w:szCs w:val="24"/>
          <w:lang w:val="uk-UA" w:eastAsia="ru-RU"/>
        </w:rPr>
        <w:t>.</w:t>
      </w:r>
      <w:r w:rsidRPr="00BB04FA">
        <w:rPr>
          <w:rFonts w:ascii="Times New Roman" w:eastAsia="Times New Roman" w:hAnsi="Times New Roman" w:cs="Times New Roman"/>
          <w:b/>
          <w:sz w:val="24"/>
          <w:szCs w:val="24"/>
          <w:lang w:eastAsia="ru-RU"/>
        </w:rPr>
        <w:t xml:space="preserve"> </w:t>
      </w:r>
      <w:r w:rsidRPr="00BB04FA">
        <w:rPr>
          <w:rFonts w:ascii="Times New Roman" w:eastAsia="Times New Roman" w:hAnsi="Times New Roman" w:cs="Times New Roman"/>
          <w:b/>
          <w:sz w:val="24"/>
          <w:szCs w:val="24"/>
          <w:lang w:val="uk-UA" w:eastAsia="ru-RU"/>
        </w:rPr>
        <w:t>МІЖНАРОДНЕ СПІВРОБІТНИЦТВО</w:t>
      </w:r>
    </w:p>
    <w:p w14:paraId="3B313C02" w14:textId="77777777" w:rsidR="00BB04FA" w:rsidRPr="00BB04FA" w:rsidRDefault="00BB04FA" w:rsidP="00BB04FA">
      <w:pPr>
        <w:widowControl w:val="0"/>
        <w:spacing w:after="0" w:line="240" w:lineRule="auto"/>
        <w:ind w:firstLine="720"/>
        <w:contextualSpacing/>
        <w:jc w:val="both"/>
        <w:rPr>
          <w:rFonts w:ascii="Times New Roman" w:eastAsia="Times New Roman" w:hAnsi="Times New Roman" w:cs="Times New Roman"/>
          <w:color w:val="000000"/>
          <w:sz w:val="24"/>
          <w:szCs w:val="24"/>
          <w:highlight w:val="white"/>
          <w:lang w:val="uk-UA" w:eastAsia="ru-RU"/>
        </w:rPr>
      </w:pPr>
    </w:p>
    <w:p w14:paraId="6AD7EB98" w14:textId="77777777" w:rsidR="00BB04FA" w:rsidRPr="00BB04FA" w:rsidRDefault="00BB04FA" w:rsidP="00BB04FA">
      <w:pPr>
        <w:widowControl w:val="0"/>
        <w:numPr>
          <w:ilvl w:val="1"/>
          <w:numId w:val="7"/>
        </w:numPr>
        <w:spacing w:after="0" w:line="240" w:lineRule="auto"/>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sz w:val="24"/>
          <w:szCs w:val="24"/>
          <w:highlight w:val="white"/>
          <w:lang w:val="uk-UA" w:eastAsia="ru-RU"/>
        </w:rPr>
        <w:t>Сєвєродонецький МРЦ</w:t>
      </w:r>
      <w:r w:rsidRPr="00BB04FA">
        <w:rPr>
          <w:rFonts w:ascii="Times New Roman" w:eastAsia="Times New Roman" w:hAnsi="Times New Roman" w:cs="Times New Roman"/>
          <w:color w:val="000000"/>
          <w:sz w:val="24"/>
          <w:szCs w:val="24"/>
          <w:highlight w:val="white"/>
          <w:lang w:val="uk-UA" w:eastAsia="ru-RU"/>
        </w:rPr>
        <w:t xml:space="preserve"> має право встановлювати прямі зв’язки з закладами освіти, науковими установами, підприємствами, організаціями, громадськими об’єднаннями, в тому числі за межами території України, укладати договори про співробітництво для досягнення мети діяльності, виконання завдань та здійснення своїх функцій відповідно до законодавства та міжнародних договорів.</w:t>
      </w:r>
    </w:p>
    <w:p w14:paraId="7876225F" w14:textId="77777777" w:rsidR="00BB04FA" w:rsidRPr="00BB04FA" w:rsidRDefault="00BB04FA" w:rsidP="00BB04FA">
      <w:pPr>
        <w:widowControl w:val="0"/>
        <w:numPr>
          <w:ilvl w:val="1"/>
          <w:numId w:val="7"/>
        </w:numPr>
        <w:spacing w:after="0" w:line="240" w:lineRule="auto"/>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sz w:val="24"/>
          <w:szCs w:val="24"/>
          <w:highlight w:val="white"/>
          <w:lang w:val="uk-UA" w:eastAsia="ru-RU"/>
        </w:rPr>
        <w:t>Сєвєродонецький МРЦ</w:t>
      </w:r>
      <w:r w:rsidRPr="00BB04FA">
        <w:rPr>
          <w:rFonts w:ascii="Times New Roman" w:eastAsia="Times New Roman" w:hAnsi="Times New Roman" w:cs="Times New Roman"/>
          <w:color w:val="000000"/>
          <w:sz w:val="24"/>
          <w:szCs w:val="24"/>
          <w:highlight w:val="white"/>
          <w:lang w:val="uk-UA" w:eastAsia="ru-RU"/>
        </w:rPr>
        <w:t xml:space="preserve"> 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p>
    <w:p w14:paraId="671195F6" w14:textId="77777777" w:rsidR="00BB04FA" w:rsidRPr="00BB04FA" w:rsidRDefault="00BB04FA" w:rsidP="00BB04FA">
      <w:pPr>
        <w:widowControl w:val="0"/>
        <w:spacing w:after="0" w:line="240" w:lineRule="auto"/>
        <w:ind w:firstLine="720"/>
        <w:jc w:val="both"/>
        <w:rPr>
          <w:rFonts w:ascii="Times New Roman" w:eastAsia="Times New Roman" w:hAnsi="Times New Roman" w:cs="Times New Roman"/>
          <w:color w:val="000000"/>
          <w:sz w:val="24"/>
          <w:szCs w:val="24"/>
          <w:highlight w:val="white"/>
          <w:lang w:val="uk-UA" w:eastAsia="ru-RU"/>
        </w:rPr>
      </w:pPr>
    </w:p>
    <w:p w14:paraId="28B2FD86" w14:textId="77777777" w:rsidR="00BB04FA" w:rsidRPr="00BB04FA" w:rsidRDefault="00BB04FA" w:rsidP="00BB04FA">
      <w:pPr>
        <w:widowControl w:val="0"/>
        <w:spacing w:after="0" w:line="240" w:lineRule="auto"/>
        <w:ind w:firstLine="720"/>
        <w:jc w:val="center"/>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b/>
          <w:sz w:val="24"/>
          <w:szCs w:val="24"/>
          <w:lang w:val="uk-UA" w:eastAsia="ru-RU"/>
        </w:rPr>
        <w:t xml:space="preserve">9. ПРИПИНЕННЯ </w:t>
      </w:r>
      <w:r w:rsidRPr="00BB04FA">
        <w:rPr>
          <w:rFonts w:ascii="Times New Roman" w:eastAsia="Times New Roman" w:hAnsi="Times New Roman" w:cs="Times New Roman"/>
          <w:b/>
          <w:sz w:val="24"/>
          <w:szCs w:val="24"/>
          <w:highlight w:val="white"/>
          <w:lang w:val="uk-UA" w:eastAsia="ru-RU"/>
        </w:rPr>
        <w:t>КОМУНАЛЬНОГО ЗАКЛАДУ</w:t>
      </w:r>
    </w:p>
    <w:p w14:paraId="75B4BA85" w14:textId="77777777" w:rsidR="00BB04FA" w:rsidRPr="00BB04FA" w:rsidRDefault="00BB04FA" w:rsidP="00BB04FA">
      <w:pPr>
        <w:widowControl w:val="0"/>
        <w:spacing w:after="0" w:line="240" w:lineRule="auto"/>
        <w:ind w:firstLine="720"/>
        <w:jc w:val="both"/>
        <w:rPr>
          <w:rFonts w:ascii="Times New Roman" w:eastAsia="Times New Roman" w:hAnsi="Times New Roman" w:cs="Times New Roman"/>
          <w:color w:val="000000"/>
          <w:sz w:val="24"/>
          <w:szCs w:val="24"/>
          <w:highlight w:val="white"/>
          <w:lang w:val="uk-UA" w:eastAsia="ru-RU"/>
        </w:rPr>
      </w:pPr>
    </w:p>
    <w:p w14:paraId="31646D0A" w14:textId="77777777" w:rsidR="00BB04FA" w:rsidRPr="00BB04FA" w:rsidRDefault="00BB04FA" w:rsidP="00BB04FA">
      <w:pPr>
        <w:widowControl w:val="0"/>
        <w:numPr>
          <w:ilvl w:val="1"/>
          <w:numId w:val="8"/>
        </w:numPr>
        <w:spacing w:after="0" w:line="240" w:lineRule="auto"/>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Припинення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 xml:space="preserve"> здійснюється за рішенням Власника у порядку, визначеному чинним законодавством України.</w:t>
      </w:r>
    </w:p>
    <w:p w14:paraId="74B7E1AF" w14:textId="77777777" w:rsidR="00BB04FA" w:rsidRPr="00BB04FA" w:rsidRDefault="00BB04FA" w:rsidP="00BB04FA">
      <w:pPr>
        <w:widowControl w:val="0"/>
        <w:numPr>
          <w:ilvl w:val="1"/>
          <w:numId w:val="8"/>
        </w:numPr>
        <w:spacing w:after="0" w:line="240" w:lineRule="auto"/>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 xml:space="preserve">У разі припинення </w:t>
      </w:r>
      <w:r w:rsidRPr="00BB04FA">
        <w:rPr>
          <w:rFonts w:ascii="Times New Roman" w:eastAsia="Times New Roman" w:hAnsi="Times New Roman" w:cs="Times New Roman"/>
          <w:sz w:val="24"/>
          <w:szCs w:val="24"/>
          <w:highlight w:val="white"/>
          <w:lang w:val="uk-UA" w:eastAsia="ru-RU"/>
        </w:rPr>
        <w:t>Сєвєродонецького МРЦ,</w:t>
      </w:r>
      <w:r w:rsidRPr="00BB04FA">
        <w:rPr>
          <w:rFonts w:ascii="Times New Roman" w:eastAsia="Times New Roman" w:hAnsi="Times New Roman" w:cs="Times New Roman"/>
          <w:color w:val="000000"/>
          <w:sz w:val="24"/>
          <w:szCs w:val="24"/>
          <w:highlight w:val="white"/>
          <w:lang w:val="uk-UA" w:eastAsia="ru-RU"/>
        </w:rPr>
        <w:t xml:space="preserve"> здобувачам освіти, які навчалися в ньому, повинна бути забезпечена можливість продовження навчання відповідно до законодавства.</w:t>
      </w:r>
    </w:p>
    <w:p w14:paraId="4D59FA99" w14:textId="77777777" w:rsidR="00BB04FA" w:rsidRPr="00BB04FA" w:rsidRDefault="00BB04FA" w:rsidP="00BB04FA">
      <w:pPr>
        <w:widowControl w:val="0"/>
        <w:spacing w:after="0" w:line="240" w:lineRule="auto"/>
        <w:ind w:firstLine="720"/>
        <w:jc w:val="both"/>
        <w:rPr>
          <w:rFonts w:ascii="Times New Roman" w:eastAsia="Times New Roman" w:hAnsi="Times New Roman" w:cs="Times New Roman"/>
          <w:color w:val="000000"/>
          <w:sz w:val="24"/>
          <w:szCs w:val="24"/>
          <w:highlight w:val="white"/>
          <w:lang w:val="uk-UA" w:eastAsia="ru-RU"/>
        </w:rPr>
      </w:pPr>
    </w:p>
    <w:p w14:paraId="0FEF9B86" w14:textId="77777777" w:rsidR="00BB04FA" w:rsidRPr="00BB04FA" w:rsidRDefault="00BB04FA" w:rsidP="00BB04FA">
      <w:pPr>
        <w:widowControl w:val="0"/>
        <w:spacing w:after="0" w:line="240" w:lineRule="auto"/>
        <w:ind w:firstLine="720"/>
        <w:jc w:val="center"/>
        <w:rPr>
          <w:rFonts w:ascii="Times New Roman" w:eastAsia="Times New Roman" w:hAnsi="Times New Roman" w:cs="Times New Roman"/>
          <w:b/>
          <w:sz w:val="24"/>
          <w:szCs w:val="24"/>
          <w:lang w:val="uk-UA" w:eastAsia="ru-RU"/>
        </w:rPr>
      </w:pPr>
      <w:r w:rsidRPr="00BB04FA">
        <w:rPr>
          <w:rFonts w:ascii="Times New Roman" w:eastAsia="Times New Roman" w:hAnsi="Times New Roman" w:cs="Times New Roman"/>
          <w:b/>
          <w:sz w:val="24"/>
          <w:szCs w:val="24"/>
          <w:lang w:val="uk-UA" w:eastAsia="ru-RU"/>
        </w:rPr>
        <w:t>10. ВНЕСЕННЯ ЗМІН І ДОПОВНЕНЬ ДО СТАТУТУ</w:t>
      </w:r>
    </w:p>
    <w:p w14:paraId="762E1248" w14:textId="77777777" w:rsidR="00BB04FA" w:rsidRPr="00BB04FA" w:rsidRDefault="00BB04FA" w:rsidP="00BB04FA">
      <w:pPr>
        <w:widowControl w:val="0"/>
        <w:spacing w:after="0" w:line="240" w:lineRule="auto"/>
        <w:ind w:firstLine="720"/>
        <w:jc w:val="center"/>
        <w:rPr>
          <w:rFonts w:ascii="Times New Roman" w:eastAsia="Times New Roman" w:hAnsi="Times New Roman" w:cs="Times New Roman"/>
          <w:b/>
          <w:sz w:val="24"/>
          <w:szCs w:val="24"/>
          <w:lang w:val="uk-UA" w:eastAsia="ru-RU"/>
        </w:rPr>
      </w:pPr>
    </w:p>
    <w:p w14:paraId="6080539C" w14:textId="77777777" w:rsidR="00BB04FA" w:rsidRPr="00BB04FA" w:rsidRDefault="00BB04FA" w:rsidP="00BB04FA">
      <w:pPr>
        <w:widowControl w:val="0"/>
        <w:numPr>
          <w:ilvl w:val="1"/>
          <w:numId w:val="9"/>
        </w:numPr>
        <w:spacing w:after="0" w:line="240" w:lineRule="auto"/>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t>Зміни і доповнення до Статуту Сєвєродонецького МРЦ оформлюються у вигляді нової редакції Статуту та затверджуються Власником.</w:t>
      </w:r>
    </w:p>
    <w:p w14:paraId="36146076" w14:textId="77777777" w:rsidR="00BB04FA" w:rsidRPr="00BB04FA" w:rsidRDefault="00BB04FA" w:rsidP="00BB04FA">
      <w:pPr>
        <w:widowControl w:val="0"/>
        <w:numPr>
          <w:ilvl w:val="1"/>
          <w:numId w:val="9"/>
        </w:numPr>
        <w:spacing w:after="0" w:line="240" w:lineRule="auto"/>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highlight w:val="white"/>
          <w:lang w:val="uk-UA" w:eastAsia="ru-RU"/>
        </w:rPr>
        <w:lastRenderedPageBreak/>
        <w:t>Нова редакція Статуту набуває чинності з моменту її державної реєстрації.</w:t>
      </w:r>
    </w:p>
    <w:p w14:paraId="46C57212" w14:textId="77777777" w:rsidR="00BB04FA" w:rsidRPr="00BB04FA" w:rsidRDefault="00BB04FA" w:rsidP="00BB04FA">
      <w:pPr>
        <w:widowControl w:val="0"/>
        <w:numPr>
          <w:ilvl w:val="1"/>
          <w:numId w:val="9"/>
        </w:numPr>
        <w:spacing w:after="0" w:line="240" w:lineRule="auto"/>
        <w:contextualSpacing/>
        <w:jc w:val="both"/>
        <w:rPr>
          <w:rFonts w:ascii="Times New Roman" w:eastAsia="Times New Roman" w:hAnsi="Times New Roman" w:cs="Times New Roman"/>
          <w:color w:val="000000"/>
          <w:sz w:val="24"/>
          <w:szCs w:val="24"/>
          <w:highlight w:val="white"/>
          <w:lang w:val="uk-UA" w:eastAsia="ru-RU"/>
        </w:rPr>
      </w:pPr>
      <w:r w:rsidRPr="00BB04FA">
        <w:rPr>
          <w:rFonts w:ascii="Times New Roman" w:eastAsia="Times New Roman" w:hAnsi="Times New Roman" w:cs="Times New Roman"/>
          <w:color w:val="000000"/>
          <w:sz w:val="24"/>
          <w:szCs w:val="24"/>
          <w:lang w:val="uk-UA" w:eastAsia="ru-RU"/>
        </w:rPr>
        <w:t>У разі припинення Сєвєродонецького МРЦ як юридичної особи (у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14:paraId="26A7BE83" w14:textId="77777777" w:rsidR="006537CF" w:rsidRPr="00A90A90" w:rsidRDefault="006537CF" w:rsidP="00BB04FA">
      <w:pPr>
        <w:ind w:firstLine="720"/>
        <w:rPr>
          <w:lang w:val="uk-UA"/>
        </w:rPr>
      </w:pPr>
    </w:p>
    <w:sectPr w:rsidR="006537CF" w:rsidRPr="00A90A90" w:rsidSect="00A90A9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60B6A"/>
    <w:multiLevelType w:val="hybridMultilevel"/>
    <w:tmpl w:val="24CC2E2E"/>
    <w:lvl w:ilvl="0" w:tplc="B644C2C8">
      <w:start w:val="4"/>
      <w:numFmt w:val="decimal"/>
      <w:lvlText w:val="6.%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C5F2F00"/>
    <w:multiLevelType w:val="hybridMultilevel"/>
    <w:tmpl w:val="B7829E86"/>
    <w:lvl w:ilvl="0" w:tplc="62887858">
      <w:start w:val="1"/>
      <w:numFmt w:val="decimal"/>
      <w:lvlText w:val="1.%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2C672A9B"/>
    <w:multiLevelType w:val="multilevel"/>
    <w:tmpl w:val="715C5D88"/>
    <w:lvl w:ilvl="0">
      <w:start w:val="1"/>
      <w:numFmt w:val="decimal"/>
      <w:lvlText w:val="%1."/>
      <w:lvlJc w:val="right"/>
      <w:pPr>
        <w:ind w:left="360" w:hanging="360"/>
      </w:pPr>
      <w:rPr>
        <w:rFonts w:ascii="Times New Roman" w:hAnsi="Times New Roman" w:cs="Times New Roman" w:hint="default"/>
        <w:b/>
        <w:i w:val="0"/>
        <w:caps w:val="0"/>
        <w:strike w:val="0"/>
        <w:dstrike w:val="0"/>
        <w:vanish w:val="0"/>
        <w:webHidden w:val="0"/>
        <w:sz w:val="24"/>
        <w:u w:val="none"/>
        <w:effect w:val="none"/>
        <w:vertAlign w:val="baseline"/>
        <w:specVanish w:val="0"/>
      </w:rPr>
    </w:lvl>
    <w:lvl w:ilvl="1">
      <w:start w:val="1"/>
      <w:numFmt w:val="decimal"/>
      <w:lvlText w:val="2.%2."/>
      <w:lvlJc w:val="left"/>
      <w:pPr>
        <w:ind w:left="0" w:firstLine="720"/>
      </w:pPr>
      <w:rPr>
        <w:b w:val="0"/>
        <w:i w:val="0"/>
        <w:caps w:val="0"/>
        <w:strike w:val="0"/>
        <w:dstrike w:val="0"/>
        <w:vanish w:val="0"/>
        <w:webHidden w:val="0"/>
        <w:sz w:val="24"/>
        <w:szCs w:val="28"/>
        <w:u w:val="none"/>
        <w:effect w:val="none"/>
        <w:vertAlign w:val="baseline"/>
        <w:specVanish w:val="0"/>
      </w:rPr>
    </w:lvl>
    <w:lvl w:ilvl="2">
      <w:start w:val="1"/>
      <w:numFmt w:val="bullet"/>
      <w:lvlText w:val=""/>
      <w:lvlJc w:val="left"/>
      <w:pPr>
        <w:ind w:left="1224" w:hanging="33"/>
      </w:pPr>
      <w:rPr>
        <w:rFonts w:ascii="Symbol" w:hAnsi="Symbol" w:hint="default"/>
        <w:b w:val="0"/>
        <w:i w:val="0"/>
        <w:caps w:val="0"/>
        <w:strike w:val="0"/>
        <w:dstrike w:val="0"/>
        <w:vanish w:val="0"/>
        <w:webHidden w:val="0"/>
        <w:sz w:val="24"/>
        <w:u w:val="none"/>
        <w:effect w:val="none"/>
        <w:vertAlign w:val="baseline"/>
        <w:specVanish w:val="0"/>
      </w:rPr>
    </w:lvl>
    <w:lvl w:ilvl="3">
      <w:start w:val="1"/>
      <w:numFmt w:val="decimal"/>
      <w:lvlText w:val="%1.%2.%3.%4."/>
      <w:lvlJc w:val="right"/>
      <w:pPr>
        <w:ind w:left="1728" w:hanging="647"/>
      </w:pPr>
      <w:rPr>
        <w:vertAlign w:val="baseline"/>
      </w:rPr>
    </w:lvl>
    <w:lvl w:ilvl="4">
      <w:start w:val="1"/>
      <w:numFmt w:val="decimal"/>
      <w:lvlText w:val="%1.%2.%3.%4.%5."/>
      <w:lvlJc w:val="right"/>
      <w:pPr>
        <w:ind w:left="2232" w:hanging="792"/>
      </w:pPr>
      <w:rPr>
        <w:vertAlign w:val="baseline"/>
      </w:rPr>
    </w:lvl>
    <w:lvl w:ilvl="5">
      <w:start w:val="1"/>
      <w:numFmt w:val="decimal"/>
      <w:lvlText w:val="%1.%2.%3.%4.%5.%6."/>
      <w:lvlJc w:val="right"/>
      <w:pPr>
        <w:ind w:left="2736" w:hanging="935"/>
      </w:pPr>
      <w:rPr>
        <w:vertAlign w:val="baseline"/>
      </w:rPr>
    </w:lvl>
    <w:lvl w:ilvl="6">
      <w:start w:val="1"/>
      <w:numFmt w:val="decimal"/>
      <w:lvlText w:val="%1.%2.%3.%4.%5.%6.%7."/>
      <w:lvlJc w:val="right"/>
      <w:pPr>
        <w:ind w:left="3240" w:hanging="1080"/>
      </w:pPr>
      <w:rPr>
        <w:vertAlign w:val="baseline"/>
      </w:rPr>
    </w:lvl>
    <w:lvl w:ilvl="7">
      <w:start w:val="1"/>
      <w:numFmt w:val="decimal"/>
      <w:lvlText w:val="%1.%2.%3.%4.%5.%6.%7.%8."/>
      <w:lvlJc w:val="right"/>
      <w:pPr>
        <w:ind w:left="3744" w:hanging="1224"/>
      </w:pPr>
      <w:rPr>
        <w:vertAlign w:val="baseline"/>
      </w:rPr>
    </w:lvl>
    <w:lvl w:ilvl="8">
      <w:start w:val="1"/>
      <w:numFmt w:val="decimal"/>
      <w:lvlText w:val="%1.%2.%3.%4.%5.%6.%7.%8.%9."/>
      <w:lvlJc w:val="right"/>
      <w:pPr>
        <w:ind w:left="4320" w:hanging="1440"/>
      </w:pPr>
      <w:rPr>
        <w:vertAlign w:val="baseline"/>
      </w:rPr>
    </w:lvl>
  </w:abstractNum>
  <w:abstractNum w:abstractNumId="3" w15:restartNumberingAfterBreak="0">
    <w:nsid w:val="2D2771EF"/>
    <w:multiLevelType w:val="multilevel"/>
    <w:tmpl w:val="2FDC6E46"/>
    <w:lvl w:ilvl="0">
      <w:start w:val="1"/>
      <w:numFmt w:val="decimal"/>
      <w:lvlText w:val="%1."/>
      <w:lvlJc w:val="right"/>
      <w:pPr>
        <w:ind w:left="360" w:hanging="360"/>
      </w:pPr>
      <w:rPr>
        <w:rFonts w:ascii="Times New Roman" w:hAnsi="Times New Roman" w:cs="Times New Roman" w:hint="default"/>
        <w:b/>
        <w:i w:val="0"/>
        <w:caps w:val="0"/>
        <w:strike w:val="0"/>
        <w:dstrike w:val="0"/>
        <w:vanish w:val="0"/>
        <w:webHidden w:val="0"/>
        <w:sz w:val="24"/>
        <w:u w:val="none"/>
        <w:effect w:val="none"/>
        <w:vertAlign w:val="baseline"/>
        <w:specVanish w:val="0"/>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webHidden w:val="0"/>
        <w:sz w:val="24"/>
        <w:szCs w:val="28"/>
        <w:u w:val="none"/>
        <w:effect w:val="none"/>
        <w:vertAlign w:val="baseline"/>
        <w:specVanish w:val="0"/>
      </w:rPr>
    </w:lvl>
    <w:lvl w:ilvl="2">
      <w:start w:val="1"/>
      <w:numFmt w:val="bullet"/>
      <w:lvlText w:val=""/>
      <w:lvlJc w:val="left"/>
      <w:pPr>
        <w:ind w:left="1224" w:hanging="33"/>
      </w:pPr>
      <w:rPr>
        <w:rFonts w:ascii="Symbol" w:hAnsi="Symbol" w:hint="default"/>
        <w:b w:val="0"/>
        <w:i w:val="0"/>
        <w:caps w:val="0"/>
        <w:strike w:val="0"/>
        <w:dstrike w:val="0"/>
        <w:vanish w:val="0"/>
        <w:webHidden w:val="0"/>
        <w:sz w:val="24"/>
        <w:u w:val="none"/>
        <w:effect w:val="none"/>
        <w:vertAlign w:val="baseline"/>
        <w:specVanish w:val="0"/>
      </w:rPr>
    </w:lvl>
    <w:lvl w:ilvl="3">
      <w:start w:val="1"/>
      <w:numFmt w:val="decimal"/>
      <w:lvlText w:val="%1.%2.%3.%4."/>
      <w:lvlJc w:val="right"/>
      <w:pPr>
        <w:ind w:left="1728" w:hanging="647"/>
      </w:pPr>
      <w:rPr>
        <w:vertAlign w:val="baseline"/>
      </w:rPr>
    </w:lvl>
    <w:lvl w:ilvl="4">
      <w:start w:val="1"/>
      <w:numFmt w:val="decimal"/>
      <w:lvlText w:val="%1.%2.%3.%4.%5."/>
      <w:lvlJc w:val="right"/>
      <w:pPr>
        <w:ind w:left="2232" w:hanging="792"/>
      </w:pPr>
      <w:rPr>
        <w:vertAlign w:val="baseline"/>
      </w:rPr>
    </w:lvl>
    <w:lvl w:ilvl="5">
      <w:start w:val="1"/>
      <w:numFmt w:val="decimal"/>
      <w:lvlText w:val="%1.%2.%3.%4.%5.%6."/>
      <w:lvlJc w:val="right"/>
      <w:pPr>
        <w:ind w:left="2736" w:hanging="935"/>
      </w:pPr>
      <w:rPr>
        <w:vertAlign w:val="baseline"/>
      </w:rPr>
    </w:lvl>
    <w:lvl w:ilvl="6">
      <w:start w:val="1"/>
      <w:numFmt w:val="decimal"/>
      <w:lvlText w:val="%1.%2.%3.%4.%5.%6.%7."/>
      <w:lvlJc w:val="right"/>
      <w:pPr>
        <w:ind w:left="3240" w:hanging="1080"/>
      </w:pPr>
      <w:rPr>
        <w:vertAlign w:val="baseline"/>
      </w:rPr>
    </w:lvl>
    <w:lvl w:ilvl="7">
      <w:start w:val="1"/>
      <w:numFmt w:val="decimal"/>
      <w:lvlText w:val="%1.%2.%3.%4.%5.%6.%7.%8."/>
      <w:lvlJc w:val="right"/>
      <w:pPr>
        <w:ind w:left="3744" w:hanging="1224"/>
      </w:pPr>
      <w:rPr>
        <w:vertAlign w:val="baseline"/>
      </w:rPr>
    </w:lvl>
    <w:lvl w:ilvl="8">
      <w:start w:val="1"/>
      <w:numFmt w:val="decimal"/>
      <w:lvlText w:val="%1.%2.%3.%4.%5.%6.%7.%8.%9."/>
      <w:lvlJc w:val="right"/>
      <w:pPr>
        <w:ind w:left="4320" w:hanging="1440"/>
      </w:pPr>
      <w:rPr>
        <w:vertAlign w:val="baseline"/>
      </w:rPr>
    </w:lvl>
  </w:abstractNum>
  <w:abstractNum w:abstractNumId="4" w15:restartNumberingAfterBreak="0">
    <w:nsid w:val="39442484"/>
    <w:multiLevelType w:val="hybridMultilevel"/>
    <w:tmpl w:val="295887BE"/>
    <w:lvl w:ilvl="0" w:tplc="4748FC30">
      <w:start w:val="1"/>
      <w:numFmt w:val="decimal"/>
      <w:lvlText w:val="6.4.%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3B5F661B"/>
    <w:multiLevelType w:val="hybridMultilevel"/>
    <w:tmpl w:val="A290F70A"/>
    <w:lvl w:ilvl="0" w:tplc="D814F1F4">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6" w15:restartNumberingAfterBreak="0">
    <w:nsid w:val="7E2B1147"/>
    <w:multiLevelType w:val="multilevel"/>
    <w:tmpl w:val="E9EE061E"/>
    <w:lvl w:ilvl="0">
      <w:start w:val="1"/>
      <w:numFmt w:val="decimal"/>
      <w:lvlText w:val="%1."/>
      <w:lvlJc w:val="right"/>
      <w:pPr>
        <w:ind w:left="360" w:hanging="360"/>
      </w:pPr>
      <w:rPr>
        <w:rFonts w:ascii="Times New Roman" w:hAnsi="Times New Roman" w:cs="Times New Roman" w:hint="default"/>
        <w:b/>
        <w:i w:val="0"/>
        <w:caps w:val="0"/>
        <w:strike w:val="0"/>
        <w:dstrike w:val="0"/>
        <w:vanish w:val="0"/>
        <w:webHidden w:val="0"/>
        <w:sz w:val="24"/>
        <w:u w:val="none"/>
        <w:effect w:val="none"/>
        <w:vertAlign w:val="baseline"/>
        <w:specVanish w:val="0"/>
      </w:rPr>
    </w:lvl>
    <w:lvl w:ilvl="1">
      <w:start w:val="1"/>
      <w:numFmt w:val="decimal"/>
      <w:lvlText w:val="8.%2."/>
      <w:lvlJc w:val="left"/>
      <w:pPr>
        <w:ind w:left="0" w:firstLine="720"/>
      </w:pPr>
      <w:rPr>
        <w:b w:val="0"/>
        <w:i w:val="0"/>
        <w:caps w:val="0"/>
        <w:strike w:val="0"/>
        <w:dstrike w:val="0"/>
        <w:vanish w:val="0"/>
        <w:webHidden w:val="0"/>
        <w:sz w:val="24"/>
        <w:szCs w:val="28"/>
        <w:u w:val="none"/>
        <w:effect w:val="none"/>
        <w:vertAlign w:val="baseline"/>
        <w:specVanish w:val="0"/>
      </w:rPr>
    </w:lvl>
    <w:lvl w:ilvl="2">
      <w:start w:val="1"/>
      <w:numFmt w:val="bullet"/>
      <w:lvlText w:val=""/>
      <w:lvlJc w:val="left"/>
      <w:pPr>
        <w:ind w:left="1224" w:hanging="33"/>
      </w:pPr>
      <w:rPr>
        <w:rFonts w:ascii="Symbol" w:hAnsi="Symbol" w:hint="default"/>
        <w:b w:val="0"/>
        <w:i w:val="0"/>
        <w:caps w:val="0"/>
        <w:strike w:val="0"/>
        <w:dstrike w:val="0"/>
        <w:vanish w:val="0"/>
        <w:webHidden w:val="0"/>
        <w:sz w:val="24"/>
        <w:u w:val="none"/>
        <w:effect w:val="none"/>
        <w:vertAlign w:val="baseline"/>
        <w:specVanish w:val="0"/>
      </w:rPr>
    </w:lvl>
    <w:lvl w:ilvl="3">
      <w:start w:val="1"/>
      <w:numFmt w:val="decimal"/>
      <w:lvlText w:val="%1.%2.%3.%4."/>
      <w:lvlJc w:val="right"/>
      <w:pPr>
        <w:ind w:left="1728" w:hanging="647"/>
      </w:pPr>
      <w:rPr>
        <w:vertAlign w:val="baseline"/>
      </w:rPr>
    </w:lvl>
    <w:lvl w:ilvl="4">
      <w:start w:val="1"/>
      <w:numFmt w:val="decimal"/>
      <w:lvlText w:val="%1.%2.%3.%4.%5."/>
      <w:lvlJc w:val="right"/>
      <w:pPr>
        <w:ind w:left="2232" w:hanging="792"/>
      </w:pPr>
      <w:rPr>
        <w:vertAlign w:val="baseline"/>
      </w:rPr>
    </w:lvl>
    <w:lvl w:ilvl="5">
      <w:start w:val="1"/>
      <w:numFmt w:val="decimal"/>
      <w:lvlText w:val="%1.%2.%3.%4.%5.%6."/>
      <w:lvlJc w:val="right"/>
      <w:pPr>
        <w:ind w:left="2736" w:hanging="935"/>
      </w:pPr>
      <w:rPr>
        <w:vertAlign w:val="baseline"/>
      </w:rPr>
    </w:lvl>
    <w:lvl w:ilvl="6">
      <w:start w:val="1"/>
      <w:numFmt w:val="decimal"/>
      <w:lvlText w:val="%1.%2.%3.%4.%5.%6.%7."/>
      <w:lvlJc w:val="right"/>
      <w:pPr>
        <w:ind w:left="3240" w:hanging="1080"/>
      </w:pPr>
      <w:rPr>
        <w:vertAlign w:val="baseline"/>
      </w:rPr>
    </w:lvl>
    <w:lvl w:ilvl="7">
      <w:start w:val="1"/>
      <w:numFmt w:val="decimal"/>
      <w:lvlText w:val="%1.%2.%3.%4.%5.%6.%7.%8."/>
      <w:lvlJc w:val="right"/>
      <w:pPr>
        <w:ind w:left="3744" w:hanging="1224"/>
      </w:pPr>
      <w:rPr>
        <w:vertAlign w:val="baseline"/>
      </w:rPr>
    </w:lvl>
    <w:lvl w:ilvl="8">
      <w:start w:val="1"/>
      <w:numFmt w:val="decimal"/>
      <w:lvlText w:val="%1.%2.%3.%4.%5.%6.%7.%8.%9."/>
      <w:lvlJc w:val="right"/>
      <w:pPr>
        <w:ind w:left="4320" w:hanging="1440"/>
      </w:pPr>
      <w:rPr>
        <w:vertAlign w:val="baseline"/>
      </w:rPr>
    </w:lvl>
  </w:abstractNum>
  <w:abstractNum w:abstractNumId="7" w15:restartNumberingAfterBreak="0">
    <w:nsid w:val="7EB7158A"/>
    <w:multiLevelType w:val="multilevel"/>
    <w:tmpl w:val="E480A24C"/>
    <w:lvl w:ilvl="0">
      <w:start w:val="1"/>
      <w:numFmt w:val="decimal"/>
      <w:lvlText w:val="%1."/>
      <w:lvlJc w:val="right"/>
      <w:pPr>
        <w:ind w:left="360" w:hanging="360"/>
      </w:pPr>
      <w:rPr>
        <w:rFonts w:ascii="Times New Roman" w:hAnsi="Times New Roman" w:cs="Times New Roman" w:hint="default"/>
        <w:b/>
        <w:i w:val="0"/>
        <w:caps w:val="0"/>
        <w:strike w:val="0"/>
        <w:dstrike w:val="0"/>
        <w:vanish w:val="0"/>
        <w:webHidden w:val="0"/>
        <w:sz w:val="24"/>
        <w:u w:val="none"/>
        <w:effect w:val="none"/>
        <w:vertAlign w:val="baseline"/>
        <w:specVanish w:val="0"/>
      </w:rPr>
    </w:lvl>
    <w:lvl w:ilvl="1">
      <w:start w:val="1"/>
      <w:numFmt w:val="decimal"/>
      <w:lvlText w:val="10.%2."/>
      <w:lvlJc w:val="left"/>
      <w:pPr>
        <w:ind w:left="0" w:firstLine="720"/>
      </w:pPr>
      <w:rPr>
        <w:b w:val="0"/>
        <w:i w:val="0"/>
        <w:caps w:val="0"/>
        <w:strike w:val="0"/>
        <w:dstrike w:val="0"/>
        <w:vanish w:val="0"/>
        <w:webHidden w:val="0"/>
        <w:sz w:val="24"/>
        <w:szCs w:val="28"/>
        <w:u w:val="none"/>
        <w:effect w:val="none"/>
        <w:vertAlign w:val="baseline"/>
        <w:specVanish w:val="0"/>
      </w:rPr>
    </w:lvl>
    <w:lvl w:ilvl="2">
      <w:start w:val="1"/>
      <w:numFmt w:val="bullet"/>
      <w:lvlText w:val=""/>
      <w:lvlJc w:val="left"/>
      <w:pPr>
        <w:ind w:left="1224" w:hanging="33"/>
      </w:pPr>
      <w:rPr>
        <w:rFonts w:ascii="Symbol" w:hAnsi="Symbol" w:hint="default"/>
        <w:b w:val="0"/>
        <w:i w:val="0"/>
        <w:caps w:val="0"/>
        <w:strike w:val="0"/>
        <w:dstrike w:val="0"/>
        <w:vanish w:val="0"/>
        <w:webHidden w:val="0"/>
        <w:sz w:val="24"/>
        <w:u w:val="none"/>
        <w:effect w:val="none"/>
        <w:vertAlign w:val="baseline"/>
        <w:specVanish w:val="0"/>
      </w:rPr>
    </w:lvl>
    <w:lvl w:ilvl="3">
      <w:start w:val="1"/>
      <w:numFmt w:val="decimal"/>
      <w:lvlText w:val="%1.%2.%3.%4."/>
      <w:lvlJc w:val="right"/>
      <w:pPr>
        <w:ind w:left="1728" w:hanging="647"/>
      </w:pPr>
      <w:rPr>
        <w:vertAlign w:val="baseline"/>
      </w:rPr>
    </w:lvl>
    <w:lvl w:ilvl="4">
      <w:start w:val="1"/>
      <w:numFmt w:val="decimal"/>
      <w:lvlText w:val="%1.%2.%3.%4.%5."/>
      <w:lvlJc w:val="right"/>
      <w:pPr>
        <w:ind w:left="2232" w:hanging="792"/>
      </w:pPr>
      <w:rPr>
        <w:vertAlign w:val="baseline"/>
      </w:rPr>
    </w:lvl>
    <w:lvl w:ilvl="5">
      <w:start w:val="1"/>
      <w:numFmt w:val="decimal"/>
      <w:lvlText w:val="%1.%2.%3.%4.%5.%6."/>
      <w:lvlJc w:val="right"/>
      <w:pPr>
        <w:ind w:left="2736" w:hanging="935"/>
      </w:pPr>
      <w:rPr>
        <w:vertAlign w:val="baseline"/>
      </w:rPr>
    </w:lvl>
    <w:lvl w:ilvl="6">
      <w:start w:val="1"/>
      <w:numFmt w:val="decimal"/>
      <w:lvlText w:val="%1.%2.%3.%4.%5.%6.%7."/>
      <w:lvlJc w:val="right"/>
      <w:pPr>
        <w:ind w:left="3240" w:hanging="1080"/>
      </w:pPr>
      <w:rPr>
        <w:vertAlign w:val="baseline"/>
      </w:rPr>
    </w:lvl>
    <w:lvl w:ilvl="7">
      <w:start w:val="1"/>
      <w:numFmt w:val="decimal"/>
      <w:lvlText w:val="%1.%2.%3.%4.%5.%6.%7.%8."/>
      <w:lvlJc w:val="right"/>
      <w:pPr>
        <w:ind w:left="3744" w:hanging="1224"/>
      </w:pPr>
      <w:rPr>
        <w:vertAlign w:val="baseline"/>
      </w:rPr>
    </w:lvl>
    <w:lvl w:ilvl="8">
      <w:start w:val="1"/>
      <w:numFmt w:val="decimal"/>
      <w:lvlText w:val="%1.%2.%3.%4.%5.%6.%7.%8.%9."/>
      <w:lvlJc w:val="right"/>
      <w:pPr>
        <w:ind w:left="4320" w:hanging="1440"/>
      </w:pPr>
      <w:rPr>
        <w:vertAlign w:val="baseline"/>
      </w:rPr>
    </w:lvl>
  </w:abstractNum>
  <w:abstractNum w:abstractNumId="8" w15:restartNumberingAfterBreak="0">
    <w:nsid w:val="7FCF76A5"/>
    <w:multiLevelType w:val="multilevel"/>
    <w:tmpl w:val="BD3E74CA"/>
    <w:lvl w:ilvl="0">
      <w:start w:val="1"/>
      <w:numFmt w:val="decimal"/>
      <w:lvlText w:val="%1."/>
      <w:lvlJc w:val="right"/>
      <w:pPr>
        <w:ind w:left="360" w:hanging="360"/>
      </w:pPr>
      <w:rPr>
        <w:rFonts w:ascii="Times New Roman" w:hAnsi="Times New Roman" w:cs="Times New Roman" w:hint="default"/>
        <w:b/>
        <w:i w:val="0"/>
        <w:caps w:val="0"/>
        <w:strike w:val="0"/>
        <w:dstrike w:val="0"/>
        <w:vanish w:val="0"/>
        <w:webHidden w:val="0"/>
        <w:sz w:val="24"/>
        <w:u w:val="none"/>
        <w:effect w:val="none"/>
        <w:vertAlign w:val="baseline"/>
        <w:specVanish w:val="0"/>
      </w:rPr>
    </w:lvl>
    <w:lvl w:ilvl="1">
      <w:start w:val="1"/>
      <w:numFmt w:val="decimal"/>
      <w:lvlText w:val="9.%2"/>
      <w:lvlJc w:val="left"/>
      <w:pPr>
        <w:ind w:left="0" w:firstLine="720"/>
      </w:pPr>
      <w:rPr>
        <w:b w:val="0"/>
        <w:i w:val="0"/>
        <w:caps w:val="0"/>
        <w:strike w:val="0"/>
        <w:dstrike w:val="0"/>
        <w:vanish w:val="0"/>
        <w:webHidden w:val="0"/>
        <w:sz w:val="24"/>
        <w:szCs w:val="28"/>
        <w:u w:val="none"/>
        <w:effect w:val="none"/>
        <w:vertAlign w:val="baseline"/>
        <w:specVanish w:val="0"/>
      </w:rPr>
    </w:lvl>
    <w:lvl w:ilvl="2">
      <w:start w:val="1"/>
      <w:numFmt w:val="bullet"/>
      <w:lvlText w:val=""/>
      <w:lvlJc w:val="left"/>
      <w:pPr>
        <w:ind w:left="1224" w:hanging="33"/>
      </w:pPr>
      <w:rPr>
        <w:rFonts w:ascii="Symbol" w:hAnsi="Symbol" w:hint="default"/>
        <w:b w:val="0"/>
        <w:i w:val="0"/>
        <w:caps w:val="0"/>
        <w:strike w:val="0"/>
        <w:dstrike w:val="0"/>
        <w:vanish w:val="0"/>
        <w:webHidden w:val="0"/>
        <w:sz w:val="24"/>
        <w:u w:val="none"/>
        <w:effect w:val="none"/>
        <w:vertAlign w:val="baseline"/>
        <w:specVanish w:val="0"/>
      </w:rPr>
    </w:lvl>
    <w:lvl w:ilvl="3">
      <w:start w:val="1"/>
      <w:numFmt w:val="decimal"/>
      <w:lvlText w:val="%1.%2.%3.%4."/>
      <w:lvlJc w:val="right"/>
      <w:pPr>
        <w:ind w:left="1728" w:hanging="647"/>
      </w:pPr>
      <w:rPr>
        <w:vertAlign w:val="baseline"/>
      </w:rPr>
    </w:lvl>
    <w:lvl w:ilvl="4">
      <w:start w:val="1"/>
      <w:numFmt w:val="decimal"/>
      <w:lvlText w:val="%1.%2.%3.%4.%5."/>
      <w:lvlJc w:val="right"/>
      <w:pPr>
        <w:ind w:left="2232" w:hanging="792"/>
      </w:pPr>
      <w:rPr>
        <w:vertAlign w:val="baseline"/>
      </w:rPr>
    </w:lvl>
    <w:lvl w:ilvl="5">
      <w:start w:val="1"/>
      <w:numFmt w:val="decimal"/>
      <w:lvlText w:val="%1.%2.%3.%4.%5.%6."/>
      <w:lvlJc w:val="right"/>
      <w:pPr>
        <w:ind w:left="2736" w:hanging="935"/>
      </w:pPr>
      <w:rPr>
        <w:vertAlign w:val="baseline"/>
      </w:rPr>
    </w:lvl>
    <w:lvl w:ilvl="6">
      <w:start w:val="1"/>
      <w:numFmt w:val="decimal"/>
      <w:lvlText w:val="%1.%2.%3.%4.%5.%6.%7."/>
      <w:lvlJc w:val="right"/>
      <w:pPr>
        <w:ind w:left="3240" w:hanging="1080"/>
      </w:pPr>
      <w:rPr>
        <w:vertAlign w:val="baseline"/>
      </w:rPr>
    </w:lvl>
    <w:lvl w:ilvl="7">
      <w:start w:val="1"/>
      <w:numFmt w:val="decimal"/>
      <w:lvlText w:val="%1.%2.%3.%4.%5.%6.%7.%8."/>
      <w:lvlJc w:val="right"/>
      <w:pPr>
        <w:ind w:left="3744" w:hanging="1224"/>
      </w:pPr>
      <w:rPr>
        <w:vertAlign w:val="baseline"/>
      </w:rPr>
    </w:lvl>
    <w:lvl w:ilvl="8">
      <w:start w:val="1"/>
      <w:numFmt w:val="decimal"/>
      <w:lvlText w:val="%1.%2.%3.%4.%5.%6.%7.%8.%9."/>
      <w:lvlJc w:val="right"/>
      <w:pPr>
        <w:ind w:left="4320" w:hanging="1440"/>
      </w:pPr>
      <w:rPr>
        <w:vertAlign w:val="baseline"/>
      </w:rPr>
    </w:lvl>
  </w:abstractNum>
  <w:num w:numId="1">
    <w:abstractNumId w:val="5"/>
  </w:num>
  <w:num w:numId="2">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BF"/>
    <w:rsid w:val="00336041"/>
    <w:rsid w:val="006537CF"/>
    <w:rsid w:val="00A90A90"/>
    <w:rsid w:val="00BB04FA"/>
    <w:rsid w:val="00DF21BF"/>
    <w:rsid w:val="00FA5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10F9"/>
  <w15:chartTrackingRefBased/>
  <w15:docId w15:val="{2D356EA4-566A-4DED-9CDD-5326230B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04FA"/>
    <w:pPr>
      <w:spacing w:after="0" w:line="240" w:lineRule="auto"/>
    </w:pPr>
    <w:rPr>
      <w:rFonts w:ascii="Times New Roman" w:eastAsia="Times New Roman" w:hAnsi="Times New Roman" w:cs="Times New Roman"/>
      <w:sz w:val="20"/>
      <w:szCs w:val="20"/>
      <w:lang w:val="uk-UA"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45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vmupk@ukr.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6760</Words>
  <Characters>38533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Калюжная</dc:creator>
  <cp:keywords/>
  <dc:description/>
  <cp:lastModifiedBy>Виктория Калюжная</cp:lastModifiedBy>
  <cp:revision>5</cp:revision>
  <dcterms:created xsi:type="dcterms:W3CDTF">2020-09-17T13:20:00Z</dcterms:created>
  <dcterms:modified xsi:type="dcterms:W3CDTF">2020-09-17T13:26:00Z</dcterms:modified>
</cp:coreProperties>
</file>