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175E2" w14:textId="77777777" w:rsidR="00B010B7" w:rsidRDefault="00B010B7" w:rsidP="00B010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val="uk-UA" w:eastAsia="ru-RU"/>
        </w:rPr>
        <w:drawing>
          <wp:inline distT="0" distB="0" distL="0" distR="0" wp14:anchorId="743CBC36" wp14:editId="590D5595">
            <wp:extent cx="428625" cy="5905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1054" w14:textId="77777777" w:rsidR="00B010B7" w:rsidRDefault="00B010B7" w:rsidP="00B010B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14:paraId="6C234D51" w14:textId="77777777" w:rsidR="00B010B7" w:rsidRDefault="00B010B7" w:rsidP="00B010B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2159FE5C" w14:textId="77777777" w:rsidR="00B010B7" w:rsidRDefault="00B010B7" w:rsidP="00B010B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147FD27C" w14:textId="77777777" w:rsidR="00B010B7" w:rsidRDefault="00B010B7" w:rsidP="00B010B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06BAA855" w14:textId="77777777" w:rsidR="00B010B7" w:rsidRDefault="00B010B7" w:rsidP="00B010B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РОЗПОРЯДЖЕННЯ</w:t>
      </w:r>
    </w:p>
    <w:p w14:paraId="41D86AB8" w14:textId="77777777" w:rsidR="00B010B7" w:rsidRDefault="00B010B7" w:rsidP="00B010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14:paraId="2682E445" w14:textId="77777777" w:rsidR="00B010B7" w:rsidRDefault="00B010B7" w:rsidP="00B010B7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067BF33A" w14:textId="77777777" w:rsidR="00B010B7" w:rsidRDefault="00B010B7" w:rsidP="00B010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  <w:t>Луганська обл., м. Сєвєродонецьк,</w:t>
      </w:r>
    </w:p>
    <w:p w14:paraId="5C2EA879" w14:textId="77777777" w:rsidR="00B010B7" w:rsidRDefault="00B010B7" w:rsidP="00B010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бульвар Дружби Народів, 32</w:t>
      </w:r>
    </w:p>
    <w:p w14:paraId="050210D6" w14:textId="77777777" w:rsidR="00B010B7" w:rsidRDefault="00B010B7" w:rsidP="00B010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«11» лютого 2021 року                                                                       № 283</w:t>
      </w:r>
    </w:p>
    <w:p w14:paraId="3B4CA447" w14:textId="77777777" w:rsidR="00B010B7" w:rsidRDefault="00B010B7" w:rsidP="00B010B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14:paraId="06471D06" w14:textId="77777777" w:rsidR="00B010B7" w:rsidRDefault="00B010B7" w:rsidP="00B010B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Про зменшення статутного капіталу</w:t>
      </w:r>
    </w:p>
    <w:p w14:paraId="713131DD" w14:textId="77777777" w:rsidR="00B010B7" w:rsidRDefault="00B010B7" w:rsidP="00B010B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КП «Сєвєродонецький інфоцентр»</w:t>
      </w:r>
    </w:p>
    <w:p w14:paraId="0752DE74" w14:textId="77777777" w:rsidR="00B010B7" w:rsidRDefault="00B010B7" w:rsidP="00B010B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14:paraId="112CC2AA" w14:textId="77777777" w:rsidR="00B010B7" w:rsidRDefault="00B010B7" w:rsidP="00B010B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 xml:space="preserve">Керуючись 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 враховуючи </w:t>
      </w:r>
      <w:bookmarkStart w:id="0" w:name="_Hlk61689842"/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службову записку директора КП «Сєвєродонецький інфоцентр» від 05.02.2021 № 3 щодо зменшення статутного капіталу та перейменування комунального підприємства, довідку КП «Сєвєродонецьктеплокомуненерго» від 08 лютого 2021 року № 03-114, з метою приведення у відповідність розміру статутного капіталу КП «Сєвєродонецький інфоцентр»,</w:t>
      </w:r>
      <w:bookmarkEnd w:id="0"/>
    </w:p>
    <w:p w14:paraId="7D34A1E9" w14:textId="77777777" w:rsidR="00B010B7" w:rsidRDefault="00B010B7" w:rsidP="00B010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  <w:t>ЗОБОВ’ЯЗУЮ:</w:t>
      </w:r>
    </w:p>
    <w:p w14:paraId="673463A6" w14:textId="77777777" w:rsidR="00B010B7" w:rsidRDefault="00B010B7" w:rsidP="00B010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</w:pPr>
    </w:p>
    <w:p w14:paraId="5FDFC8D2" w14:textId="77777777" w:rsidR="00B010B7" w:rsidRDefault="00B010B7" w:rsidP="00B01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Зменшити</w:t>
      </w:r>
      <w:r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статутний капітал КП «Сєвєродонецький інфоцентр» на суму 2 239 103,57 грн.</w:t>
      </w:r>
    </w:p>
    <w:p w14:paraId="27280140" w14:textId="77777777" w:rsidR="00B010B7" w:rsidRDefault="00B010B7" w:rsidP="00B010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14:paraId="44C4A960" w14:textId="77777777" w:rsidR="00B010B7" w:rsidRDefault="00B010B7" w:rsidP="00B01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Затвердити статутний капітал КП «Сєвєродонецький інфоцентр» у розмірі 2 848 000,00 грн. (два мільйони вісімсот сорок вісім тисяч грн. 00 коп.).</w:t>
      </w:r>
    </w:p>
    <w:p w14:paraId="47A29966" w14:textId="77777777" w:rsidR="00B010B7" w:rsidRDefault="00B010B7" w:rsidP="00B010B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14:paraId="43E3A982" w14:textId="77777777" w:rsidR="00B010B7" w:rsidRPr="004D0F18" w:rsidRDefault="00B010B7" w:rsidP="00B01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Пункт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и</w:t>
      </w: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 xml:space="preserve"> 2, 3 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(</w:t>
      </w: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в частині розміру статутного капіталу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)</w:t>
      </w: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 xml:space="preserve"> рішення Сєвєродонецької міської ради від 09 жовтня 2019 року № 4159 «Про зміну назви КП «Сєвєродонецькархпроект» на КП «Сєвєродонецький інфоцентр», пункт 2 рішення Сєвєродонецької міської ради від 04 грудня 2019 року № 4332 «Про збільшення статтуного капіталу комунального підприємста «Сєвєродонецький інфоцентр», 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п</w:t>
      </w: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ункт 2 розпорядження керівника Ві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йс</w:t>
      </w: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 xml:space="preserve">ьково-цивільної адміністрації міста Сєвєродонецьк Луганської області 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br/>
      </w: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 xml:space="preserve">від 22 січня 2021 року № 106 «Про збільшення статутного капіталу 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br/>
      </w: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КП «Сєвєродонецький інфоцентр» вважати таким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и</w:t>
      </w: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, що втрати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ли</w:t>
      </w:r>
      <w:r w:rsidRPr="004D0F18"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 xml:space="preserve"> чинність. </w:t>
      </w:r>
    </w:p>
    <w:p w14:paraId="0FEAB6B2" w14:textId="77777777" w:rsidR="00B010B7" w:rsidRDefault="00B010B7" w:rsidP="00B010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14:paraId="3A6F95AB" w14:textId="77777777" w:rsidR="00B010B7" w:rsidRDefault="00B010B7" w:rsidP="00B01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Дане розпорядження підлягає оприлюдненню.</w:t>
      </w:r>
    </w:p>
    <w:p w14:paraId="1AB90CCF" w14:textId="77777777" w:rsidR="00B010B7" w:rsidRDefault="00B010B7" w:rsidP="00B010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lastRenderedPageBreak/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14:paraId="482D31F9" w14:textId="77777777" w:rsidR="00B010B7" w:rsidRDefault="00B010B7" w:rsidP="00B010B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14:paraId="08E2EFF5" w14:textId="77777777" w:rsidR="00B010B7" w:rsidRDefault="00B010B7" w:rsidP="00B010B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14:paraId="051C3CF6" w14:textId="77777777" w:rsidR="00B010B7" w:rsidRDefault="00B010B7" w:rsidP="00B010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  <w:t>Керівник</w:t>
      </w:r>
    </w:p>
    <w:p w14:paraId="275B4A43" w14:textId="77777777" w:rsidR="00B010B7" w:rsidRDefault="00B010B7" w:rsidP="00B010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  <w:t>військово-цивільної адміністрації                                       Олександр СТРЮК</w:t>
      </w:r>
    </w:p>
    <w:p w14:paraId="08261004" w14:textId="77777777" w:rsidR="00173EA8" w:rsidRPr="00B010B7" w:rsidRDefault="00173EA8">
      <w:pPr>
        <w:rPr>
          <w:lang w:val="uk-UA"/>
        </w:rPr>
      </w:pPr>
    </w:p>
    <w:sectPr w:rsidR="00173EA8" w:rsidRPr="00B010B7" w:rsidSect="00B010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E442C"/>
    <w:multiLevelType w:val="hybridMultilevel"/>
    <w:tmpl w:val="FA04F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C7"/>
    <w:rsid w:val="00173EA8"/>
    <w:rsid w:val="00405AC7"/>
    <w:rsid w:val="00B0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DE7A-B2F0-4E26-9976-D927EEE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0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cp:lastPrinted>2021-02-11T14:37:00Z</cp:lastPrinted>
  <dcterms:created xsi:type="dcterms:W3CDTF">2021-02-11T14:36:00Z</dcterms:created>
  <dcterms:modified xsi:type="dcterms:W3CDTF">2021-02-11T14:37:00Z</dcterms:modified>
</cp:coreProperties>
</file>