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A4" w:rsidRPr="009229ED" w:rsidRDefault="00AA77A4" w:rsidP="00AA77A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4" w:rsidRDefault="00AA77A4" w:rsidP="00AA77A4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AA77A4" w:rsidRPr="00714E21" w:rsidRDefault="00AA77A4" w:rsidP="00AA77A4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AA77A4" w:rsidRPr="00592AF7" w:rsidRDefault="00AA77A4" w:rsidP="00AA77A4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AA77A4" w:rsidRPr="00264E1D" w:rsidRDefault="00AA77A4" w:rsidP="00AA77A4">
      <w:pPr>
        <w:jc w:val="center"/>
        <w:rPr>
          <w:b/>
          <w:sz w:val="32"/>
          <w:szCs w:val="32"/>
        </w:rPr>
      </w:pPr>
    </w:p>
    <w:p w:rsidR="00AA77A4" w:rsidRPr="00D6388C" w:rsidRDefault="00AA77A4" w:rsidP="00AA77A4">
      <w:pPr>
        <w:pStyle w:val="a9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A77A4" w:rsidRPr="00D668E4" w:rsidRDefault="00AA77A4" w:rsidP="00AA77A4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AA77A4" w:rsidRPr="00F80497" w:rsidRDefault="00AA77A4" w:rsidP="00AA77A4">
      <w:pPr>
        <w:pStyle w:val="a9"/>
        <w:spacing w:line="360" w:lineRule="auto"/>
        <w:rPr>
          <w:sz w:val="28"/>
          <w:szCs w:val="28"/>
        </w:rPr>
      </w:pPr>
    </w:p>
    <w:p w:rsidR="00AA77A4" w:rsidRPr="00F42DC4" w:rsidRDefault="00AA77A4" w:rsidP="00AA77A4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771DAC">
        <w:rPr>
          <w:sz w:val="28"/>
          <w:szCs w:val="28"/>
          <w:lang w:val="uk-UA"/>
        </w:rPr>
        <w:t xml:space="preserve"> 01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771DAC">
        <w:rPr>
          <w:sz w:val="28"/>
          <w:szCs w:val="28"/>
          <w:lang w:val="uk-UA"/>
        </w:rPr>
        <w:t xml:space="preserve"> 299</w:t>
      </w:r>
    </w:p>
    <w:p w:rsidR="00AA77A4" w:rsidRDefault="00AA77A4" w:rsidP="00AA77A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A77A4" w:rsidRPr="000C2AD3" w:rsidRDefault="00AA77A4" w:rsidP="00AA77A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A77A4" w:rsidRPr="00AA77A4" w:rsidRDefault="00AA77A4" w:rsidP="00AA77A4">
      <w:pPr>
        <w:rPr>
          <w:b/>
          <w:sz w:val="28"/>
          <w:szCs w:val="28"/>
          <w:lang w:val="uk-UA"/>
        </w:rPr>
      </w:pPr>
      <w:r w:rsidRPr="00AA77A4">
        <w:rPr>
          <w:b/>
          <w:sz w:val="28"/>
          <w:szCs w:val="28"/>
          <w:lang w:val="uk-UA"/>
        </w:rPr>
        <w:t xml:space="preserve">Про проведення міських заходів, присвячених </w:t>
      </w:r>
    </w:p>
    <w:p w:rsidR="00AA77A4" w:rsidRPr="00AA77A4" w:rsidRDefault="00AA77A4" w:rsidP="00AA77A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AA77A4">
        <w:rPr>
          <w:b/>
          <w:sz w:val="28"/>
          <w:szCs w:val="28"/>
          <w:lang w:val="uk-UA"/>
        </w:rPr>
        <w:t>Дню Чорнобильської трагедії</w:t>
      </w:r>
    </w:p>
    <w:p w:rsidR="00AA77A4" w:rsidRPr="00F80497" w:rsidRDefault="00AA77A4" w:rsidP="00AA77A4">
      <w:pPr>
        <w:rPr>
          <w:lang w:val="uk-UA"/>
        </w:rPr>
      </w:pPr>
    </w:p>
    <w:p w:rsidR="00AA77A4" w:rsidRPr="00F80497" w:rsidRDefault="00AA77A4" w:rsidP="00AA77A4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A77A4" w:rsidRPr="008A4BD6" w:rsidRDefault="00AA77A4" w:rsidP="00AA77A4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1945DD">
        <w:rPr>
          <w:sz w:val="28"/>
          <w:szCs w:val="28"/>
          <w:lang w:val="uk-UA"/>
        </w:rPr>
        <w:t xml:space="preserve">та </w:t>
      </w:r>
      <w:r w:rsidRPr="00C9213F">
        <w:rPr>
          <w:sz w:val="28"/>
          <w:szCs w:val="28"/>
          <w:lang w:val="uk-UA"/>
        </w:rPr>
        <w:t>присвячених Дню Чорнобильської трагедії</w:t>
      </w:r>
    </w:p>
    <w:p w:rsidR="00AA77A4" w:rsidRDefault="00AA77A4" w:rsidP="00AA77A4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AA77A4" w:rsidRPr="00A25D5F" w:rsidRDefault="00AA77A4" w:rsidP="00AA77A4">
      <w:pPr>
        <w:rPr>
          <w:b/>
          <w:sz w:val="24"/>
          <w:szCs w:val="24"/>
          <w:lang w:val="uk-UA"/>
        </w:rPr>
      </w:pPr>
    </w:p>
    <w:p w:rsidR="00AA77A4" w:rsidRPr="00C9213F" w:rsidRDefault="00AA77A4" w:rsidP="00AA77A4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13F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заходів, присвячених Дню Чорнобильської трагедії (Додаток 1).</w:t>
      </w:r>
    </w:p>
    <w:p w:rsidR="00AA77A4" w:rsidRPr="00C9213F" w:rsidRDefault="00AA77A4" w:rsidP="00AA77A4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77A4" w:rsidRPr="00C9213F" w:rsidRDefault="00AA77A4" w:rsidP="00AA77A4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13F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  проведення міських заходів, присвячених Дню Чорнобильської трагедії (Додаток 2).</w:t>
      </w:r>
    </w:p>
    <w:p w:rsidR="00AA77A4" w:rsidRPr="00C9213F" w:rsidRDefault="00AA77A4" w:rsidP="00AA77A4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77A4" w:rsidRPr="00AA77A4" w:rsidRDefault="00AA77A4" w:rsidP="00AA77A4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13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C9213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C9213F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Дню Чорнобильської трагедії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BD6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</w:t>
      </w:r>
      <w:r w:rsidRPr="00AA77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7A4" w:rsidRPr="00C9213F" w:rsidRDefault="00AA77A4" w:rsidP="00AA77A4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77A4" w:rsidRPr="00C9213F" w:rsidRDefault="00AA77A4" w:rsidP="00AA77A4">
      <w:pPr>
        <w:pStyle w:val="a3"/>
        <w:widowControl/>
        <w:numPr>
          <w:ilvl w:val="0"/>
          <w:numId w:val="2"/>
        </w:numPr>
        <w:tabs>
          <w:tab w:val="left" w:pos="851"/>
          <w:tab w:val="left" w:pos="1282"/>
        </w:tabs>
        <w:suppressAutoHyphens w:val="0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13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AA77A4" w:rsidRPr="00C9213F" w:rsidRDefault="00AA77A4" w:rsidP="00AA77A4">
      <w:pPr>
        <w:tabs>
          <w:tab w:val="left" w:pos="851"/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AA77A4" w:rsidRPr="00C9213F" w:rsidRDefault="00AA77A4" w:rsidP="00AA77A4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13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AA77A4" w:rsidRPr="008A4BD6" w:rsidRDefault="00AA77A4" w:rsidP="00AA77A4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AA77A4" w:rsidRPr="00F80497" w:rsidRDefault="00AA77A4" w:rsidP="00AA77A4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AA77A4" w:rsidRPr="00F80497" w:rsidRDefault="00AA77A4" w:rsidP="00AA77A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AA77A4" w:rsidRPr="00F80497" w:rsidRDefault="00AA77A4" w:rsidP="00AA77A4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AA77A4" w:rsidRDefault="00AA77A4" w:rsidP="00AA77A4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AA77A4" w:rsidRDefault="00AA77A4" w:rsidP="00AA77A4">
      <w:pPr>
        <w:rPr>
          <w:b/>
          <w:sz w:val="28"/>
          <w:szCs w:val="28"/>
          <w:lang w:val="uk-UA"/>
        </w:rPr>
      </w:pPr>
    </w:p>
    <w:p w:rsidR="00AA77A4" w:rsidRDefault="00AA77A4" w:rsidP="00AA77A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A77A4" w:rsidRDefault="00AA77A4" w:rsidP="00AA77A4">
      <w:pPr>
        <w:ind w:left="-709"/>
        <w:jc w:val="center"/>
        <w:rPr>
          <w:b/>
          <w:sz w:val="24"/>
          <w:szCs w:val="24"/>
          <w:lang w:val="uk-UA"/>
        </w:rPr>
      </w:pPr>
    </w:p>
    <w:p w:rsidR="00AA77A4" w:rsidRPr="00B26F96" w:rsidRDefault="00AA77A4" w:rsidP="00594A39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AA77A4" w:rsidRPr="00B26F96" w:rsidRDefault="00AA77A4" w:rsidP="00594A39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AA77A4" w:rsidRDefault="00AA77A4" w:rsidP="00AA77A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</w:p>
    <w:p w:rsidR="00AA77A4" w:rsidRDefault="00594A39" w:rsidP="00AA77A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A77A4" w:rsidRPr="00B26F96">
        <w:rPr>
          <w:sz w:val="28"/>
          <w:szCs w:val="28"/>
          <w:lang w:val="uk-UA"/>
        </w:rPr>
        <w:t xml:space="preserve">від </w:t>
      </w:r>
      <w:r w:rsidR="00AA77A4">
        <w:rPr>
          <w:sz w:val="28"/>
          <w:szCs w:val="28"/>
          <w:lang w:val="uk-UA"/>
        </w:rPr>
        <w:t>«</w:t>
      </w:r>
      <w:r w:rsidR="00771DAC">
        <w:rPr>
          <w:sz w:val="28"/>
          <w:szCs w:val="28"/>
          <w:lang w:val="uk-UA"/>
        </w:rPr>
        <w:t xml:space="preserve"> 01</w:t>
      </w:r>
      <w:r w:rsidR="00AA77A4">
        <w:rPr>
          <w:sz w:val="28"/>
          <w:szCs w:val="28"/>
          <w:lang w:val="uk-UA"/>
        </w:rPr>
        <w:t>» квітня 2021</w:t>
      </w:r>
      <w:r w:rsidR="00AA77A4" w:rsidRPr="00B26F96">
        <w:rPr>
          <w:sz w:val="28"/>
          <w:szCs w:val="28"/>
          <w:lang w:val="uk-UA"/>
        </w:rPr>
        <w:t xml:space="preserve"> р</w:t>
      </w:r>
      <w:r w:rsidR="00AA77A4">
        <w:rPr>
          <w:sz w:val="28"/>
          <w:szCs w:val="28"/>
          <w:lang w:val="uk-UA"/>
        </w:rPr>
        <w:t xml:space="preserve">оку </w:t>
      </w:r>
      <w:r w:rsidR="00AA77A4" w:rsidRPr="00B26F96">
        <w:rPr>
          <w:sz w:val="28"/>
          <w:szCs w:val="28"/>
          <w:lang w:val="uk-UA"/>
        </w:rPr>
        <w:t xml:space="preserve"> № </w:t>
      </w:r>
      <w:r w:rsidR="00771DAC">
        <w:rPr>
          <w:sz w:val="28"/>
          <w:szCs w:val="28"/>
          <w:lang w:val="uk-UA"/>
        </w:rPr>
        <w:t>299</w:t>
      </w: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C85D48" w:rsidP="00D64059">
      <w:pPr>
        <w:rPr>
          <w:b/>
          <w:sz w:val="24"/>
          <w:szCs w:val="24"/>
          <w:lang w:val="uk-UA"/>
        </w:rPr>
      </w:pPr>
    </w:p>
    <w:p w:rsidR="00C85D48" w:rsidRPr="00D64059" w:rsidRDefault="00C85D48" w:rsidP="00C85D48">
      <w:pPr>
        <w:ind w:left="-709"/>
        <w:jc w:val="center"/>
        <w:rPr>
          <w:sz w:val="28"/>
          <w:szCs w:val="28"/>
          <w:lang w:val="uk-UA"/>
        </w:rPr>
      </w:pPr>
      <w:r w:rsidRPr="00D64059">
        <w:rPr>
          <w:sz w:val="28"/>
          <w:szCs w:val="28"/>
          <w:lang w:val="uk-UA"/>
        </w:rPr>
        <w:t xml:space="preserve">    ПЛАН </w:t>
      </w:r>
    </w:p>
    <w:p w:rsidR="00C85D48" w:rsidRPr="00D64059" w:rsidRDefault="00C85D48" w:rsidP="00C85D48">
      <w:pPr>
        <w:ind w:left="-709"/>
        <w:jc w:val="center"/>
        <w:rPr>
          <w:sz w:val="28"/>
          <w:szCs w:val="28"/>
          <w:lang w:val="uk-UA"/>
        </w:rPr>
      </w:pPr>
      <w:r w:rsidRPr="00D64059">
        <w:rPr>
          <w:sz w:val="28"/>
          <w:szCs w:val="28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Pr="00D64059" w:rsidRDefault="00C85D48" w:rsidP="00C85D48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387"/>
        <w:gridCol w:w="1418"/>
        <w:gridCol w:w="2410"/>
      </w:tblGrid>
      <w:tr w:rsidR="00C85D48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D6405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 w:rsidP="00D6405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D64059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343C59" w:rsidP="007E0F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D0803">
              <w:rPr>
                <w:sz w:val="24"/>
                <w:szCs w:val="24"/>
                <w:lang w:val="uk-UA"/>
              </w:rPr>
              <w:t>14</w:t>
            </w:r>
            <w:r w:rsidR="00C85D48">
              <w:rPr>
                <w:sz w:val="24"/>
                <w:szCs w:val="24"/>
                <w:lang w:val="uk-UA"/>
              </w:rPr>
              <w:t>.04.20</w:t>
            </w:r>
            <w:r w:rsidR="007E0FE4">
              <w:rPr>
                <w:sz w:val="24"/>
                <w:szCs w:val="24"/>
                <w:lang w:val="uk-UA"/>
              </w:rPr>
              <w:t>21</w:t>
            </w:r>
          </w:p>
          <w:p w:rsidR="00C85D48" w:rsidRDefault="00C85D48" w:rsidP="007E0F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E4" w:rsidRDefault="007E0FE4" w:rsidP="007E0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7E0FE4" w:rsidRDefault="007E0FE4" w:rsidP="007E0F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669B4" w:rsidRDefault="007E0FE4" w:rsidP="007E0FE4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</w:t>
            </w:r>
          </w:p>
        </w:tc>
      </w:tr>
      <w:tr w:rsidR="00C85D48" w:rsidTr="00D64059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7E0F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</w:t>
            </w:r>
            <w:r w:rsidR="007E0FE4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.04.20</w:t>
            </w:r>
            <w:r w:rsidR="007E0FE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="007E0FE4">
              <w:rPr>
                <w:sz w:val="24"/>
                <w:szCs w:val="24"/>
                <w:lang w:val="uk-UA" w:eastAsia="en-US"/>
              </w:rPr>
              <w:t>А.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</w:p>
        </w:tc>
      </w:tr>
      <w:tr w:rsidR="00C85D48" w:rsidTr="00D6405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</w:t>
            </w:r>
            <w:r w:rsidR="00520580">
              <w:rPr>
                <w:sz w:val="24"/>
                <w:szCs w:val="24"/>
                <w:lang w:val="uk-UA"/>
              </w:rPr>
              <w:t>2</w:t>
            </w:r>
            <w:r w:rsidR="007E0FE4">
              <w:rPr>
                <w:sz w:val="24"/>
                <w:szCs w:val="24"/>
                <w:lang w:val="uk-UA"/>
              </w:rPr>
              <w:t>1</w:t>
            </w:r>
          </w:p>
          <w:p w:rsidR="00C85D48" w:rsidRDefault="00C85D48" w:rsidP="00D6405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C85D48" w:rsidRPr="00594A39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E771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E7713F">
              <w:rPr>
                <w:sz w:val="24"/>
                <w:szCs w:val="24"/>
                <w:lang w:val="uk-UA"/>
              </w:rPr>
              <w:t xml:space="preserve">меморіальний захід до 35-х роковин Чорнобильської катастрофи біля пам’ятного </w:t>
            </w:r>
            <w:proofErr w:type="spellStart"/>
            <w:r w:rsidR="00E7713F">
              <w:rPr>
                <w:sz w:val="24"/>
                <w:szCs w:val="24"/>
                <w:lang w:val="uk-UA"/>
              </w:rPr>
              <w:t>знакаліквідаторам</w:t>
            </w:r>
            <w:proofErr w:type="spellEnd"/>
            <w:r w:rsidR="00E7713F">
              <w:rPr>
                <w:sz w:val="24"/>
                <w:szCs w:val="24"/>
                <w:lang w:val="uk-UA"/>
              </w:rPr>
              <w:t xml:space="preserve"> аварії (пам’ятник </w:t>
            </w:r>
            <w:r>
              <w:rPr>
                <w:sz w:val="24"/>
                <w:szCs w:val="24"/>
                <w:lang w:val="uk-UA"/>
              </w:rPr>
              <w:t>жертвам Чорнобиля</w:t>
            </w:r>
            <w:r w:rsidR="00E7713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20580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.04.20</w:t>
            </w:r>
            <w:r w:rsidR="007E0FE4">
              <w:rPr>
                <w:sz w:val="24"/>
                <w:szCs w:val="24"/>
                <w:lang w:val="uk-UA"/>
              </w:rPr>
              <w:t>21</w:t>
            </w:r>
          </w:p>
          <w:p w:rsidR="00C85D48" w:rsidRDefault="00C85D48" w:rsidP="00D6405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E4" w:rsidRDefault="007E0FE4" w:rsidP="007E0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7E0FE4" w:rsidRDefault="007E0FE4" w:rsidP="007E0F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9751ED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</w:t>
            </w:r>
            <w:r w:rsidR="009751ED">
              <w:rPr>
                <w:sz w:val="24"/>
                <w:szCs w:val="24"/>
                <w:lang w:val="uk-UA"/>
              </w:rPr>
              <w:t>Сєвє</w:t>
            </w:r>
            <w:r w:rsidR="009751ED" w:rsidRPr="00390714">
              <w:rPr>
                <w:sz w:val="24"/>
                <w:szCs w:val="24"/>
                <w:lang w:val="uk-UA"/>
              </w:rPr>
              <w:t>родонецьк</w:t>
            </w:r>
            <w:r w:rsidR="009751ED">
              <w:rPr>
                <w:sz w:val="24"/>
                <w:szCs w:val="24"/>
                <w:lang w:val="uk-UA"/>
              </w:rPr>
              <w:t xml:space="preserve">а </w:t>
            </w:r>
            <w:r w:rsidR="009751ED" w:rsidRPr="00390714">
              <w:rPr>
                <w:sz w:val="24"/>
                <w:szCs w:val="24"/>
                <w:lang w:val="uk-UA"/>
              </w:rPr>
              <w:t>єпархі</w:t>
            </w:r>
            <w:r w:rsidR="009751ED">
              <w:rPr>
                <w:sz w:val="24"/>
                <w:szCs w:val="24"/>
                <w:lang w:val="uk-UA"/>
              </w:rPr>
              <w:t>я</w:t>
            </w:r>
            <w:r w:rsidR="009751ED"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</w:t>
            </w:r>
          </w:p>
        </w:tc>
      </w:tr>
      <w:tr w:rsidR="0006323E" w:rsidRPr="00390714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r>
              <w:rPr>
                <w:sz w:val="24"/>
                <w:szCs w:val="24"/>
                <w:lang w:val="uk-UA" w:eastAsia="en-US"/>
              </w:rPr>
              <w:t>вдовам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343C59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7E0FE4">
              <w:rPr>
                <w:sz w:val="24"/>
                <w:szCs w:val="24"/>
                <w:lang w:val="uk-UA"/>
              </w:rPr>
              <w:t>21</w:t>
            </w:r>
            <w:r w:rsidR="0006323E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</w:t>
            </w:r>
          </w:p>
        </w:tc>
      </w:tr>
      <w:tr w:rsidR="009751ED" w:rsidRPr="00096A7A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D6405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751ED" w:rsidRDefault="009751ED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</w:t>
            </w:r>
            <w:r w:rsidR="00520580">
              <w:rPr>
                <w:sz w:val="24"/>
                <w:szCs w:val="24"/>
                <w:lang w:val="uk-UA"/>
              </w:rPr>
              <w:t>2</w:t>
            </w:r>
            <w:r w:rsidR="007E0FE4">
              <w:rPr>
                <w:sz w:val="24"/>
                <w:szCs w:val="24"/>
                <w:lang w:val="uk-UA"/>
              </w:rPr>
              <w:t>1</w:t>
            </w:r>
          </w:p>
          <w:p w:rsidR="009751ED" w:rsidRDefault="009751ED" w:rsidP="00D6405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751ED" w:rsidRDefault="009751ED" w:rsidP="007E0F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</w:t>
            </w:r>
            <w:r w:rsidR="00520580">
              <w:rPr>
                <w:sz w:val="24"/>
                <w:szCs w:val="24"/>
                <w:lang w:val="uk-UA" w:eastAsia="en-US"/>
              </w:rPr>
              <w:t>2</w:t>
            </w:r>
            <w:r w:rsidR="007E0FE4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</w:t>
            </w:r>
            <w:r w:rsidR="007E0FE4">
              <w:rPr>
                <w:sz w:val="24"/>
                <w:szCs w:val="24"/>
                <w:lang w:val="uk-UA"/>
              </w:rPr>
              <w:t>рачова Т.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 xml:space="preserve">Ульянова </w:t>
            </w:r>
            <w:r w:rsidR="007E0FE4">
              <w:rPr>
                <w:sz w:val="24"/>
                <w:szCs w:val="24"/>
                <w:lang w:val="uk-UA" w:eastAsia="en-US"/>
              </w:rPr>
              <w:t>С.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</w:p>
        </w:tc>
      </w:tr>
      <w:tr w:rsidR="009751ED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D80970" w:rsidRDefault="009751ED" w:rsidP="00D64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</w:t>
            </w:r>
            <w:r w:rsidR="007E0FE4"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9751E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</w:p>
          <w:p w:rsidR="009751ED" w:rsidRPr="003537F4" w:rsidRDefault="007E0FE4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9751ED" w:rsidRPr="007E0FE4" w:rsidRDefault="009751ED" w:rsidP="007E0FE4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7E0FE4">
              <w:rPr>
                <w:sz w:val="24"/>
                <w:szCs w:val="24"/>
                <w:lang w:val="uk-UA"/>
              </w:rPr>
              <w:t xml:space="preserve"> А.</w:t>
            </w:r>
          </w:p>
        </w:tc>
      </w:tr>
      <w:tr w:rsidR="007E0FE4" w:rsidRPr="00096A7A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Pr="00D80970" w:rsidRDefault="007E0FE4" w:rsidP="007E0F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Pr="00171C7B" w:rsidRDefault="007E0FE4" w:rsidP="007E0FE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рачова Т.</w:t>
            </w:r>
          </w:p>
          <w:p w:rsidR="007E0FE4" w:rsidRPr="00D80970" w:rsidRDefault="007E0FE4" w:rsidP="007E0F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7E0FE4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27.04.2021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рачова Т.</w:t>
            </w:r>
          </w:p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</w:p>
        </w:tc>
      </w:tr>
      <w:tr w:rsidR="007E0FE4" w:rsidTr="00D640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7E0FE4" w:rsidRDefault="007E0FE4" w:rsidP="007E0FE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 року</w:t>
            </w:r>
          </w:p>
          <w:p w:rsidR="007E0FE4" w:rsidRDefault="007E0FE4" w:rsidP="007E0F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4" w:rsidRDefault="007E0FE4" w:rsidP="007E0F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7E0FE4" w:rsidRDefault="007E0FE4" w:rsidP="007E0FE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</w:t>
            </w:r>
          </w:p>
          <w:p w:rsidR="007E0FE4" w:rsidRDefault="007E0FE4" w:rsidP="007E0FE4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</w:t>
            </w:r>
          </w:p>
          <w:p w:rsidR="007E0FE4" w:rsidRDefault="007E0FE4" w:rsidP="007E0FE4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</w:t>
            </w: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E7713F" w:rsidRDefault="00E7713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E7713F" w:rsidRDefault="00E7713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E7713F" w:rsidRDefault="00E7713F" w:rsidP="00091133">
      <w:pPr>
        <w:tabs>
          <w:tab w:val="center" w:pos="5604"/>
        </w:tabs>
        <w:rPr>
          <w:sz w:val="24"/>
          <w:szCs w:val="24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387"/>
        <w:gridCol w:w="1418"/>
        <w:gridCol w:w="2410"/>
      </w:tblGrid>
      <w:tr w:rsidR="00E7713F" w:rsidTr="0009149F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E7713F" w:rsidRDefault="00E7713F" w:rsidP="0009149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</w:p>
        </w:tc>
      </w:tr>
      <w:tr w:rsidR="00E7713F" w:rsidTr="0009149F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E7713F" w:rsidTr="0009149F"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7713F" w:rsidRDefault="00E7713F" w:rsidP="0009149F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E7713F" w:rsidTr="0009149F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Дню Чорнобильської трагедії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E7713F" w:rsidRDefault="00E7713F" w:rsidP="0009149F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2021 </w:t>
            </w:r>
          </w:p>
          <w:p w:rsidR="00E7713F" w:rsidRDefault="00E7713F" w:rsidP="0009149F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року</w:t>
            </w:r>
          </w:p>
          <w:p w:rsidR="00E7713F" w:rsidRDefault="00E7713F" w:rsidP="0009149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</w:p>
          <w:p w:rsidR="00E7713F" w:rsidRDefault="00E7713F" w:rsidP="0009149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7713F" w:rsidRDefault="00E7713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7A4" w:rsidRDefault="00737790" w:rsidP="00AA77A4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</w:t>
      </w:r>
      <w:r w:rsidR="00AA77A4">
        <w:rPr>
          <w:b/>
          <w:bCs/>
          <w:sz w:val="28"/>
          <w:szCs w:val="28"/>
          <w:lang w:val="uk-UA"/>
        </w:rPr>
        <w:t xml:space="preserve"> керівника </w:t>
      </w:r>
    </w:p>
    <w:p w:rsidR="00AA77A4" w:rsidRDefault="00AA77A4" w:rsidP="00AA77A4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AA77A4" w:rsidRDefault="00AA77A4" w:rsidP="00AA77A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166335" w:rsidRDefault="00166335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AA77A4" w:rsidRPr="00B26F96" w:rsidRDefault="00594A39" w:rsidP="00AA77A4">
      <w:pPr>
        <w:ind w:left="3540" w:firstLine="708"/>
        <w:rPr>
          <w:sz w:val="28"/>
          <w:szCs w:val="28"/>
          <w:lang w:val="uk-UA"/>
        </w:rPr>
      </w:pPr>
      <w:r w:rsidRPr="00594A39">
        <w:rPr>
          <w:sz w:val="28"/>
          <w:szCs w:val="28"/>
          <w:lang w:val="uk-UA"/>
        </w:rPr>
        <w:t xml:space="preserve">           </w:t>
      </w:r>
      <w:r w:rsidR="00AA77A4">
        <w:rPr>
          <w:sz w:val="28"/>
          <w:szCs w:val="28"/>
          <w:lang w:val="uk-UA"/>
        </w:rPr>
        <w:t xml:space="preserve">Додаток </w:t>
      </w:r>
      <w:r w:rsidRPr="00594A39">
        <w:rPr>
          <w:sz w:val="28"/>
          <w:szCs w:val="28"/>
          <w:lang w:val="uk-UA"/>
        </w:rPr>
        <w:t>2</w:t>
      </w:r>
    </w:p>
    <w:p w:rsidR="00AA77A4" w:rsidRPr="00B26F96" w:rsidRDefault="00AA77A4" w:rsidP="00594A39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AA77A4" w:rsidRDefault="00AA77A4" w:rsidP="00AA77A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94A39" w:rsidRPr="00594A3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AA77A4" w:rsidRDefault="00594A39" w:rsidP="00AA77A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Pr="00594A39">
        <w:rPr>
          <w:sz w:val="28"/>
          <w:szCs w:val="28"/>
          <w:lang w:val="uk-UA"/>
        </w:rPr>
        <w:tab/>
      </w:r>
      <w:r w:rsidR="00AA77A4" w:rsidRPr="00B26F96">
        <w:rPr>
          <w:sz w:val="28"/>
          <w:szCs w:val="28"/>
          <w:lang w:val="uk-UA"/>
        </w:rPr>
        <w:t xml:space="preserve">від </w:t>
      </w:r>
      <w:r w:rsidR="00AA77A4">
        <w:rPr>
          <w:sz w:val="28"/>
          <w:szCs w:val="28"/>
          <w:lang w:val="uk-UA"/>
        </w:rPr>
        <w:t>«</w:t>
      </w:r>
      <w:r w:rsidR="00771DAC">
        <w:rPr>
          <w:sz w:val="28"/>
          <w:szCs w:val="28"/>
          <w:lang w:val="uk-UA"/>
        </w:rPr>
        <w:t>01</w:t>
      </w:r>
      <w:r w:rsidR="00AA77A4">
        <w:rPr>
          <w:sz w:val="28"/>
          <w:szCs w:val="28"/>
          <w:lang w:val="uk-UA"/>
        </w:rPr>
        <w:t>» квітня 2021</w:t>
      </w:r>
      <w:r w:rsidR="00AA77A4" w:rsidRPr="00B26F96">
        <w:rPr>
          <w:sz w:val="28"/>
          <w:szCs w:val="28"/>
          <w:lang w:val="uk-UA"/>
        </w:rPr>
        <w:t xml:space="preserve"> р</w:t>
      </w:r>
      <w:r w:rsidR="00AA77A4">
        <w:rPr>
          <w:sz w:val="28"/>
          <w:szCs w:val="28"/>
          <w:lang w:val="uk-UA"/>
        </w:rPr>
        <w:t xml:space="preserve">оку </w:t>
      </w:r>
      <w:r w:rsidR="00AA77A4" w:rsidRPr="00B26F96">
        <w:rPr>
          <w:sz w:val="28"/>
          <w:szCs w:val="28"/>
          <w:lang w:val="uk-UA"/>
        </w:rPr>
        <w:t xml:space="preserve"> № </w:t>
      </w:r>
      <w:r w:rsidR="00771DAC">
        <w:rPr>
          <w:sz w:val="28"/>
          <w:szCs w:val="28"/>
          <w:lang w:val="uk-UA"/>
        </w:rPr>
        <w:t>299</w:t>
      </w:r>
    </w:p>
    <w:p w:rsidR="00031D35" w:rsidRPr="00D64059" w:rsidRDefault="00031D35" w:rsidP="00AA77A4">
      <w:pPr>
        <w:ind w:left="3540" w:firstLine="708"/>
        <w:rPr>
          <w:sz w:val="28"/>
          <w:szCs w:val="28"/>
          <w:lang w:val="uk-UA"/>
        </w:rPr>
      </w:pPr>
    </w:p>
    <w:p w:rsidR="00031D35" w:rsidRDefault="00031D35" w:rsidP="00031D35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031D35" w:rsidRDefault="00C85D48" w:rsidP="00594A39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31D35">
        <w:rPr>
          <w:sz w:val="28"/>
          <w:szCs w:val="28"/>
          <w:lang w:val="uk-UA"/>
        </w:rPr>
        <w:t>К О Ш Т О Р И С</w:t>
      </w:r>
    </w:p>
    <w:p w:rsidR="00C85D48" w:rsidRPr="00031D35" w:rsidRDefault="00C85D48" w:rsidP="00C85D48">
      <w:pPr>
        <w:jc w:val="center"/>
        <w:rPr>
          <w:sz w:val="28"/>
          <w:szCs w:val="28"/>
          <w:lang w:val="uk-UA"/>
        </w:rPr>
      </w:pPr>
      <w:r w:rsidRPr="00031D35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C85D48" w:rsidRPr="00031D35" w:rsidRDefault="00C85D48" w:rsidP="00C85D48">
      <w:pPr>
        <w:jc w:val="center"/>
        <w:rPr>
          <w:sz w:val="28"/>
          <w:szCs w:val="28"/>
          <w:lang w:val="uk-UA"/>
        </w:rPr>
      </w:pPr>
      <w:r w:rsidRPr="00031D35">
        <w:rPr>
          <w:sz w:val="28"/>
          <w:szCs w:val="28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032"/>
        <w:gridCol w:w="1600"/>
      </w:tblGrid>
      <w:tr w:rsidR="00A96BC5" w:rsidRPr="00852A93" w:rsidTr="0080463D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032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9F7208" w:rsidRPr="0089669D" w:rsidRDefault="009F7208" w:rsidP="00D6405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D64059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627C0">
              <w:rPr>
                <w:sz w:val="24"/>
                <w:szCs w:val="24"/>
                <w:lang w:val="uk-UA"/>
              </w:rPr>
              <w:t>10</w:t>
            </w:r>
            <w:r w:rsidR="00A350B1"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80463D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32" w:type="dxa"/>
          </w:tcPr>
          <w:p w:rsidR="00A96BC5" w:rsidRDefault="00A96BC5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D64059" w:rsidP="00D640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D64059" w:rsidRPr="0050072B" w:rsidTr="0080463D">
        <w:tc>
          <w:tcPr>
            <w:tcW w:w="623" w:type="dxa"/>
          </w:tcPr>
          <w:p w:rsidR="00D64059" w:rsidRPr="0089669D" w:rsidRDefault="00D64059" w:rsidP="00D6405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032" w:type="dxa"/>
          </w:tcPr>
          <w:p w:rsidR="00D64059" w:rsidRDefault="00D64059" w:rsidP="00D6405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D64059" w:rsidRDefault="00D64059" w:rsidP="00D640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D64059" w:rsidRDefault="00D64059" w:rsidP="00D640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D64059" w:rsidRDefault="00D64059" w:rsidP="00D6405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D64059" w:rsidRDefault="00D64059" w:rsidP="00D64059">
            <w:pPr>
              <w:rPr>
                <w:color w:val="FF0000"/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2 500 грн.</w:t>
            </w:r>
          </w:p>
        </w:tc>
      </w:tr>
      <w:tr w:rsidR="00D64059" w:rsidRPr="0089669D" w:rsidTr="0080463D">
        <w:tc>
          <w:tcPr>
            <w:tcW w:w="623" w:type="dxa"/>
          </w:tcPr>
          <w:p w:rsidR="00D64059" w:rsidRPr="0089669D" w:rsidRDefault="00D64059" w:rsidP="00D6405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032" w:type="dxa"/>
          </w:tcPr>
          <w:p w:rsidR="00D64059" w:rsidRPr="0089669D" w:rsidRDefault="00D64059" w:rsidP="00D64059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D64059" w:rsidRPr="00B62A9E" w:rsidRDefault="000936D1" w:rsidP="00D6405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="000627C0">
              <w:rPr>
                <w:b/>
                <w:sz w:val="24"/>
                <w:szCs w:val="24"/>
                <w:lang w:val="uk-UA"/>
              </w:rPr>
              <w:t>5</w:t>
            </w:r>
            <w:r w:rsidR="00D64059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D64059" w:rsidRPr="0089669D" w:rsidRDefault="00D64059" w:rsidP="00D64059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A77A4" w:rsidRDefault="00737790" w:rsidP="00AA77A4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="00AA77A4">
        <w:rPr>
          <w:b/>
          <w:bCs/>
          <w:sz w:val="28"/>
          <w:szCs w:val="28"/>
          <w:lang w:val="uk-UA"/>
        </w:rPr>
        <w:t xml:space="preserve">аступник керівника </w:t>
      </w:r>
    </w:p>
    <w:p w:rsidR="00AA77A4" w:rsidRDefault="00AA77A4" w:rsidP="00AA77A4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AA77A4" w:rsidRDefault="00AA77A4" w:rsidP="00AA77A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AA77A4" w:rsidRDefault="00AA77A4" w:rsidP="00C85D48">
      <w:pPr>
        <w:rPr>
          <w:sz w:val="24"/>
          <w:lang w:val="uk-UA"/>
        </w:rPr>
      </w:pPr>
    </w:p>
    <w:p w:rsidR="002906DC" w:rsidRDefault="002906DC" w:rsidP="00C85D48">
      <w:pPr>
        <w:rPr>
          <w:sz w:val="24"/>
          <w:lang w:val="uk-UA"/>
        </w:rPr>
      </w:pPr>
      <w:bookmarkStart w:id="0" w:name="_GoBack"/>
      <w:bookmarkEnd w:id="0"/>
    </w:p>
    <w:sectPr w:rsidR="002906DC" w:rsidSect="00C9213F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04065"/>
    <w:rsid w:val="00010B40"/>
    <w:rsid w:val="00031D35"/>
    <w:rsid w:val="000627C0"/>
    <w:rsid w:val="0006323E"/>
    <w:rsid w:val="00083D9A"/>
    <w:rsid w:val="00086FF7"/>
    <w:rsid w:val="00091133"/>
    <w:rsid w:val="000936D1"/>
    <w:rsid w:val="00096A7A"/>
    <w:rsid w:val="000C07CA"/>
    <w:rsid w:val="000D033B"/>
    <w:rsid w:val="000D0803"/>
    <w:rsid w:val="000F509D"/>
    <w:rsid w:val="00116B96"/>
    <w:rsid w:val="00122BAF"/>
    <w:rsid w:val="00147C1C"/>
    <w:rsid w:val="00166335"/>
    <w:rsid w:val="001B2C58"/>
    <w:rsid w:val="001C1068"/>
    <w:rsid w:val="001F04BE"/>
    <w:rsid w:val="002906DC"/>
    <w:rsid w:val="002A03BF"/>
    <w:rsid w:val="002F17EB"/>
    <w:rsid w:val="002F451D"/>
    <w:rsid w:val="00305100"/>
    <w:rsid w:val="003275AB"/>
    <w:rsid w:val="00327810"/>
    <w:rsid w:val="00343C59"/>
    <w:rsid w:val="00380316"/>
    <w:rsid w:val="00381383"/>
    <w:rsid w:val="00390714"/>
    <w:rsid w:val="0039452D"/>
    <w:rsid w:val="003A5D71"/>
    <w:rsid w:val="003C69A8"/>
    <w:rsid w:val="003D12A8"/>
    <w:rsid w:val="003E09AF"/>
    <w:rsid w:val="003F5387"/>
    <w:rsid w:val="0041505D"/>
    <w:rsid w:val="004669B4"/>
    <w:rsid w:val="00474F5F"/>
    <w:rsid w:val="004B69A6"/>
    <w:rsid w:val="004E2E29"/>
    <w:rsid w:val="004E6CFF"/>
    <w:rsid w:val="004E7180"/>
    <w:rsid w:val="00502659"/>
    <w:rsid w:val="0050660B"/>
    <w:rsid w:val="00520580"/>
    <w:rsid w:val="00577E1E"/>
    <w:rsid w:val="00594A39"/>
    <w:rsid w:val="005C5244"/>
    <w:rsid w:val="005C75C3"/>
    <w:rsid w:val="005D237C"/>
    <w:rsid w:val="005E385E"/>
    <w:rsid w:val="005F244F"/>
    <w:rsid w:val="00612681"/>
    <w:rsid w:val="00632682"/>
    <w:rsid w:val="00643DB9"/>
    <w:rsid w:val="006509FF"/>
    <w:rsid w:val="006A776B"/>
    <w:rsid w:val="006A7C5B"/>
    <w:rsid w:val="006F6D3A"/>
    <w:rsid w:val="00700948"/>
    <w:rsid w:val="00737790"/>
    <w:rsid w:val="00757A9A"/>
    <w:rsid w:val="00771460"/>
    <w:rsid w:val="00771DAC"/>
    <w:rsid w:val="007754DA"/>
    <w:rsid w:val="007871C4"/>
    <w:rsid w:val="007A25F9"/>
    <w:rsid w:val="007A6E61"/>
    <w:rsid w:val="007C416A"/>
    <w:rsid w:val="007E0FE4"/>
    <w:rsid w:val="007E27B2"/>
    <w:rsid w:val="007F66E1"/>
    <w:rsid w:val="0080463D"/>
    <w:rsid w:val="00804763"/>
    <w:rsid w:val="00865EC0"/>
    <w:rsid w:val="00912D0F"/>
    <w:rsid w:val="00926662"/>
    <w:rsid w:val="00933A56"/>
    <w:rsid w:val="00960750"/>
    <w:rsid w:val="009751ED"/>
    <w:rsid w:val="00995838"/>
    <w:rsid w:val="009B1C51"/>
    <w:rsid w:val="009D764A"/>
    <w:rsid w:val="009F7208"/>
    <w:rsid w:val="009F7558"/>
    <w:rsid w:val="00A028B2"/>
    <w:rsid w:val="00A350B1"/>
    <w:rsid w:val="00A46C76"/>
    <w:rsid w:val="00A96BC5"/>
    <w:rsid w:val="00AA77A4"/>
    <w:rsid w:val="00AC59CA"/>
    <w:rsid w:val="00B36A6A"/>
    <w:rsid w:val="00B62A9E"/>
    <w:rsid w:val="00BA622A"/>
    <w:rsid w:val="00BC45F8"/>
    <w:rsid w:val="00BD0AAB"/>
    <w:rsid w:val="00BE4071"/>
    <w:rsid w:val="00C85D48"/>
    <w:rsid w:val="00C9213F"/>
    <w:rsid w:val="00C92C25"/>
    <w:rsid w:val="00CB2253"/>
    <w:rsid w:val="00CC6D87"/>
    <w:rsid w:val="00CD5753"/>
    <w:rsid w:val="00D175F4"/>
    <w:rsid w:val="00D52B7B"/>
    <w:rsid w:val="00D64059"/>
    <w:rsid w:val="00D72800"/>
    <w:rsid w:val="00DC25AF"/>
    <w:rsid w:val="00DC5324"/>
    <w:rsid w:val="00E00D5E"/>
    <w:rsid w:val="00E0166F"/>
    <w:rsid w:val="00E4511E"/>
    <w:rsid w:val="00E7713F"/>
    <w:rsid w:val="00EE282B"/>
    <w:rsid w:val="00F427E5"/>
    <w:rsid w:val="00F7574C"/>
    <w:rsid w:val="00FB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qFormat/>
    <w:rsid w:val="00DC53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Без интервала2"/>
    <w:qFormat/>
    <w:rsid w:val="00DC532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AA77A4"/>
    <w:pPr>
      <w:jc w:val="center"/>
    </w:pPr>
    <w:rPr>
      <w:b/>
      <w:bCs/>
      <w:sz w:val="24"/>
      <w:szCs w:val="24"/>
      <w:lang w:val="uk-UA"/>
    </w:rPr>
  </w:style>
  <w:style w:type="character" w:customStyle="1" w:styleId="aa">
    <w:name w:val="Название Знак"/>
    <w:basedOn w:val="a0"/>
    <w:link w:val="a9"/>
    <w:uiPriority w:val="99"/>
    <w:rsid w:val="00AA77A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21</cp:revision>
  <cp:lastPrinted>2021-03-31T08:15:00Z</cp:lastPrinted>
  <dcterms:created xsi:type="dcterms:W3CDTF">2021-02-18T11:07:00Z</dcterms:created>
  <dcterms:modified xsi:type="dcterms:W3CDTF">2021-04-01T12:59:00Z</dcterms:modified>
</cp:coreProperties>
</file>