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5925AB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березня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1C18CA"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95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E005D9" w:rsidRPr="0003277E" w:rsidRDefault="00E005D9" w:rsidP="00E005D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277E">
        <w:rPr>
          <w:rFonts w:ascii="Times New Roman" w:hAnsi="Times New Roman" w:cs="Times New Roman"/>
          <w:sz w:val="28"/>
          <w:szCs w:val="28"/>
        </w:rPr>
        <w:t>Про затвердження Положення</w:t>
      </w:r>
    </w:p>
    <w:p w:rsidR="00E005D9" w:rsidRPr="0003277E" w:rsidRDefault="00E005D9" w:rsidP="00E005D9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3277E">
        <w:rPr>
          <w:rFonts w:ascii="Times New Roman" w:hAnsi="Times New Roman" w:cs="Times New Roman"/>
          <w:sz w:val="28"/>
          <w:szCs w:val="28"/>
        </w:rPr>
        <w:t xml:space="preserve">про відзнаки </w:t>
      </w:r>
      <w:r w:rsidR="0003277E" w:rsidRPr="0003277E"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  <w:r w:rsidR="0003277E" w:rsidRPr="0003277E">
        <w:rPr>
          <w:rFonts w:ascii="Times New Roman" w:hAnsi="Times New Roman" w:cs="Times New Roman"/>
          <w:sz w:val="28"/>
          <w:szCs w:val="28"/>
        </w:rPr>
        <w:br/>
        <w:t xml:space="preserve">міської </w:t>
      </w:r>
      <w:r w:rsidRPr="0003277E">
        <w:rPr>
          <w:rFonts w:ascii="Times New Roman" w:hAnsi="Times New Roman" w:cs="Times New Roman"/>
          <w:sz w:val="28"/>
          <w:szCs w:val="28"/>
        </w:rPr>
        <w:t>ві</w:t>
      </w:r>
      <w:r w:rsidR="0003277E" w:rsidRPr="0003277E">
        <w:rPr>
          <w:rFonts w:ascii="Times New Roman" w:hAnsi="Times New Roman" w:cs="Times New Roman"/>
          <w:sz w:val="28"/>
          <w:szCs w:val="28"/>
        </w:rPr>
        <w:t>йськово-цивільної</w:t>
      </w:r>
      <w:r w:rsidR="0003277E" w:rsidRPr="0003277E">
        <w:rPr>
          <w:rFonts w:ascii="Times New Roman" w:hAnsi="Times New Roman" w:cs="Times New Roman"/>
          <w:sz w:val="28"/>
          <w:szCs w:val="28"/>
        </w:rPr>
        <w:br/>
        <w:t xml:space="preserve">адміністрації </w:t>
      </w:r>
      <w:r w:rsidRPr="0003277E">
        <w:rPr>
          <w:rFonts w:ascii="Times New Roman" w:hAnsi="Times New Roman" w:cs="Times New Roman"/>
          <w:sz w:val="28"/>
          <w:szCs w:val="28"/>
        </w:rPr>
        <w:t>Сєвєродонецьк</w:t>
      </w:r>
      <w:r w:rsidR="0003277E" w:rsidRPr="0003277E">
        <w:rPr>
          <w:rFonts w:ascii="Times New Roman" w:hAnsi="Times New Roman" w:cs="Times New Roman"/>
          <w:sz w:val="28"/>
          <w:szCs w:val="28"/>
        </w:rPr>
        <w:t>ого</w:t>
      </w:r>
      <w:r w:rsidRPr="0003277E">
        <w:rPr>
          <w:rFonts w:ascii="Times New Roman" w:hAnsi="Times New Roman" w:cs="Times New Roman"/>
          <w:sz w:val="28"/>
          <w:szCs w:val="28"/>
        </w:rPr>
        <w:br/>
      </w:r>
      <w:r w:rsidR="0003277E" w:rsidRPr="0003277E"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03277E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E005D9" w:rsidRPr="0003277E" w:rsidRDefault="00E005D9" w:rsidP="00E005D9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005D9" w:rsidRPr="0003277E" w:rsidRDefault="00E005D9" w:rsidP="0003277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77E">
        <w:rPr>
          <w:sz w:val="28"/>
          <w:szCs w:val="28"/>
        </w:rPr>
        <w:t>Керуючись Законом України „ Про військово-цивільні адміністрації ”,  з метою відзначення осіб, які зробили вагомий внесок у соціальний, економічний і культурний розвиток міста Сєвєродонецька; за досягнення на виробництві,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активну громадську та благодійницьку діяльність; за проявлені під час виконання службового або військового обов’язку мужність і відвагу</w:t>
      </w:r>
      <w:r w:rsidR="0003277E" w:rsidRPr="0003277E">
        <w:rPr>
          <w:sz w:val="28"/>
          <w:szCs w:val="28"/>
        </w:rPr>
        <w:t>,</w:t>
      </w:r>
    </w:p>
    <w:p w:rsidR="00E005D9" w:rsidRPr="0003277E" w:rsidRDefault="0003277E" w:rsidP="0003277E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03277E">
        <w:rPr>
          <w:b/>
          <w:sz w:val="28"/>
          <w:szCs w:val="28"/>
        </w:rPr>
        <w:t>зобов’язую</w:t>
      </w:r>
      <w:r w:rsidR="00E005D9" w:rsidRPr="0003277E">
        <w:rPr>
          <w:b/>
          <w:sz w:val="28"/>
          <w:szCs w:val="28"/>
        </w:rPr>
        <w:t>:</w:t>
      </w:r>
    </w:p>
    <w:p w:rsidR="00E005D9" w:rsidRDefault="00E005D9" w:rsidP="000327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3277E">
        <w:rPr>
          <w:sz w:val="28"/>
          <w:szCs w:val="28"/>
        </w:rPr>
        <w:tab/>
        <w:t xml:space="preserve">1. Затвердити  Положення  про відзнаки   </w:t>
      </w:r>
      <w:r w:rsidR="0003277E">
        <w:rPr>
          <w:sz w:val="28"/>
          <w:szCs w:val="28"/>
        </w:rPr>
        <w:t xml:space="preserve">Сєвєродонецької міської </w:t>
      </w:r>
      <w:r w:rsidRPr="0003277E">
        <w:rPr>
          <w:sz w:val="28"/>
          <w:szCs w:val="28"/>
        </w:rPr>
        <w:t xml:space="preserve"> військово-цивільної   адміністрації   Сєвєродонецьк</w:t>
      </w:r>
      <w:r w:rsidR="0003277E">
        <w:rPr>
          <w:sz w:val="28"/>
          <w:szCs w:val="28"/>
        </w:rPr>
        <w:t xml:space="preserve">ого району </w:t>
      </w:r>
      <w:r w:rsidRPr="0003277E">
        <w:rPr>
          <w:sz w:val="28"/>
          <w:szCs w:val="28"/>
        </w:rPr>
        <w:t xml:space="preserve"> Луганської області (додається).</w:t>
      </w:r>
    </w:p>
    <w:p w:rsidR="0003277E" w:rsidRPr="0003277E" w:rsidRDefault="0003277E" w:rsidP="000327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3277E" w:rsidRDefault="0003277E" w:rsidP="000327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3277E">
        <w:rPr>
          <w:sz w:val="28"/>
          <w:szCs w:val="28"/>
        </w:rPr>
        <w:tab/>
        <w:t xml:space="preserve">2. Розпорядження керівника ВЦА від 13.08.2020 р. № 7„ Про </w:t>
      </w:r>
      <w:r>
        <w:rPr>
          <w:sz w:val="28"/>
          <w:szCs w:val="28"/>
        </w:rPr>
        <w:t xml:space="preserve">затвердження Положення про відзнаки </w:t>
      </w:r>
      <w:r w:rsidRPr="0003277E">
        <w:rPr>
          <w:sz w:val="28"/>
          <w:szCs w:val="28"/>
        </w:rPr>
        <w:t>військово-цивільні адміністрації</w:t>
      </w:r>
      <w:r>
        <w:rPr>
          <w:sz w:val="28"/>
          <w:szCs w:val="28"/>
        </w:rPr>
        <w:t xml:space="preserve"> м. Сєвєродонецьк Луганської області</w:t>
      </w:r>
      <w:r w:rsidRPr="0003277E">
        <w:rPr>
          <w:sz w:val="28"/>
          <w:szCs w:val="28"/>
        </w:rPr>
        <w:t xml:space="preserve"> ” </w:t>
      </w:r>
      <w:r>
        <w:rPr>
          <w:sz w:val="28"/>
          <w:szCs w:val="28"/>
        </w:rPr>
        <w:t>вважати таким, що втратило чинність.</w:t>
      </w:r>
    </w:p>
    <w:p w:rsidR="0003277E" w:rsidRPr="0003277E" w:rsidRDefault="0003277E" w:rsidP="000327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005D9" w:rsidRDefault="00E005D9" w:rsidP="0003277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3277E">
        <w:rPr>
          <w:sz w:val="28"/>
          <w:szCs w:val="28"/>
        </w:rPr>
        <w:tab/>
      </w:r>
      <w:r w:rsidR="0003277E">
        <w:rPr>
          <w:sz w:val="28"/>
          <w:szCs w:val="28"/>
        </w:rPr>
        <w:t>3</w:t>
      </w:r>
      <w:r w:rsidRPr="0003277E">
        <w:rPr>
          <w:sz w:val="28"/>
          <w:szCs w:val="28"/>
        </w:rPr>
        <w:t>.   Розпорядження підлягає оприлюдненню.</w:t>
      </w:r>
    </w:p>
    <w:p w:rsidR="0003277E" w:rsidRPr="0003277E" w:rsidRDefault="0003277E" w:rsidP="0003277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E005D9" w:rsidRPr="0003277E" w:rsidRDefault="0003277E" w:rsidP="00E005D9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E005D9" w:rsidRPr="0003277E">
        <w:rPr>
          <w:sz w:val="28"/>
          <w:szCs w:val="28"/>
        </w:rPr>
        <w:t xml:space="preserve">.    Контроль за виконанням даного розпорядження залишаю за собою. </w:t>
      </w:r>
    </w:p>
    <w:p w:rsidR="00DF328F" w:rsidRPr="0003277E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03277E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03277E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277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03277E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277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3277E">
        <w:rPr>
          <w:rFonts w:ascii="Times New Roman" w:hAnsi="Times New Roman" w:cs="Times New Roman"/>
          <w:sz w:val="28"/>
          <w:szCs w:val="28"/>
        </w:rPr>
        <w:t xml:space="preserve">  </w:t>
      </w:r>
      <w:r w:rsidRPr="0003277E">
        <w:rPr>
          <w:rFonts w:ascii="Times New Roman" w:hAnsi="Times New Roman" w:cs="Times New Roman"/>
          <w:sz w:val="28"/>
          <w:szCs w:val="28"/>
        </w:rPr>
        <w:tab/>
      </w:r>
      <w:r w:rsidRPr="0003277E">
        <w:rPr>
          <w:rFonts w:ascii="Times New Roman" w:hAnsi="Times New Roman" w:cs="Times New Roman"/>
          <w:sz w:val="28"/>
          <w:szCs w:val="28"/>
        </w:rPr>
        <w:tab/>
      </w:r>
      <w:r w:rsidRPr="0003277E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03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1844" w:rsidRPr="0042775E" w:rsidRDefault="002C1844" w:rsidP="002C1844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2C1844" w:rsidRPr="0042775E" w:rsidRDefault="002C1844" w:rsidP="002C18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2C1844" w:rsidRPr="0042775E" w:rsidRDefault="002C1844" w:rsidP="002C1844">
      <w:pPr>
        <w:spacing w:before="0"/>
        <w:ind w:left="42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42775E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</w:p>
    <w:p w:rsidR="002C1844" w:rsidRPr="004233F2" w:rsidRDefault="002C1844" w:rsidP="002C1844">
      <w:pPr>
        <w:spacing w:before="0"/>
        <w:rPr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від «</w:t>
      </w:r>
      <w:r w:rsidR="005925AB">
        <w:rPr>
          <w:rFonts w:ascii="Times New Roman" w:hAnsi="Times New Roman" w:cs="Times New Roman"/>
          <w:sz w:val="28"/>
          <w:szCs w:val="28"/>
        </w:rPr>
        <w:t>17</w:t>
      </w:r>
      <w:r w:rsidRPr="0042775E">
        <w:rPr>
          <w:rFonts w:ascii="Times New Roman" w:hAnsi="Times New Roman" w:cs="Times New Roman"/>
          <w:sz w:val="28"/>
          <w:szCs w:val="28"/>
        </w:rPr>
        <w:t xml:space="preserve">» </w:t>
      </w:r>
      <w:r w:rsidR="005925AB"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775E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5AB">
        <w:rPr>
          <w:rFonts w:ascii="Times New Roman" w:hAnsi="Times New Roman" w:cs="Times New Roman"/>
          <w:sz w:val="28"/>
          <w:szCs w:val="28"/>
        </w:rPr>
        <w:t>95</w:t>
      </w: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2E2D" w:rsidRPr="003E2E2D" w:rsidRDefault="003E2E2D" w:rsidP="003E2E2D">
      <w:pPr>
        <w:pStyle w:val="2"/>
        <w:jc w:val="center"/>
        <w:rPr>
          <w:b/>
          <w:sz w:val="28"/>
          <w:szCs w:val="28"/>
        </w:rPr>
      </w:pPr>
      <w:r w:rsidRPr="003E2E2D">
        <w:rPr>
          <w:sz w:val="28"/>
          <w:szCs w:val="28"/>
        </w:rPr>
        <w:t>ПОЛОЖЕННЯ</w:t>
      </w:r>
      <w:r w:rsidRPr="003E2E2D">
        <w:rPr>
          <w:sz w:val="28"/>
          <w:szCs w:val="28"/>
        </w:rPr>
        <w:br/>
      </w:r>
      <w:r w:rsidRPr="003E2E2D">
        <w:rPr>
          <w:b/>
          <w:sz w:val="28"/>
          <w:szCs w:val="28"/>
        </w:rPr>
        <w:t xml:space="preserve">про відзнаки </w:t>
      </w:r>
      <w:r>
        <w:rPr>
          <w:b/>
          <w:sz w:val="28"/>
          <w:szCs w:val="28"/>
        </w:rPr>
        <w:t xml:space="preserve">Сєвєродонецької міської </w:t>
      </w:r>
      <w:r w:rsidRPr="003E2E2D">
        <w:rPr>
          <w:b/>
          <w:sz w:val="28"/>
          <w:szCs w:val="28"/>
        </w:rPr>
        <w:t>військово-цивільної адміністрації</w:t>
      </w:r>
    </w:p>
    <w:p w:rsidR="003E2E2D" w:rsidRPr="003E2E2D" w:rsidRDefault="003E2E2D" w:rsidP="003E2E2D">
      <w:pPr>
        <w:spacing w:before="0"/>
        <w:ind w:left="2164" w:firstLine="668"/>
        <w:rPr>
          <w:rFonts w:ascii="Times New Roman" w:hAnsi="Times New Roman" w:cs="Times New Roman"/>
          <w:b/>
          <w:sz w:val="28"/>
          <w:szCs w:val="28"/>
        </w:rPr>
      </w:pPr>
      <w:r w:rsidRPr="003E2E2D">
        <w:rPr>
          <w:rFonts w:ascii="Times New Roman" w:hAnsi="Times New Roman" w:cs="Times New Roman"/>
          <w:b/>
          <w:sz w:val="28"/>
          <w:szCs w:val="28"/>
        </w:rPr>
        <w:t xml:space="preserve"> Сєвєродонецьк</w:t>
      </w:r>
      <w:r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3E2E2D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3E2E2D" w:rsidRPr="003E2E2D" w:rsidRDefault="003E2E2D" w:rsidP="003E2E2D">
      <w:pPr>
        <w:pStyle w:val="a7"/>
        <w:numPr>
          <w:ilvl w:val="0"/>
          <w:numId w:val="4"/>
        </w:numPr>
        <w:spacing w:after="0" w:afterAutospacing="0"/>
        <w:jc w:val="center"/>
        <w:rPr>
          <w:sz w:val="28"/>
          <w:szCs w:val="28"/>
        </w:rPr>
      </w:pPr>
      <w:r w:rsidRPr="003E2E2D">
        <w:rPr>
          <w:b/>
          <w:bCs/>
          <w:sz w:val="28"/>
          <w:szCs w:val="28"/>
        </w:rPr>
        <w:t>Загальні положення</w:t>
      </w:r>
      <w:r w:rsidRPr="003E2E2D">
        <w:rPr>
          <w:b/>
          <w:bCs/>
          <w:sz w:val="28"/>
          <w:szCs w:val="28"/>
        </w:rPr>
        <w:br/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1.1. Відзнаками </w:t>
      </w:r>
      <w:r>
        <w:rPr>
          <w:sz w:val="28"/>
          <w:szCs w:val="28"/>
        </w:rPr>
        <w:t xml:space="preserve">Сєвєродонецької міської </w:t>
      </w:r>
      <w:r w:rsidRPr="003E2E2D">
        <w:rPr>
          <w:sz w:val="28"/>
          <w:szCs w:val="28"/>
        </w:rPr>
        <w:t>військово-цивільної адміністрації Сєвєродонецьк</w:t>
      </w:r>
      <w:r>
        <w:rPr>
          <w:sz w:val="28"/>
          <w:szCs w:val="28"/>
        </w:rPr>
        <w:t>ого району</w:t>
      </w:r>
      <w:r w:rsidRPr="003E2E2D">
        <w:rPr>
          <w:sz w:val="28"/>
          <w:szCs w:val="28"/>
        </w:rPr>
        <w:t xml:space="preserve"> Луганської області  (надалі відзнаками) є:</w:t>
      </w:r>
    </w:p>
    <w:p w:rsidR="003E2E2D" w:rsidRPr="003E2E2D" w:rsidRDefault="003E2E2D" w:rsidP="003E2E2D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„ За заслуги перед містом Сєвєродонецьком ”;</w:t>
      </w:r>
    </w:p>
    <w:p w:rsidR="003E2E2D" w:rsidRPr="003E2E2D" w:rsidRDefault="003E2E2D" w:rsidP="003E2E2D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Почесна грамота;</w:t>
      </w:r>
    </w:p>
    <w:p w:rsidR="003E2E2D" w:rsidRPr="003E2E2D" w:rsidRDefault="003E2E2D" w:rsidP="003E2E2D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Грамота;</w:t>
      </w:r>
    </w:p>
    <w:p w:rsidR="003E2E2D" w:rsidRPr="003E2E2D" w:rsidRDefault="003E2E2D" w:rsidP="003E2E2D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Подяка.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1.2. Відзнаки є заохоченням та формою відзначення за бездоганну працю, трудові досягнення на виробництві,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активну громадську та благодійницьку діяльність; за мужність і відвагу, проявлені під час виконання службового або військового обов’язку  тощо. 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1.3. Відзнаками нагороджуються з  нагоди ювілейних дат, визначних подій, міських та державних свят.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1.4. Відзнаками нагороджуються представники трудових колективів підприємств, установ, організацій, незалежно від форм власності, які зробили значний особистий внесок у розвиток </w:t>
      </w:r>
      <w:r w:rsidR="00DF442E">
        <w:rPr>
          <w:sz w:val="28"/>
          <w:szCs w:val="28"/>
        </w:rPr>
        <w:t>Сєвєродонецького району Луганської області</w:t>
      </w:r>
      <w:r w:rsidRPr="003E2E2D">
        <w:rPr>
          <w:sz w:val="28"/>
          <w:szCs w:val="28"/>
        </w:rPr>
        <w:t xml:space="preserve"> або мають інші досягнення, зазначені у статті 1.2. цього Положення.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 </w:t>
      </w:r>
    </w:p>
    <w:p w:rsidR="003E2E2D" w:rsidRPr="003E2E2D" w:rsidRDefault="003E2E2D" w:rsidP="003E2E2D">
      <w:pPr>
        <w:pStyle w:val="2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E2E2D">
        <w:rPr>
          <w:b/>
          <w:bCs/>
          <w:sz w:val="28"/>
          <w:szCs w:val="28"/>
        </w:rPr>
        <w:t>Порядок представлення до нагородження відзнаками</w:t>
      </w:r>
      <w:r w:rsidRPr="003E2E2D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Сєвєродонецької міської </w:t>
      </w:r>
      <w:r w:rsidRPr="003E2E2D">
        <w:rPr>
          <w:b/>
          <w:sz w:val="28"/>
          <w:szCs w:val="28"/>
        </w:rPr>
        <w:t>військово-цивільної адміністрації  Сєвєродонецьк</w:t>
      </w:r>
      <w:r>
        <w:rPr>
          <w:b/>
          <w:sz w:val="28"/>
          <w:szCs w:val="28"/>
        </w:rPr>
        <w:t>ого району</w:t>
      </w:r>
      <w:r w:rsidRPr="003E2E2D">
        <w:rPr>
          <w:b/>
          <w:sz w:val="28"/>
          <w:szCs w:val="28"/>
        </w:rPr>
        <w:t xml:space="preserve"> Луганської області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E2E2D" w:rsidRPr="003E2E2D" w:rsidRDefault="003E2E2D" w:rsidP="003E2E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2.1. Нагородження відзнакою „ За заслуги перед містом Сєвєродонецьком ” виписано в окремому Положенні.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2.2. Нагородження Почесною грамотою та Грамотою проводиться розпорядженням керівника </w:t>
      </w:r>
      <w:r w:rsidR="0000369A">
        <w:rPr>
          <w:sz w:val="28"/>
          <w:szCs w:val="28"/>
        </w:rPr>
        <w:t xml:space="preserve">Сєвєродонецької міської </w:t>
      </w:r>
      <w:r w:rsidRPr="003E2E2D">
        <w:rPr>
          <w:sz w:val="28"/>
          <w:szCs w:val="28"/>
        </w:rPr>
        <w:t>військово-цивільної   адміністрації  Сєвєродонецьк</w:t>
      </w:r>
      <w:r w:rsidR="0000369A">
        <w:rPr>
          <w:sz w:val="28"/>
          <w:szCs w:val="28"/>
        </w:rPr>
        <w:t>ого району</w:t>
      </w:r>
      <w:r w:rsidRPr="003E2E2D">
        <w:rPr>
          <w:sz w:val="28"/>
          <w:szCs w:val="28"/>
        </w:rPr>
        <w:t xml:space="preserve"> Луганської області (далі </w:t>
      </w:r>
      <w:r w:rsidR="0000369A">
        <w:rPr>
          <w:sz w:val="28"/>
          <w:szCs w:val="28"/>
        </w:rPr>
        <w:t xml:space="preserve">Сєвєродонецької міської </w:t>
      </w:r>
      <w:r w:rsidRPr="003E2E2D">
        <w:rPr>
          <w:sz w:val="28"/>
          <w:szCs w:val="28"/>
        </w:rPr>
        <w:t xml:space="preserve">ВЦА) на підставі клопотань керівників підприємств, установ, організацій, незалежно від форм власності, за резолюцією керівника </w:t>
      </w:r>
      <w:r w:rsidR="0000369A">
        <w:rPr>
          <w:sz w:val="28"/>
          <w:szCs w:val="28"/>
        </w:rPr>
        <w:t xml:space="preserve">Сєвєродонецької міської </w:t>
      </w:r>
      <w:r w:rsidRPr="003E2E2D">
        <w:rPr>
          <w:sz w:val="28"/>
          <w:szCs w:val="28"/>
        </w:rPr>
        <w:t>ВЦА.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2.3. Подяка висловлюється на підставі клопотань керівників підприємств, установ, організацій, незалежно від форм власності, за резолюцією керівника</w:t>
      </w:r>
      <w:r w:rsidR="0000369A">
        <w:rPr>
          <w:sz w:val="28"/>
          <w:szCs w:val="28"/>
        </w:rPr>
        <w:t xml:space="preserve"> Сєвєродонецької міської </w:t>
      </w:r>
      <w:r w:rsidRPr="003E2E2D">
        <w:rPr>
          <w:sz w:val="28"/>
          <w:szCs w:val="28"/>
        </w:rPr>
        <w:t xml:space="preserve"> ВЦА.</w:t>
      </w:r>
    </w:p>
    <w:p w:rsidR="005925AB" w:rsidRDefault="005925AB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2.4. У клопотанні повинні міститися відомості про конкретні заслуги особи чи трудового колективу, які висуваються на нагородження відзнаками.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2.5. Клопотання адресуються керівнику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>ВЦА та надаються до загального відділу міської ради не пізніше ніж за 10 днів до дати нагородження.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2.6. Одночасно від одного підприємства, організації, установи до нагородження відзнаками можуть бути представлені не більше 10 осіб, у т.ч. на нагородження Почесною грамотою не більше 1-єї особи.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2.7. Нагородження представників трудового колективу підприємств, установ, організацій, чисельність якого 500 і більше працівників, проводиться за поданням керівника за погодженням трудового колективу або його профспілкового представника.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2.8. Особам, нагородженим Почесною грамотою, одночасно надається  грошова винагорода в розмірі 2500 грн.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2.9. Про нагородження Почесною грамотою чи Грамотою у трудовій книжці нагородженого робиться відповідний запис.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>Стаття 2.10. Документи, подані з порушенням терміну та інших вимог цього Положення, не розглядаються.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ab/>
        <w:t>Стаття 2.11. Протягом року особу або організацію, підприємство, установу може бути нагороджено лише однією відзнакою.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 xml:space="preserve">Стаття 2.12. Нагороджені Почесною грамотою можуть бути знову заохочені цією відзнакою за нові заслуги, але не раніше ніж через два роки після попереднього нагородження. </w:t>
      </w:r>
    </w:p>
    <w:p w:rsidR="003E2E2D" w:rsidRPr="003E2E2D" w:rsidRDefault="003E2E2D" w:rsidP="003E2E2D">
      <w:pPr>
        <w:pStyle w:val="a7"/>
        <w:numPr>
          <w:ilvl w:val="0"/>
          <w:numId w:val="4"/>
        </w:numPr>
        <w:spacing w:after="0" w:afterAutospacing="0"/>
        <w:jc w:val="center"/>
        <w:rPr>
          <w:b/>
          <w:bCs/>
          <w:sz w:val="28"/>
          <w:szCs w:val="28"/>
        </w:rPr>
      </w:pPr>
      <w:r w:rsidRPr="003E2E2D">
        <w:rPr>
          <w:b/>
          <w:bCs/>
          <w:sz w:val="28"/>
          <w:szCs w:val="28"/>
        </w:rPr>
        <w:t>Заключні положення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3E2E2D" w:rsidRPr="003E2E2D" w:rsidRDefault="003E2E2D" w:rsidP="003E2E2D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ab/>
        <w:t xml:space="preserve">Стаття 3.1. Відзнаки вручаються керівником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>ВЦА або його заступниками в урочистій обстановці.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ab/>
        <w:t xml:space="preserve">Стаття 3.2. Проєкт розпорядження про нагородження відзнаками готує організаційний відділ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>ВЦА.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ab/>
        <w:t xml:space="preserve">Стаття 3.3. Виготовлення відзнак та облік нагороджених ними здійснює організаційний відділ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>ВЦА.</w:t>
      </w:r>
    </w:p>
    <w:p w:rsidR="003E2E2D" w:rsidRPr="003E2E2D" w:rsidRDefault="003E2E2D" w:rsidP="003E2E2D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3E2E2D">
        <w:rPr>
          <w:sz w:val="28"/>
          <w:szCs w:val="28"/>
        </w:rPr>
        <w:tab/>
        <w:t xml:space="preserve">Стаття 3.4. Розпорядження керівника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 xml:space="preserve">ВЦА про нагородження відзнаками оприлюднюються на офіційному сайті </w:t>
      </w:r>
      <w:r w:rsidR="0000369A">
        <w:rPr>
          <w:sz w:val="28"/>
          <w:szCs w:val="28"/>
        </w:rPr>
        <w:t>Сєвєродонецької міської</w:t>
      </w:r>
      <w:r w:rsidR="0000369A" w:rsidRPr="003E2E2D">
        <w:rPr>
          <w:sz w:val="28"/>
          <w:szCs w:val="28"/>
        </w:rPr>
        <w:t xml:space="preserve"> </w:t>
      </w:r>
      <w:r w:rsidRPr="003E2E2D">
        <w:rPr>
          <w:sz w:val="28"/>
          <w:szCs w:val="28"/>
        </w:rPr>
        <w:t>ВЦА.</w:t>
      </w:r>
    </w:p>
    <w:p w:rsidR="00F87E8A" w:rsidRPr="003E2E2D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7697" w:rsidRPr="0003277E" w:rsidRDefault="00367697" w:rsidP="0036769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начальника оргвідділу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МІНДРІНА</w:t>
      </w:r>
      <w:r w:rsidRPr="0003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69A" w:rsidRPr="0003277E" w:rsidRDefault="0000369A" w:rsidP="0036769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0369A" w:rsidRPr="0003277E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92" w:rsidRDefault="00345492" w:rsidP="00264E1D">
      <w:pPr>
        <w:spacing w:before="0"/>
      </w:pPr>
      <w:r>
        <w:separator/>
      </w:r>
    </w:p>
  </w:endnote>
  <w:endnote w:type="continuationSeparator" w:id="1">
    <w:p w:rsidR="00345492" w:rsidRDefault="0034549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92" w:rsidRDefault="00345492" w:rsidP="00264E1D">
      <w:pPr>
        <w:spacing w:before="0"/>
      </w:pPr>
      <w:r>
        <w:separator/>
      </w:r>
    </w:p>
  </w:footnote>
  <w:footnote w:type="continuationSeparator" w:id="1">
    <w:p w:rsidR="00345492" w:rsidRDefault="0034549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69A"/>
    <w:rsid w:val="00004553"/>
    <w:rsid w:val="000220E8"/>
    <w:rsid w:val="00027ABE"/>
    <w:rsid w:val="0003277E"/>
    <w:rsid w:val="000413D7"/>
    <w:rsid w:val="000602A7"/>
    <w:rsid w:val="00085113"/>
    <w:rsid w:val="000A2A10"/>
    <w:rsid w:val="000A6AED"/>
    <w:rsid w:val="000B0DA6"/>
    <w:rsid w:val="000B43C4"/>
    <w:rsid w:val="000B7D37"/>
    <w:rsid w:val="000D569C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C18CA"/>
    <w:rsid w:val="001C1A1A"/>
    <w:rsid w:val="001D1084"/>
    <w:rsid w:val="001F7482"/>
    <w:rsid w:val="00204029"/>
    <w:rsid w:val="00214D78"/>
    <w:rsid w:val="0021590D"/>
    <w:rsid w:val="002178A5"/>
    <w:rsid w:val="0023466A"/>
    <w:rsid w:val="00236D91"/>
    <w:rsid w:val="002511A0"/>
    <w:rsid w:val="00253BD2"/>
    <w:rsid w:val="00257F9F"/>
    <w:rsid w:val="00263D5D"/>
    <w:rsid w:val="00264E1D"/>
    <w:rsid w:val="00266B63"/>
    <w:rsid w:val="00272ADA"/>
    <w:rsid w:val="00297638"/>
    <w:rsid w:val="002B16C9"/>
    <w:rsid w:val="002C1844"/>
    <w:rsid w:val="002C5D36"/>
    <w:rsid w:val="002E1776"/>
    <w:rsid w:val="002E5CE1"/>
    <w:rsid w:val="00303D33"/>
    <w:rsid w:val="003101A4"/>
    <w:rsid w:val="0033097F"/>
    <w:rsid w:val="00334DC2"/>
    <w:rsid w:val="00345492"/>
    <w:rsid w:val="00355B98"/>
    <w:rsid w:val="00363E88"/>
    <w:rsid w:val="00367150"/>
    <w:rsid w:val="00367697"/>
    <w:rsid w:val="00382FF7"/>
    <w:rsid w:val="003A7DFB"/>
    <w:rsid w:val="003B0071"/>
    <w:rsid w:val="003B7ECB"/>
    <w:rsid w:val="003D75CD"/>
    <w:rsid w:val="003E12A1"/>
    <w:rsid w:val="003E2E2D"/>
    <w:rsid w:val="0040141B"/>
    <w:rsid w:val="00406CE2"/>
    <w:rsid w:val="00447660"/>
    <w:rsid w:val="004622D5"/>
    <w:rsid w:val="00465C69"/>
    <w:rsid w:val="00490A8E"/>
    <w:rsid w:val="004A22E5"/>
    <w:rsid w:val="004C5D81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66E83"/>
    <w:rsid w:val="00584891"/>
    <w:rsid w:val="005925AB"/>
    <w:rsid w:val="005A030E"/>
    <w:rsid w:val="005A2497"/>
    <w:rsid w:val="005C64F1"/>
    <w:rsid w:val="005D05CA"/>
    <w:rsid w:val="005D2586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26541"/>
    <w:rsid w:val="00730F06"/>
    <w:rsid w:val="00757D5A"/>
    <w:rsid w:val="0076167F"/>
    <w:rsid w:val="00785980"/>
    <w:rsid w:val="00785CEC"/>
    <w:rsid w:val="00792965"/>
    <w:rsid w:val="0079425C"/>
    <w:rsid w:val="007A4E0A"/>
    <w:rsid w:val="007C798D"/>
    <w:rsid w:val="007E10CD"/>
    <w:rsid w:val="007F4E75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9303B"/>
    <w:rsid w:val="009B3BE6"/>
    <w:rsid w:val="009D1727"/>
    <w:rsid w:val="009D54B2"/>
    <w:rsid w:val="009E0C57"/>
    <w:rsid w:val="009E22B4"/>
    <w:rsid w:val="009F52A1"/>
    <w:rsid w:val="00A14D61"/>
    <w:rsid w:val="00A37100"/>
    <w:rsid w:val="00A427C8"/>
    <w:rsid w:val="00A53457"/>
    <w:rsid w:val="00A53516"/>
    <w:rsid w:val="00A64B70"/>
    <w:rsid w:val="00A7388F"/>
    <w:rsid w:val="00A90508"/>
    <w:rsid w:val="00A905D6"/>
    <w:rsid w:val="00A93F5E"/>
    <w:rsid w:val="00A94D16"/>
    <w:rsid w:val="00AC02AE"/>
    <w:rsid w:val="00AC634A"/>
    <w:rsid w:val="00AC7244"/>
    <w:rsid w:val="00AD6398"/>
    <w:rsid w:val="00AE38B0"/>
    <w:rsid w:val="00B306E3"/>
    <w:rsid w:val="00B337F8"/>
    <w:rsid w:val="00B35663"/>
    <w:rsid w:val="00B46B99"/>
    <w:rsid w:val="00B71884"/>
    <w:rsid w:val="00B71B8A"/>
    <w:rsid w:val="00B8364F"/>
    <w:rsid w:val="00B87541"/>
    <w:rsid w:val="00B9149F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11C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DF442E"/>
    <w:rsid w:val="00E005D9"/>
    <w:rsid w:val="00E22E84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4CD8"/>
    <w:rsid w:val="00EF5DC1"/>
    <w:rsid w:val="00F04108"/>
    <w:rsid w:val="00F10130"/>
    <w:rsid w:val="00F20586"/>
    <w:rsid w:val="00F27E56"/>
    <w:rsid w:val="00F350C1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2021-03-18T06:34:00Z</cp:lastPrinted>
  <dcterms:created xsi:type="dcterms:W3CDTF">2021-03-18T06:39:00Z</dcterms:created>
  <dcterms:modified xsi:type="dcterms:W3CDTF">2021-03-19T14:07:00Z</dcterms:modified>
</cp:coreProperties>
</file>