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15" w:rsidRPr="00427A15" w:rsidRDefault="00427A15" w:rsidP="00427A15">
      <w:pPr>
        <w:spacing w:after="0" w:line="240" w:lineRule="auto"/>
        <w:jc w:val="center"/>
        <w:rPr>
          <w:rFonts w:ascii="Times New Roman" w:eastAsia="Times New Roman" w:hAnsi="Times New Roman" w:cs="Times New Roman"/>
          <w:b/>
          <w:sz w:val="28"/>
          <w:szCs w:val="24"/>
          <w:lang w:val="uk-UA" w:eastAsia="ru-RU"/>
        </w:rPr>
      </w:pPr>
    </w:p>
    <w:p w:rsidR="00427A15" w:rsidRPr="00427A15" w:rsidRDefault="00427A15" w:rsidP="00427A15">
      <w:pPr>
        <w:spacing w:after="0" w:line="240" w:lineRule="auto"/>
        <w:jc w:val="center"/>
        <w:rPr>
          <w:rFonts w:ascii="Times New Roman" w:eastAsia="Times New Roman" w:hAnsi="Times New Roman" w:cs="Times New Roman"/>
          <w:b/>
          <w:sz w:val="28"/>
          <w:szCs w:val="24"/>
          <w:lang w:val="uk-UA" w:eastAsia="ru-RU"/>
        </w:rPr>
      </w:pPr>
    </w:p>
    <w:p w:rsidR="00427A15" w:rsidRPr="00427A15" w:rsidRDefault="00427A15" w:rsidP="00427A15">
      <w:pPr>
        <w:spacing w:after="0" w:line="240" w:lineRule="auto"/>
        <w:jc w:val="center"/>
        <w:rPr>
          <w:rFonts w:ascii="Times New Roman" w:eastAsia="Times New Roman" w:hAnsi="Times New Roman" w:cs="Times New Roman"/>
          <w:i/>
          <w:sz w:val="28"/>
          <w:szCs w:val="24"/>
          <w:lang w:val="uk-UA" w:eastAsia="ru-RU"/>
        </w:rPr>
      </w:pPr>
      <w:r w:rsidRPr="00427A15">
        <w:rPr>
          <w:rFonts w:ascii="Times New Roman" w:eastAsia="Times New Roman" w:hAnsi="Times New Roman" w:cs="Times New Roman"/>
          <w:b/>
          <w:sz w:val="28"/>
          <w:szCs w:val="24"/>
          <w:lang w:val="uk-UA" w:eastAsia="ru-RU"/>
        </w:rPr>
        <w:t xml:space="preserve"> СЄВЄРОДОНЕЦЬКА МІСЬКА РАДА          </w:t>
      </w:r>
    </w:p>
    <w:p w:rsidR="00427A15" w:rsidRPr="00427A15" w:rsidRDefault="00427A15" w:rsidP="00427A15">
      <w:pPr>
        <w:spacing w:after="0" w:line="240" w:lineRule="auto"/>
        <w:jc w:val="center"/>
        <w:rPr>
          <w:rFonts w:ascii="Times New Roman" w:eastAsia="Times New Roman" w:hAnsi="Times New Roman" w:cs="Times New Roman"/>
          <w:b/>
          <w:sz w:val="28"/>
          <w:szCs w:val="24"/>
          <w:lang w:val="uk-UA" w:eastAsia="ru-RU"/>
        </w:rPr>
      </w:pPr>
      <w:r w:rsidRPr="00427A15">
        <w:rPr>
          <w:rFonts w:ascii="Times New Roman" w:eastAsia="Times New Roman" w:hAnsi="Times New Roman" w:cs="Times New Roman"/>
          <w:b/>
          <w:sz w:val="28"/>
          <w:szCs w:val="24"/>
          <w:lang w:val="uk-UA" w:eastAsia="ru-RU"/>
        </w:rPr>
        <w:t>СЬОМОГО СКЛИКАННЯ</w:t>
      </w:r>
    </w:p>
    <w:p w:rsidR="00427A15" w:rsidRPr="00427A15" w:rsidRDefault="008530BC" w:rsidP="00427A15">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79</w:t>
      </w:r>
      <w:r w:rsidR="00427A15" w:rsidRPr="00427A15">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поза</w:t>
      </w:r>
      <w:r w:rsidR="00427A15" w:rsidRPr="00427A15">
        <w:rPr>
          <w:rFonts w:ascii="Times New Roman" w:eastAsia="Times New Roman" w:hAnsi="Times New Roman" w:cs="Times New Roman"/>
          <w:b/>
          <w:sz w:val="28"/>
          <w:szCs w:val="28"/>
          <w:lang w:val="uk-UA" w:eastAsia="ru-RU"/>
        </w:rPr>
        <w:t>чергова) сесія</w:t>
      </w:r>
    </w:p>
    <w:p w:rsidR="00427A15" w:rsidRPr="00427A15" w:rsidRDefault="00427A15" w:rsidP="00427A15">
      <w:pPr>
        <w:spacing w:after="0" w:line="240" w:lineRule="auto"/>
        <w:jc w:val="both"/>
        <w:rPr>
          <w:rFonts w:ascii="Times New Roman" w:eastAsia="Times New Roman" w:hAnsi="Times New Roman" w:cs="Times New Roman"/>
          <w:b/>
          <w:sz w:val="26"/>
          <w:szCs w:val="24"/>
          <w:highlight w:val="green"/>
          <w:lang w:val="uk-UA" w:eastAsia="ru-RU"/>
        </w:rPr>
      </w:pPr>
    </w:p>
    <w:p w:rsidR="00427A15" w:rsidRPr="00427A15" w:rsidRDefault="00427A15" w:rsidP="00427A15">
      <w:pPr>
        <w:keepNext/>
        <w:spacing w:after="0" w:line="240" w:lineRule="auto"/>
        <w:jc w:val="center"/>
        <w:rPr>
          <w:rFonts w:ascii="Times New Roman" w:eastAsia="Times New Roman" w:hAnsi="Times New Roman" w:cs="Times New Roman"/>
          <w:b/>
          <w:sz w:val="28"/>
          <w:szCs w:val="24"/>
          <w:lang w:val="uk-UA" w:eastAsia="ru-RU"/>
        </w:rPr>
      </w:pPr>
      <w:r w:rsidRPr="00427A15">
        <w:rPr>
          <w:rFonts w:ascii="Times New Roman" w:eastAsia="Times New Roman" w:hAnsi="Times New Roman" w:cs="Times New Roman"/>
          <w:b/>
          <w:sz w:val="28"/>
          <w:szCs w:val="24"/>
          <w:lang w:val="uk-UA" w:eastAsia="ru-RU"/>
        </w:rPr>
        <w:t xml:space="preserve">РІШЕННЯ № </w:t>
      </w:r>
      <w:r w:rsidR="008530BC">
        <w:rPr>
          <w:rFonts w:ascii="Times New Roman" w:eastAsia="Times New Roman" w:hAnsi="Times New Roman" w:cs="Times New Roman"/>
          <w:b/>
          <w:sz w:val="28"/>
          <w:szCs w:val="24"/>
          <w:lang w:val="uk-UA" w:eastAsia="ru-RU"/>
        </w:rPr>
        <w:t>4746</w:t>
      </w:r>
    </w:p>
    <w:p w:rsidR="00427A15" w:rsidRPr="00427A15" w:rsidRDefault="00427A15" w:rsidP="00427A15">
      <w:pPr>
        <w:spacing w:after="0" w:line="240" w:lineRule="auto"/>
        <w:jc w:val="both"/>
        <w:rPr>
          <w:rFonts w:ascii="Times New Roman" w:eastAsia="Times New Roman" w:hAnsi="Times New Roman" w:cs="Times New Roman"/>
          <w:sz w:val="26"/>
          <w:szCs w:val="24"/>
          <w:lang w:val="uk-UA" w:eastAsia="ru-RU"/>
        </w:rPr>
      </w:pPr>
    </w:p>
    <w:p w:rsidR="00FE789A" w:rsidRDefault="00427A15" w:rsidP="00427A15">
      <w:pPr>
        <w:spacing w:after="0" w:line="240" w:lineRule="auto"/>
        <w:jc w:val="both"/>
        <w:rPr>
          <w:rFonts w:ascii="Times New Roman" w:eastAsia="Times New Roman" w:hAnsi="Times New Roman" w:cs="Times New Roman"/>
          <w:b/>
          <w:sz w:val="24"/>
          <w:szCs w:val="24"/>
          <w:lang w:val="uk-UA" w:eastAsia="ru-RU"/>
        </w:rPr>
      </w:pPr>
      <w:r w:rsidRPr="00427A15">
        <w:rPr>
          <w:rFonts w:ascii="Times New Roman" w:eastAsia="Times New Roman" w:hAnsi="Times New Roman" w:cs="Times New Roman"/>
          <w:b/>
          <w:sz w:val="24"/>
          <w:szCs w:val="24"/>
          <w:lang w:val="uk-UA" w:eastAsia="ru-RU"/>
        </w:rPr>
        <w:t xml:space="preserve">« </w:t>
      </w:r>
      <w:r w:rsidR="008530BC">
        <w:rPr>
          <w:rFonts w:ascii="Times New Roman" w:eastAsia="Times New Roman" w:hAnsi="Times New Roman" w:cs="Times New Roman"/>
          <w:b/>
          <w:sz w:val="24"/>
          <w:szCs w:val="24"/>
          <w:lang w:val="uk-UA" w:eastAsia="ru-RU"/>
        </w:rPr>
        <w:t>03</w:t>
      </w:r>
      <w:r w:rsidRPr="00427A15">
        <w:rPr>
          <w:rFonts w:ascii="Times New Roman" w:eastAsia="Times New Roman" w:hAnsi="Times New Roman" w:cs="Times New Roman"/>
          <w:b/>
          <w:sz w:val="24"/>
          <w:szCs w:val="24"/>
          <w:lang w:val="uk-UA" w:eastAsia="ru-RU"/>
        </w:rPr>
        <w:t xml:space="preserve"> » </w:t>
      </w:r>
      <w:r w:rsidR="008530BC">
        <w:rPr>
          <w:rFonts w:ascii="Times New Roman" w:eastAsia="Times New Roman" w:hAnsi="Times New Roman" w:cs="Times New Roman"/>
          <w:b/>
          <w:sz w:val="24"/>
          <w:szCs w:val="24"/>
          <w:lang w:val="uk-UA" w:eastAsia="ru-RU"/>
        </w:rPr>
        <w:t>квітня</w:t>
      </w:r>
      <w:r w:rsidRPr="00427A15">
        <w:rPr>
          <w:rFonts w:ascii="Times New Roman" w:eastAsia="Times New Roman" w:hAnsi="Times New Roman" w:cs="Times New Roman"/>
          <w:b/>
          <w:sz w:val="24"/>
          <w:szCs w:val="24"/>
          <w:lang w:val="uk-UA" w:eastAsia="ru-RU"/>
        </w:rPr>
        <w:t xml:space="preserve"> 2020 року                                                                                  </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eastAsia="ru-RU"/>
        </w:rPr>
      </w:pPr>
      <w:r w:rsidRPr="00427A15">
        <w:rPr>
          <w:rFonts w:ascii="Times New Roman" w:eastAsia="Times New Roman" w:hAnsi="Times New Roman" w:cs="Times New Roman"/>
          <w:b/>
          <w:sz w:val="24"/>
          <w:szCs w:val="24"/>
          <w:lang w:val="uk-UA" w:eastAsia="ru-RU"/>
        </w:rPr>
        <w:t xml:space="preserve"> м. Сєвєродонецьк</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eastAsia="ru-RU"/>
        </w:rPr>
      </w:pPr>
    </w:p>
    <w:p w:rsidR="00427A15" w:rsidRPr="00427A15" w:rsidRDefault="00427A15" w:rsidP="00427A15">
      <w:pPr>
        <w:spacing w:after="0" w:line="240" w:lineRule="auto"/>
        <w:ind w:right="4820"/>
        <w:jc w:val="both"/>
        <w:rPr>
          <w:rFonts w:ascii="Times New Roman" w:eastAsia="Times New Roman" w:hAnsi="Times New Roman" w:cs="Times New Roman"/>
          <w:bCs/>
          <w:iCs/>
          <w:sz w:val="24"/>
          <w:szCs w:val="24"/>
          <w:lang w:val="uk-UA" w:eastAsia="ru-RU"/>
        </w:rPr>
      </w:pPr>
      <w:r w:rsidRPr="00427A15">
        <w:rPr>
          <w:rFonts w:ascii="Times New Roman" w:eastAsia="Times New Roman" w:hAnsi="Times New Roman" w:cs="Times New Roman"/>
          <w:bCs/>
          <w:iCs/>
          <w:sz w:val="24"/>
          <w:szCs w:val="24"/>
          <w:lang w:val="uk-UA" w:eastAsia="ru-RU"/>
        </w:rPr>
        <w:t>Про затвердження «Міської цільової Програми щодо організації та удосконалення роботи з дітьми  та  підлітками  у клубах за  місцем проживання С ДЮК «Юність» на 2020 рік»</w:t>
      </w:r>
    </w:p>
    <w:p w:rsidR="00427A15" w:rsidRPr="00427A15" w:rsidRDefault="00427A15" w:rsidP="00427A15">
      <w:pPr>
        <w:spacing w:after="0" w:line="240" w:lineRule="auto"/>
        <w:ind w:right="4820"/>
        <w:jc w:val="both"/>
        <w:rPr>
          <w:rFonts w:ascii="Times New Roman" w:eastAsia="Times New Roman" w:hAnsi="Times New Roman" w:cs="Times New Roman"/>
          <w:b/>
          <w:bCs/>
          <w:iCs/>
          <w:sz w:val="24"/>
          <w:szCs w:val="24"/>
          <w:lang w:val="uk-UA" w:eastAsia="ru-RU"/>
        </w:rPr>
      </w:pPr>
    </w:p>
    <w:p w:rsidR="00427A15" w:rsidRPr="00427A15" w:rsidRDefault="00427A15" w:rsidP="00427A15">
      <w:pPr>
        <w:spacing w:after="0" w:line="240" w:lineRule="auto"/>
        <w:ind w:firstLine="720"/>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Керуючись Бюджетним Кодексом України № 2456-VI від 08.07.2010р.,</w:t>
      </w:r>
      <w:r w:rsidRPr="00427A15">
        <w:rPr>
          <w:rFonts w:ascii="Times New Roman" w:eastAsia="Times New Roman" w:hAnsi="Times New Roman" w:cs="Times New Roman"/>
          <w:sz w:val="24"/>
          <w:szCs w:val="24"/>
          <w:lang w:val="uk-UA" w:eastAsia="ru-RU"/>
        </w:rPr>
        <w:br/>
        <w:t>ст. 26 та 59 Закону України «Про місцеве самоврядування в Україні» та розглянувши проект «Міської цільової Програми щодо удосконалення роботи з дітьми та підлітками у клубах за місцем проживання С ДЮК «Юність» на 2020 рік», Сєвєродонецька міська рада</w:t>
      </w:r>
    </w:p>
    <w:p w:rsidR="00427A15" w:rsidRPr="00427A15" w:rsidRDefault="00427A15" w:rsidP="00427A15">
      <w:pPr>
        <w:spacing w:after="0" w:line="240" w:lineRule="auto"/>
        <w:jc w:val="both"/>
        <w:rPr>
          <w:rFonts w:ascii="Times New Roman" w:eastAsia="Times New Roman" w:hAnsi="Times New Roman" w:cs="Times New Roman"/>
          <w:sz w:val="26"/>
          <w:szCs w:val="24"/>
          <w:highlight w:val="green"/>
          <w:lang w:val="uk-UA" w:eastAsia="ru-RU"/>
        </w:rPr>
      </w:pPr>
    </w:p>
    <w:p w:rsidR="00427A15" w:rsidRPr="00427A15" w:rsidRDefault="00427A15" w:rsidP="00427A15">
      <w:pPr>
        <w:spacing w:after="0" w:line="240" w:lineRule="auto"/>
        <w:ind w:firstLine="708"/>
        <w:jc w:val="both"/>
        <w:rPr>
          <w:rFonts w:ascii="Times New Roman" w:eastAsia="Times New Roman" w:hAnsi="Times New Roman" w:cs="Times New Roman"/>
          <w:sz w:val="26"/>
          <w:szCs w:val="24"/>
          <w:lang w:val="uk-UA" w:eastAsia="ru-RU"/>
        </w:rPr>
      </w:pPr>
      <w:r w:rsidRPr="00427A15">
        <w:rPr>
          <w:rFonts w:ascii="Times New Roman" w:eastAsia="Times New Roman" w:hAnsi="Times New Roman" w:cs="Times New Roman"/>
          <w:b/>
          <w:sz w:val="24"/>
          <w:szCs w:val="24"/>
          <w:lang w:val="uk-UA" w:eastAsia="ru-RU"/>
        </w:rPr>
        <w:t>ВИРІШИЛА:</w:t>
      </w:r>
    </w:p>
    <w:p w:rsidR="00427A15" w:rsidRPr="00427A15" w:rsidRDefault="008530BC" w:rsidP="008530B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1. </w:t>
      </w:r>
      <w:r w:rsidR="00427A15" w:rsidRPr="00427A15">
        <w:rPr>
          <w:rFonts w:ascii="Times New Roman" w:eastAsia="Times New Roman" w:hAnsi="Times New Roman" w:cs="Times New Roman"/>
          <w:sz w:val="24"/>
          <w:szCs w:val="24"/>
          <w:lang w:val="uk-UA" w:eastAsia="ru-RU"/>
        </w:rPr>
        <w:t>Затвердити «Міську цільову Програму щодо удосконалення роботи з дітьми та підлітками у клубах за місцем проживання С ДЮК «Юність» на 2020 рік» (Додаток).</w:t>
      </w:r>
    </w:p>
    <w:p w:rsidR="00427A15" w:rsidRPr="00427A15" w:rsidRDefault="008530BC" w:rsidP="008530BC">
      <w:pPr>
        <w:tabs>
          <w:tab w:val="left" w:pos="709"/>
          <w:tab w:val="left" w:pos="900"/>
          <w:tab w:val="left" w:pos="1843"/>
        </w:tabs>
        <w:spacing w:after="0" w:line="240" w:lineRule="auto"/>
        <w:ind w:left="108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2.</w:t>
      </w:r>
      <w:r w:rsidR="00427A15" w:rsidRPr="00427A15">
        <w:rPr>
          <w:rFonts w:ascii="Times New Roman" w:eastAsia="Times New Roman" w:hAnsi="Times New Roman" w:cs="Times New Roman"/>
          <w:bCs/>
          <w:sz w:val="24"/>
          <w:szCs w:val="24"/>
          <w:lang w:val="uk-UA" w:eastAsia="ru-RU"/>
        </w:rPr>
        <w:t>Рішення підлягає оприлюдненню.</w:t>
      </w:r>
    </w:p>
    <w:p w:rsidR="00427A15" w:rsidRPr="00427A15" w:rsidRDefault="008530BC" w:rsidP="008530BC">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3.</w:t>
      </w:r>
      <w:r w:rsidR="00427A15" w:rsidRPr="00427A15">
        <w:rPr>
          <w:rFonts w:ascii="Times New Roman" w:eastAsia="Times New Roman" w:hAnsi="Times New Roman" w:cs="Times New Roman"/>
          <w:sz w:val="24"/>
          <w:szCs w:val="24"/>
          <w:lang w:val="uk-UA" w:eastAsia="ru-RU"/>
        </w:rPr>
        <w:t xml:space="preserve"> Контроль за виконанням даного рішення покласти на постійну комісію ради з питань планування, бюджету та фінансів та комісію з питань охорони здоров’я та соціального захисту, освіти, культури, духовності, фізкультури, спорту, молодіжної політики.</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eastAsia="ru-RU"/>
        </w:rPr>
      </w:pPr>
      <w:r w:rsidRPr="00427A15">
        <w:rPr>
          <w:rFonts w:ascii="Times New Roman" w:eastAsia="Times New Roman" w:hAnsi="Times New Roman" w:cs="Times New Roman"/>
          <w:b/>
          <w:sz w:val="26"/>
          <w:szCs w:val="28"/>
          <w:lang w:val="uk-UA" w:eastAsia="ru-RU"/>
        </w:rPr>
        <w:tab/>
      </w:r>
    </w:p>
    <w:p w:rsidR="00427A15" w:rsidRPr="00427A15" w:rsidRDefault="00FE789A" w:rsidP="00427A15">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Секретар ради,</w:t>
      </w:r>
    </w:p>
    <w:p w:rsidR="00427A15" w:rsidRPr="00427A15" w:rsidRDefault="00FE789A" w:rsidP="00427A15">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в.о.</w:t>
      </w:r>
      <w:r w:rsidR="00427A15" w:rsidRPr="00427A15">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міського голови</w:t>
      </w:r>
      <w:r w:rsidR="00427A15" w:rsidRPr="00427A15">
        <w:rPr>
          <w:rFonts w:ascii="Times New Roman" w:eastAsia="Times New Roman" w:hAnsi="Times New Roman" w:cs="Times New Roman"/>
          <w:b/>
          <w:sz w:val="24"/>
          <w:szCs w:val="24"/>
          <w:lang w:val="uk-UA" w:eastAsia="ru-RU"/>
        </w:rPr>
        <w:t xml:space="preserve">                                                                                   </w:t>
      </w:r>
      <w:r w:rsidRPr="00FE789A">
        <w:rPr>
          <w:rFonts w:ascii="Times New Roman" w:eastAsia="Times New Roman" w:hAnsi="Times New Roman" w:cs="Times New Roman"/>
          <w:b/>
          <w:sz w:val="24"/>
          <w:szCs w:val="24"/>
          <w:lang w:val="uk-UA" w:eastAsia="ru-RU"/>
        </w:rPr>
        <w:t>Вячеслав ТКАЧУК</w:t>
      </w:r>
      <w:r w:rsidR="00427A15" w:rsidRPr="00427A15">
        <w:rPr>
          <w:rFonts w:ascii="Times New Roman" w:eastAsia="Times New Roman" w:hAnsi="Times New Roman" w:cs="Times New Roman"/>
          <w:sz w:val="24"/>
          <w:szCs w:val="24"/>
          <w:lang w:val="uk-UA" w:eastAsia="ru-RU"/>
        </w:rPr>
        <w:t xml:space="preserve">                                                               </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eastAsia="ru-RU"/>
        </w:rPr>
      </w:pPr>
    </w:p>
    <w:p w:rsidR="00427A15" w:rsidRDefault="00427A15" w:rsidP="00427A15">
      <w:pPr>
        <w:spacing w:after="0" w:line="240" w:lineRule="auto"/>
        <w:rPr>
          <w:rFonts w:ascii="Times New Roman" w:eastAsia="Times New Roman" w:hAnsi="Times New Roman" w:cs="Times New Roman"/>
          <w:bCs/>
          <w:sz w:val="24"/>
          <w:lang w:val="uk-UA"/>
        </w:rPr>
      </w:pPr>
    </w:p>
    <w:p w:rsidR="00327CC0" w:rsidRDefault="00427A15" w:rsidP="00427A15">
      <w:pPr>
        <w:spacing w:after="0" w:line="240" w:lineRule="auto"/>
        <w:rPr>
          <w:rFonts w:ascii="Times New Roman" w:eastAsia="Times New Roman" w:hAnsi="Times New Roman" w:cs="Times New Roman"/>
          <w:bCs/>
          <w:sz w:val="24"/>
          <w:lang w:val="uk-UA"/>
        </w:rPr>
      </w:pPr>
      <w:r w:rsidRPr="00427A15">
        <w:rPr>
          <w:rFonts w:ascii="Times New Roman" w:eastAsia="Times New Roman" w:hAnsi="Times New Roman" w:cs="Times New Roman"/>
          <w:bCs/>
          <w:sz w:val="24"/>
          <w:lang w:val="uk-UA"/>
        </w:rPr>
        <w:t xml:space="preserve">                     </w:t>
      </w:r>
      <w:r w:rsidR="00327CC0">
        <w:rPr>
          <w:rFonts w:ascii="Times New Roman" w:eastAsia="Times New Roman" w:hAnsi="Times New Roman" w:cs="Times New Roman"/>
          <w:bCs/>
          <w:sz w:val="24"/>
          <w:lang w:val="uk-UA"/>
        </w:rPr>
        <w:tab/>
      </w:r>
      <w:r w:rsidR="00327CC0">
        <w:rPr>
          <w:rFonts w:ascii="Times New Roman" w:eastAsia="Times New Roman" w:hAnsi="Times New Roman" w:cs="Times New Roman"/>
          <w:bCs/>
          <w:sz w:val="24"/>
          <w:lang w:val="uk-UA"/>
        </w:rPr>
        <w:tab/>
      </w:r>
      <w:r w:rsidR="00327CC0">
        <w:rPr>
          <w:rFonts w:ascii="Times New Roman" w:eastAsia="Times New Roman" w:hAnsi="Times New Roman" w:cs="Times New Roman"/>
          <w:bCs/>
          <w:sz w:val="24"/>
          <w:lang w:val="uk-UA"/>
        </w:rPr>
        <w:tab/>
      </w:r>
      <w:r w:rsidR="00327CC0">
        <w:rPr>
          <w:rFonts w:ascii="Times New Roman" w:eastAsia="Times New Roman" w:hAnsi="Times New Roman" w:cs="Times New Roman"/>
          <w:bCs/>
          <w:sz w:val="24"/>
          <w:lang w:val="uk-UA"/>
        </w:rPr>
        <w:tab/>
      </w:r>
      <w:r w:rsidR="00327CC0">
        <w:rPr>
          <w:rFonts w:ascii="Times New Roman" w:eastAsia="Times New Roman" w:hAnsi="Times New Roman" w:cs="Times New Roman"/>
          <w:bCs/>
          <w:sz w:val="24"/>
          <w:lang w:val="uk-UA"/>
        </w:rPr>
        <w:tab/>
      </w:r>
      <w:r w:rsidR="00327CC0">
        <w:rPr>
          <w:rFonts w:ascii="Times New Roman" w:eastAsia="Times New Roman" w:hAnsi="Times New Roman" w:cs="Times New Roman"/>
          <w:bCs/>
          <w:sz w:val="24"/>
          <w:lang w:val="uk-UA"/>
        </w:rPr>
        <w:tab/>
      </w:r>
      <w:r w:rsidR="00327CC0">
        <w:rPr>
          <w:rFonts w:ascii="Times New Roman" w:eastAsia="Times New Roman" w:hAnsi="Times New Roman" w:cs="Times New Roman"/>
          <w:bCs/>
          <w:sz w:val="24"/>
          <w:lang w:val="uk-UA"/>
        </w:rPr>
        <w:tab/>
      </w:r>
    </w:p>
    <w:p w:rsidR="00327CC0" w:rsidRDefault="00327CC0" w:rsidP="00427A15">
      <w:pPr>
        <w:spacing w:after="0" w:line="240" w:lineRule="auto"/>
        <w:rPr>
          <w:rFonts w:ascii="Times New Roman" w:eastAsia="Times New Roman" w:hAnsi="Times New Roman" w:cs="Times New Roman"/>
          <w:bCs/>
          <w:sz w:val="24"/>
          <w:lang w:val="uk-UA"/>
        </w:rPr>
      </w:pPr>
    </w:p>
    <w:p w:rsidR="00FE789A" w:rsidRDefault="00327CC0" w:rsidP="00327CC0">
      <w:pPr>
        <w:spacing w:after="0" w:line="240" w:lineRule="auto"/>
        <w:ind w:left="4956"/>
        <w:rPr>
          <w:rFonts w:ascii="Times New Roman" w:eastAsia="Times New Roman" w:hAnsi="Times New Roman" w:cs="Times New Roman"/>
          <w:bCs/>
          <w:sz w:val="24"/>
          <w:lang w:val="uk-UA"/>
        </w:rPr>
      </w:pPr>
      <w:r>
        <w:rPr>
          <w:rFonts w:ascii="Times New Roman" w:eastAsia="Times New Roman" w:hAnsi="Times New Roman" w:cs="Times New Roman"/>
          <w:bCs/>
          <w:sz w:val="24"/>
          <w:lang w:val="uk-UA"/>
        </w:rPr>
        <w:t xml:space="preserve">    </w:t>
      </w: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FE789A" w:rsidRDefault="00FE789A" w:rsidP="00327CC0">
      <w:pPr>
        <w:spacing w:after="0" w:line="240" w:lineRule="auto"/>
        <w:ind w:left="4956"/>
        <w:rPr>
          <w:rFonts w:ascii="Times New Roman" w:eastAsia="Times New Roman" w:hAnsi="Times New Roman" w:cs="Times New Roman"/>
          <w:bCs/>
          <w:sz w:val="24"/>
          <w:lang w:val="uk-UA"/>
        </w:rPr>
      </w:pPr>
    </w:p>
    <w:p w:rsidR="00427A15" w:rsidRPr="00427A15" w:rsidRDefault="00327CC0" w:rsidP="00FE789A">
      <w:pPr>
        <w:spacing w:after="0" w:line="240" w:lineRule="auto"/>
        <w:ind w:left="4956" w:firstLine="708"/>
        <w:rPr>
          <w:rFonts w:ascii="Times New Roman" w:eastAsia="Times New Roman" w:hAnsi="Times New Roman" w:cs="Times New Roman"/>
          <w:bCs/>
          <w:sz w:val="24"/>
          <w:lang w:val="uk-UA"/>
        </w:rPr>
      </w:pPr>
      <w:r>
        <w:rPr>
          <w:rFonts w:ascii="Times New Roman" w:eastAsia="Times New Roman" w:hAnsi="Times New Roman" w:cs="Times New Roman"/>
          <w:bCs/>
          <w:sz w:val="24"/>
          <w:lang w:val="uk-UA"/>
        </w:rPr>
        <w:t xml:space="preserve"> </w:t>
      </w:r>
      <w:r w:rsidR="00427A15" w:rsidRPr="00427A15">
        <w:rPr>
          <w:rFonts w:ascii="Times New Roman" w:eastAsia="Times New Roman" w:hAnsi="Times New Roman" w:cs="Times New Roman"/>
          <w:bCs/>
          <w:sz w:val="24"/>
          <w:lang w:val="uk-UA"/>
        </w:rPr>
        <w:t xml:space="preserve"> Додаток до рішення </w:t>
      </w:r>
    </w:p>
    <w:p w:rsidR="00427A15" w:rsidRPr="00427A15" w:rsidRDefault="00427A15" w:rsidP="00427A15">
      <w:pPr>
        <w:spacing w:after="0" w:line="240" w:lineRule="auto"/>
        <w:rPr>
          <w:rFonts w:ascii="Times New Roman" w:eastAsia="Times New Roman" w:hAnsi="Times New Roman" w:cs="Times New Roman"/>
          <w:bCs/>
          <w:sz w:val="24"/>
          <w:lang w:val="uk-UA"/>
        </w:rPr>
      </w:pPr>
      <w:r w:rsidRPr="00427A15">
        <w:rPr>
          <w:rFonts w:ascii="Times New Roman" w:eastAsia="Times New Roman" w:hAnsi="Times New Roman" w:cs="Times New Roman"/>
          <w:bCs/>
          <w:sz w:val="24"/>
          <w:lang w:val="uk-UA"/>
        </w:rPr>
        <w:t xml:space="preserve">                                                                                          Сєверодонецької сесії міської ради</w:t>
      </w:r>
    </w:p>
    <w:p w:rsidR="00427A15" w:rsidRPr="00427A15" w:rsidRDefault="00427A15" w:rsidP="00427A15">
      <w:pPr>
        <w:spacing w:after="0" w:line="240" w:lineRule="auto"/>
        <w:rPr>
          <w:lang w:val="uk-UA"/>
        </w:rPr>
      </w:pPr>
      <w:r w:rsidRPr="00427A15">
        <w:rPr>
          <w:rFonts w:ascii="Times New Roman" w:eastAsia="Times New Roman" w:hAnsi="Times New Roman" w:cs="Times New Roman"/>
          <w:bCs/>
          <w:sz w:val="24"/>
          <w:lang w:val="uk-UA"/>
        </w:rPr>
        <w:t xml:space="preserve">                                                                                          від «</w:t>
      </w:r>
      <w:r w:rsidR="007A38D3">
        <w:rPr>
          <w:rFonts w:ascii="Times New Roman" w:eastAsia="Times New Roman" w:hAnsi="Times New Roman" w:cs="Times New Roman"/>
          <w:bCs/>
          <w:sz w:val="24"/>
          <w:lang w:val="uk-UA"/>
        </w:rPr>
        <w:t>03</w:t>
      </w:r>
      <w:r w:rsidRPr="00427A15">
        <w:rPr>
          <w:rFonts w:ascii="Times New Roman" w:eastAsia="Times New Roman" w:hAnsi="Times New Roman" w:cs="Times New Roman"/>
          <w:bCs/>
          <w:sz w:val="24"/>
          <w:u w:val="single"/>
          <w:lang w:val="uk-UA"/>
        </w:rPr>
        <w:softHyphen/>
      </w:r>
      <w:r w:rsidRPr="00427A15">
        <w:rPr>
          <w:rFonts w:ascii="Times New Roman" w:eastAsia="Times New Roman" w:hAnsi="Times New Roman" w:cs="Times New Roman"/>
          <w:bCs/>
          <w:sz w:val="24"/>
          <w:lang w:val="uk-UA"/>
        </w:rPr>
        <w:t xml:space="preserve">»  </w:t>
      </w:r>
      <w:r w:rsidR="007A38D3">
        <w:rPr>
          <w:rFonts w:ascii="Times New Roman" w:eastAsia="Times New Roman" w:hAnsi="Times New Roman" w:cs="Times New Roman"/>
          <w:bCs/>
          <w:sz w:val="24"/>
          <w:lang w:val="uk-UA"/>
        </w:rPr>
        <w:t>квітня</w:t>
      </w:r>
      <w:r w:rsidRPr="00427A15">
        <w:rPr>
          <w:rFonts w:ascii="Times New Roman" w:eastAsia="Times New Roman" w:hAnsi="Times New Roman" w:cs="Times New Roman"/>
          <w:bCs/>
          <w:sz w:val="24"/>
          <w:lang w:val="uk-UA"/>
        </w:rPr>
        <w:t xml:space="preserve">  202</w:t>
      </w:r>
      <w:r w:rsidR="007A38D3">
        <w:rPr>
          <w:rFonts w:ascii="Times New Roman" w:eastAsia="Times New Roman" w:hAnsi="Times New Roman" w:cs="Times New Roman"/>
          <w:bCs/>
          <w:sz w:val="24"/>
          <w:lang w:val="uk-UA"/>
        </w:rPr>
        <w:t>0</w:t>
      </w:r>
      <w:r w:rsidRPr="00427A15">
        <w:rPr>
          <w:rFonts w:ascii="Times New Roman" w:eastAsia="Times New Roman" w:hAnsi="Times New Roman" w:cs="Times New Roman"/>
          <w:bCs/>
          <w:sz w:val="24"/>
          <w:lang w:val="uk-UA"/>
        </w:rPr>
        <w:t xml:space="preserve"> року №</w:t>
      </w:r>
      <w:r w:rsidR="007A38D3">
        <w:rPr>
          <w:rFonts w:ascii="Times New Roman" w:eastAsia="Times New Roman" w:hAnsi="Times New Roman" w:cs="Times New Roman"/>
          <w:bCs/>
          <w:sz w:val="24"/>
          <w:lang w:val="uk-UA"/>
        </w:rPr>
        <w:t xml:space="preserve"> 4746</w:t>
      </w:r>
    </w:p>
    <w:p w:rsidR="00427A15" w:rsidRPr="00427A15" w:rsidRDefault="00427A15" w:rsidP="00427A15">
      <w:pPr>
        <w:rPr>
          <w:rFonts w:ascii="Times New Roman" w:eastAsia="Times New Roman" w:hAnsi="Times New Roman" w:cs="Times New Roman"/>
          <w:bCs/>
          <w:sz w:val="24"/>
          <w:lang w:val="uk-UA"/>
        </w:rPr>
      </w:pPr>
    </w:p>
    <w:p w:rsidR="00427A15" w:rsidRPr="00427A15" w:rsidRDefault="00427A15" w:rsidP="00427A15">
      <w:pPr>
        <w:jc w:val="right"/>
        <w:rPr>
          <w:rFonts w:ascii="Times New Roman" w:eastAsia="Times New Roman" w:hAnsi="Times New Roman" w:cs="Times New Roman"/>
          <w:bCs/>
          <w:sz w:val="24"/>
          <w:lang w:val="uk-UA"/>
        </w:rPr>
      </w:pPr>
    </w:p>
    <w:p w:rsidR="00427A15" w:rsidRPr="00427A15" w:rsidRDefault="00427A15" w:rsidP="00427A15">
      <w:pPr>
        <w:jc w:val="right"/>
        <w:rPr>
          <w:rFonts w:ascii="Times New Roman" w:eastAsia="Times New Roman" w:hAnsi="Times New Roman" w:cs="Times New Roman"/>
          <w:bCs/>
          <w:sz w:val="24"/>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spacing w:line="256" w:lineRule="auto"/>
        <w:jc w:val="center"/>
        <w:rPr>
          <w:rFonts w:ascii="Times New Roman" w:eastAsia="Times New Roman" w:hAnsi="Times New Roman" w:cs="Times New Roman"/>
          <w:b/>
          <w:sz w:val="48"/>
          <w:szCs w:val="48"/>
          <w:lang w:val="uk-UA"/>
        </w:rPr>
      </w:pPr>
      <w:r w:rsidRPr="00427A15">
        <w:rPr>
          <w:rFonts w:ascii="Times New Roman" w:eastAsia="Times New Roman" w:hAnsi="Times New Roman" w:cs="Times New Roman"/>
          <w:b/>
          <w:sz w:val="48"/>
          <w:szCs w:val="48"/>
          <w:lang w:val="uk-UA"/>
        </w:rPr>
        <w:t>МІСЬКА ЦІЛЬОВА ПРОГРАМА</w:t>
      </w:r>
    </w:p>
    <w:p w:rsidR="00427A15" w:rsidRPr="00427A15" w:rsidRDefault="00427A15" w:rsidP="00427A15">
      <w:pPr>
        <w:spacing w:line="256" w:lineRule="auto"/>
        <w:jc w:val="center"/>
        <w:rPr>
          <w:rFonts w:ascii="Times New Roman" w:eastAsia="Times New Roman" w:hAnsi="Times New Roman" w:cs="Times New Roman"/>
          <w:b/>
          <w:sz w:val="48"/>
          <w:szCs w:val="48"/>
          <w:lang w:val="uk-UA"/>
        </w:rPr>
      </w:pPr>
      <w:r w:rsidRPr="00427A15">
        <w:rPr>
          <w:rFonts w:ascii="Times New Roman" w:eastAsia="Times New Roman" w:hAnsi="Times New Roman" w:cs="Times New Roman"/>
          <w:b/>
          <w:sz w:val="48"/>
          <w:szCs w:val="48"/>
          <w:lang w:val="uk-UA"/>
        </w:rPr>
        <w:t xml:space="preserve">щодо організації та удосконалення роботи </w:t>
      </w:r>
    </w:p>
    <w:p w:rsidR="00427A15" w:rsidRPr="00427A15" w:rsidRDefault="00427A15" w:rsidP="00427A15">
      <w:pPr>
        <w:spacing w:line="256" w:lineRule="auto"/>
        <w:jc w:val="center"/>
        <w:rPr>
          <w:rFonts w:ascii="Times New Roman" w:eastAsia="Times New Roman" w:hAnsi="Times New Roman" w:cs="Times New Roman"/>
          <w:b/>
          <w:sz w:val="48"/>
          <w:szCs w:val="48"/>
          <w:lang w:val="uk-UA"/>
        </w:rPr>
      </w:pPr>
      <w:r w:rsidRPr="00427A15">
        <w:rPr>
          <w:rFonts w:ascii="Times New Roman" w:eastAsia="Times New Roman" w:hAnsi="Times New Roman" w:cs="Times New Roman"/>
          <w:b/>
          <w:sz w:val="48"/>
          <w:szCs w:val="48"/>
          <w:lang w:val="uk-UA"/>
        </w:rPr>
        <w:t xml:space="preserve">з дітьми та підлітками у клубах за місцем проживання </w:t>
      </w:r>
    </w:p>
    <w:p w:rsidR="00427A15" w:rsidRPr="00427A15" w:rsidRDefault="00427A15" w:rsidP="00427A15">
      <w:pPr>
        <w:spacing w:line="256" w:lineRule="auto"/>
        <w:jc w:val="center"/>
        <w:rPr>
          <w:rFonts w:ascii="Times New Roman" w:eastAsia="Times New Roman" w:hAnsi="Times New Roman" w:cs="Times New Roman"/>
          <w:b/>
          <w:sz w:val="48"/>
          <w:szCs w:val="48"/>
          <w:lang w:val="uk-UA"/>
        </w:rPr>
      </w:pPr>
      <w:r w:rsidRPr="00427A15">
        <w:rPr>
          <w:rFonts w:ascii="Times New Roman" w:eastAsia="Times New Roman" w:hAnsi="Times New Roman" w:cs="Times New Roman"/>
          <w:b/>
          <w:sz w:val="48"/>
          <w:szCs w:val="48"/>
          <w:lang w:val="uk-UA"/>
        </w:rPr>
        <w:t>С ДЮК «Юність» на 2020 рік</w:t>
      </w: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Pr="00427A15" w:rsidRDefault="00427A15" w:rsidP="00427A15">
      <w:pPr>
        <w:rPr>
          <w:lang w:val="uk-UA"/>
        </w:rPr>
      </w:pPr>
    </w:p>
    <w:p w:rsid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427A15">
        <w:rPr>
          <w:rFonts w:ascii="Times New Roman" w:eastAsia="Times New Roman" w:hAnsi="Times New Roman" w:cs="Times New Roman"/>
          <w:b/>
          <w:sz w:val="28"/>
          <w:szCs w:val="28"/>
          <w:lang w:val="uk-UA"/>
        </w:rPr>
        <w:t>Сєвєродонецьк – 2020</w:t>
      </w:r>
    </w:p>
    <w:p w:rsidR="00427A15" w:rsidRPr="00427A15" w:rsidRDefault="00427A15" w:rsidP="00427A15">
      <w:pPr>
        <w:rPr>
          <w:lang w:val="uk-UA"/>
        </w:rPr>
      </w:pPr>
    </w:p>
    <w:p w:rsid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427A15">
        <w:rPr>
          <w:rFonts w:ascii="Times New Roman" w:eastAsia="Times New Roman" w:hAnsi="Times New Roman" w:cs="Times New Roman"/>
          <w:b/>
          <w:sz w:val="28"/>
          <w:szCs w:val="28"/>
          <w:lang w:val="uk-UA"/>
        </w:rPr>
        <w:t>Зміст програми</w:t>
      </w: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Міська цільова Програма</w:t>
      </w: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 xml:space="preserve">щодо організації та удосконалення роботи </w:t>
      </w: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 xml:space="preserve">з дітьми та підлітками у клубах за місцем проживання </w:t>
      </w: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С ДЮК «Юність» на 2020  рік</w:t>
      </w: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2"/>
        <w:gridCol w:w="7120"/>
        <w:gridCol w:w="1224"/>
      </w:tblGrid>
      <w:tr w:rsidR="00427A15" w:rsidRPr="00427A15" w:rsidTr="00427A15">
        <w:tc>
          <w:tcPr>
            <w:tcW w:w="1022" w:type="dxa"/>
          </w:tcPr>
          <w:p w:rsidR="00427A15" w:rsidRPr="00427A15" w:rsidRDefault="00427A15" w:rsidP="00427A15">
            <w:pPr>
              <w:spacing w:after="0" w:line="240" w:lineRule="auto"/>
              <w:jc w:val="center"/>
              <w:rPr>
                <w:rFonts w:ascii="Times New Roman" w:eastAsia="Times New Roman" w:hAnsi="Times New Roman" w:cs="Times New Roman"/>
                <w:b/>
                <w:sz w:val="24"/>
                <w:szCs w:val="24"/>
                <w:lang w:val="uk-UA" w:eastAsia="ru-RU"/>
              </w:rPr>
            </w:pPr>
            <w:r w:rsidRPr="00427A15">
              <w:rPr>
                <w:rFonts w:ascii="Times New Roman" w:eastAsia="Times New Roman" w:hAnsi="Times New Roman" w:cs="Times New Roman"/>
                <w:b/>
                <w:sz w:val="24"/>
                <w:szCs w:val="24"/>
                <w:lang w:val="uk-UA" w:eastAsia="ru-RU"/>
              </w:rPr>
              <w:t>№</w:t>
            </w:r>
          </w:p>
        </w:tc>
        <w:tc>
          <w:tcPr>
            <w:tcW w:w="7200" w:type="dxa"/>
          </w:tcPr>
          <w:p w:rsidR="00427A15" w:rsidRPr="00427A15" w:rsidRDefault="00427A15" w:rsidP="00427A15">
            <w:pPr>
              <w:spacing w:after="0" w:line="240" w:lineRule="auto"/>
              <w:jc w:val="center"/>
              <w:rPr>
                <w:rFonts w:ascii="Times New Roman" w:eastAsia="Times New Roman" w:hAnsi="Times New Roman" w:cs="Times New Roman"/>
                <w:b/>
                <w:sz w:val="24"/>
                <w:szCs w:val="24"/>
                <w:lang w:val="uk-UA" w:eastAsia="ru-RU"/>
              </w:rPr>
            </w:pPr>
            <w:r w:rsidRPr="00427A15">
              <w:rPr>
                <w:rFonts w:ascii="Times New Roman" w:eastAsia="Times New Roman" w:hAnsi="Times New Roman" w:cs="Times New Roman"/>
                <w:b/>
                <w:sz w:val="24"/>
                <w:szCs w:val="24"/>
                <w:lang w:val="uk-UA" w:eastAsia="ru-RU"/>
              </w:rPr>
              <w:t>Зміст</w:t>
            </w:r>
          </w:p>
        </w:tc>
        <w:tc>
          <w:tcPr>
            <w:tcW w:w="1134" w:type="dxa"/>
          </w:tcPr>
          <w:p w:rsidR="00427A15" w:rsidRPr="00427A15" w:rsidRDefault="00427A15" w:rsidP="00427A15">
            <w:pPr>
              <w:spacing w:after="0" w:line="240" w:lineRule="auto"/>
              <w:rPr>
                <w:rFonts w:ascii="Times New Roman" w:eastAsia="Times New Roman" w:hAnsi="Times New Roman" w:cs="Times New Roman"/>
                <w:b/>
                <w:sz w:val="24"/>
                <w:szCs w:val="24"/>
                <w:lang w:val="uk-UA" w:eastAsia="ru-RU"/>
              </w:rPr>
            </w:pPr>
            <w:r w:rsidRPr="00427A15">
              <w:rPr>
                <w:rFonts w:ascii="Times New Roman" w:eastAsia="Times New Roman" w:hAnsi="Times New Roman" w:cs="Times New Roman"/>
                <w:b/>
                <w:sz w:val="24"/>
                <w:szCs w:val="24"/>
                <w:lang w:val="uk-UA" w:eastAsia="ru-RU"/>
              </w:rPr>
              <w:t>Сторінка</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Паспорт програми</w:t>
            </w:r>
          </w:p>
        </w:tc>
        <w:tc>
          <w:tcPr>
            <w:tcW w:w="1134" w:type="dxa"/>
            <w:vAlign w:val="center"/>
          </w:tcPr>
          <w:p w:rsidR="00427A15" w:rsidRPr="00427A15" w:rsidRDefault="00427A15" w:rsidP="00427A15">
            <w:pPr>
              <w:spacing w:after="0" w:line="240" w:lineRule="auto"/>
              <w:jc w:val="center"/>
              <w:rPr>
                <w:rFonts w:ascii="Times New Roman" w:eastAsia="Times New Roman" w:hAnsi="Times New Roman" w:cs="Times New Roman"/>
                <w:b/>
                <w:sz w:val="24"/>
                <w:szCs w:val="24"/>
                <w:lang w:val="uk-UA" w:eastAsia="ru-RU"/>
              </w:rPr>
            </w:pPr>
            <w:r w:rsidRPr="00427A15">
              <w:rPr>
                <w:rFonts w:ascii="Times New Roman" w:eastAsia="Times New Roman" w:hAnsi="Times New Roman" w:cs="Times New Roman"/>
                <w:b/>
                <w:sz w:val="24"/>
                <w:szCs w:val="24"/>
                <w:lang w:val="uk-UA" w:eastAsia="ru-RU"/>
              </w:rPr>
              <w:t>3</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Склад проблеми</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5</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 xml:space="preserve">Мета програми </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9</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Обґрунтування шляхів і засобів розв’язання проблем</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9</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Строки та етапи виконання Програми</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9</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Напрями діяльності ( підпрограми) , завдання та заходи програми</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9</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bCs/>
                <w:sz w:val="24"/>
                <w:szCs w:val="24"/>
                <w:lang w:val="uk-UA" w:eastAsia="ru-RU"/>
              </w:rPr>
            </w:pPr>
            <w:r w:rsidRPr="00427A15">
              <w:rPr>
                <w:rFonts w:ascii="Times New Roman" w:eastAsia="Times New Roman" w:hAnsi="Times New Roman" w:cs="Times New Roman"/>
                <w:bCs/>
                <w:sz w:val="24"/>
                <w:szCs w:val="24"/>
                <w:lang w:val="uk-UA" w:eastAsia="ru-RU"/>
              </w:rPr>
              <w:t>Ресурсне забезпечення міської цільової програми</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14</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bCs/>
                <w:sz w:val="24"/>
                <w:szCs w:val="24"/>
                <w:lang w:val="uk-UA" w:eastAsia="ru-RU"/>
              </w:rPr>
            </w:pP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Організація контролю та оцінювання Програми</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14</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Очікувані результати Програми</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14</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Загальні орієнтовні обсяги фінансування «</w:t>
            </w:r>
            <w:r w:rsidRPr="00427A15">
              <w:rPr>
                <w:rFonts w:ascii="Times New Roman" w:eastAsia="Times New Roman" w:hAnsi="Times New Roman" w:cs="Times New Roman"/>
                <w:sz w:val="24"/>
                <w:szCs w:val="24"/>
                <w:lang w:val="uk-UA"/>
              </w:rPr>
              <w:t>Міської цільової Програми щодо організації та удосконалення роботи з дітьми та підлітками за місцем проживання     С ДЮК «Юність» на 2020 рік</w:t>
            </w:r>
            <w:r w:rsidRPr="00427A15">
              <w:rPr>
                <w:rFonts w:ascii="Times New Roman" w:eastAsia="Times New Roman" w:hAnsi="Times New Roman" w:cs="Times New Roman"/>
                <w:sz w:val="24"/>
                <w:szCs w:val="24"/>
                <w:lang w:val="uk-UA" w:eastAsia="ru-RU"/>
              </w:rPr>
              <w:t>»</w:t>
            </w:r>
          </w:p>
        </w:tc>
        <w:tc>
          <w:tcPr>
            <w:tcW w:w="1134" w:type="dxa"/>
            <w:vAlign w:val="center"/>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15</w:t>
            </w:r>
          </w:p>
        </w:tc>
      </w:tr>
      <w:tr w:rsidR="00427A15" w:rsidRPr="00427A15" w:rsidTr="00427A15">
        <w:tc>
          <w:tcPr>
            <w:tcW w:w="1022" w:type="dxa"/>
            <w:vAlign w:val="center"/>
          </w:tcPr>
          <w:p w:rsidR="00427A15" w:rsidRPr="00427A15" w:rsidRDefault="00427A15" w:rsidP="00427A15">
            <w:pPr>
              <w:numPr>
                <w:ilvl w:val="0"/>
                <w:numId w:val="2"/>
              </w:numPr>
              <w:spacing w:after="0" w:line="240" w:lineRule="auto"/>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ДОДАТКИ: Підпрограми</w:t>
            </w:r>
          </w:p>
        </w:tc>
        <w:tc>
          <w:tcPr>
            <w:tcW w:w="1134" w:type="dxa"/>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r>
      <w:tr w:rsidR="00427A15" w:rsidRPr="00427A15" w:rsidTr="00427A15">
        <w:tc>
          <w:tcPr>
            <w:tcW w:w="1022" w:type="dxa"/>
            <w:vAlign w:val="center"/>
          </w:tcPr>
          <w:p w:rsidR="00427A15" w:rsidRPr="00427A15" w:rsidRDefault="00427A15" w:rsidP="00427A15">
            <w:pPr>
              <w:spacing w:after="0" w:line="240" w:lineRule="auto"/>
              <w:ind w:left="360"/>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numPr>
                <w:ilvl w:val="0"/>
                <w:numId w:val="3"/>
              </w:numPr>
              <w:spacing w:after="0" w:line="240" w:lineRule="auto"/>
              <w:contextualSpacing/>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«Виховна робота та позашкільна освіта»</w:t>
            </w:r>
          </w:p>
        </w:tc>
        <w:tc>
          <w:tcPr>
            <w:tcW w:w="1134" w:type="dxa"/>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r>
      <w:tr w:rsidR="00427A15" w:rsidRPr="00427A15" w:rsidTr="00427A15">
        <w:tc>
          <w:tcPr>
            <w:tcW w:w="1022" w:type="dxa"/>
            <w:vAlign w:val="center"/>
          </w:tcPr>
          <w:p w:rsidR="00427A15" w:rsidRPr="00427A15" w:rsidRDefault="00427A15" w:rsidP="00427A15">
            <w:pPr>
              <w:spacing w:after="0" w:line="240" w:lineRule="auto"/>
              <w:ind w:left="360"/>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numPr>
                <w:ilvl w:val="0"/>
                <w:numId w:val="3"/>
              </w:numPr>
              <w:spacing w:after="0" w:line="240" w:lineRule="auto"/>
              <w:contextualSpacing/>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«Національно-патріотичне виховання»</w:t>
            </w:r>
          </w:p>
        </w:tc>
        <w:tc>
          <w:tcPr>
            <w:tcW w:w="1134" w:type="dxa"/>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r>
      <w:tr w:rsidR="00427A15" w:rsidRPr="00427A15" w:rsidTr="00427A15">
        <w:tc>
          <w:tcPr>
            <w:tcW w:w="1022" w:type="dxa"/>
            <w:vAlign w:val="center"/>
          </w:tcPr>
          <w:p w:rsidR="00427A15" w:rsidRPr="00427A15" w:rsidRDefault="00427A15" w:rsidP="00427A15">
            <w:pPr>
              <w:spacing w:after="0" w:line="240" w:lineRule="auto"/>
              <w:ind w:left="360"/>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numPr>
                <w:ilvl w:val="0"/>
                <w:numId w:val="3"/>
              </w:numPr>
              <w:spacing w:after="0" w:line="240" w:lineRule="auto"/>
              <w:contextualSpacing/>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«Сучасний педагог»</w:t>
            </w:r>
          </w:p>
        </w:tc>
        <w:tc>
          <w:tcPr>
            <w:tcW w:w="1134" w:type="dxa"/>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r>
      <w:tr w:rsidR="00427A15" w:rsidRPr="00427A15" w:rsidTr="00427A15">
        <w:tc>
          <w:tcPr>
            <w:tcW w:w="1022" w:type="dxa"/>
            <w:vAlign w:val="center"/>
          </w:tcPr>
          <w:p w:rsidR="00427A15" w:rsidRPr="00427A15" w:rsidRDefault="00427A15" w:rsidP="00427A15">
            <w:pPr>
              <w:spacing w:after="0" w:line="240" w:lineRule="auto"/>
              <w:ind w:left="360"/>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numPr>
                <w:ilvl w:val="0"/>
                <w:numId w:val="3"/>
              </w:num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 xml:space="preserve">  «Обдарована дитина»</w:t>
            </w:r>
          </w:p>
        </w:tc>
        <w:tc>
          <w:tcPr>
            <w:tcW w:w="1134" w:type="dxa"/>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r>
      <w:tr w:rsidR="00427A15" w:rsidRPr="00427A15" w:rsidTr="00427A15">
        <w:tc>
          <w:tcPr>
            <w:tcW w:w="1022" w:type="dxa"/>
            <w:vAlign w:val="center"/>
          </w:tcPr>
          <w:p w:rsidR="00427A15" w:rsidRPr="00427A15" w:rsidRDefault="00427A15" w:rsidP="00427A15">
            <w:pPr>
              <w:spacing w:after="0" w:line="240" w:lineRule="auto"/>
              <w:ind w:left="360"/>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numPr>
                <w:ilvl w:val="0"/>
                <w:numId w:val="3"/>
              </w:numPr>
              <w:spacing w:after="0" w:line="240" w:lineRule="auto"/>
              <w:contextualSpacing/>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 xml:space="preserve"> «Популяризація здорового способу життя»</w:t>
            </w:r>
          </w:p>
        </w:tc>
        <w:tc>
          <w:tcPr>
            <w:tcW w:w="1134" w:type="dxa"/>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r>
      <w:tr w:rsidR="00427A15" w:rsidRPr="00427A15" w:rsidTr="00427A15">
        <w:tc>
          <w:tcPr>
            <w:tcW w:w="1022" w:type="dxa"/>
            <w:vAlign w:val="center"/>
          </w:tcPr>
          <w:p w:rsidR="00427A15" w:rsidRPr="00427A15" w:rsidRDefault="00427A15" w:rsidP="00427A15">
            <w:pPr>
              <w:spacing w:after="0" w:line="240" w:lineRule="auto"/>
              <w:ind w:left="360"/>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numPr>
                <w:ilvl w:val="0"/>
                <w:numId w:val="3"/>
              </w:numPr>
              <w:spacing w:after="0" w:line="240" w:lineRule="auto"/>
              <w:contextualSpacing/>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«Оздоровлення та відпочинок дітей»</w:t>
            </w:r>
          </w:p>
        </w:tc>
        <w:tc>
          <w:tcPr>
            <w:tcW w:w="1134" w:type="dxa"/>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r>
      <w:tr w:rsidR="00427A15" w:rsidRPr="00427A15" w:rsidTr="00427A15">
        <w:tc>
          <w:tcPr>
            <w:tcW w:w="1022" w:type="dxa"/>
            <w:vAlign w:val="center"/>
          </w:tcPr>
          <w:p w:rsidR="00427A15" w:rsidRPr="00427A15" w:rsidRDefault="00427A15" w:rsidP="00427A15">
            <w:pPr>
              <w:spacing w:after="0" w:line="240" w:lineRule="auto"/>
              <w:ind w:left="360"/>
              <w:contextualSpacing/>
              <w:rPr>
                <w:rFonts w:ascii="Times New Roman" w:eastAsia="Times New Roman" w:hAnsi="Times New Roman" w:cs="Times New Roman"/>
                <w:b/>
                <w:sz w:val="24"/>
                <w:szCs w:val="24"/>
                <w:lang w:val="uk-UA" w:eastAsia="ru-RU"/>
              </w:rPr>
            </w:pPr>
          </w:p>
        </w:tc>
        <w:tc>
          <w:tcPr>
            <w:tcW w:w="7200" w:type="dxa"/>
          </w:tcPr>
          <w:p w:rsidR="00427A15" w:rsidRPr="00427A15" w:rsidRDefault="00427A15" w:rsidP="00427A15">
            <w:pPr>
              <w:numPr>
                <w:ilvl w:val="0"/>
                <w:numId w:val="3"/>
              </w:numPr>
              <w:spacing w:after="0" w:line="240" w:lineRule="auto"/>
              <w:contextualSpacing/>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w:t>
            </w:r>
            <w:r w:rsidRPr="00427A15">
              <w:rPr>
                <w:rFonts w:ascii="Times New Roman" w:eastAsia="Times New Roman" w:hAnsi="Times New Roman" w:cs="Times New Roman"/>
                <w:sz w:val="24"/>
                <w:szCs w:val="24"/>
                <w:lang w:val="uk-UA" w:eastAsia="uk-UA"/>
              </w:rPr>
              <w:t>Будівництво, реконструкція, капітальний ремонт та утримання клубів за місцем проживання, забезпечення функціонування С ДЮК «Юність» та структурних підрозділів</w:t>
            </w:r>
            <w:r w:rsidRPr="00427A15">
              <w:rPr>
                <w:rFonts w:ascii="Times New Roman" w:eastAsia="Times New Roman" w:hAnsi="Times New Roman" w:cs="Times New Roman"/>
                <w:sz w:val="24"/>
                <w:szCs w:val="24"/>
                <w:lang w:val="uk-UA" w:eastAsia="ru-RU"/>
              </w:rPr>
              <w:t>»</w:t>
            </w:r>
          </w:p>
        </w:tc>
        <w:tc>
          <w:tcPr>
            <w:tcW w:w="1134" w:type="dxa"/>
          </w:tcPr>
          <w:p w:rsidR="00427A15" w:rsidRPr="00427A15" w:rsidRDefault="00427A15" w:rsidP="00427A1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r>
    </w:tbl>
    <w:p w:rsidR="00427A15" w:rsidRPr="00427A15" w:rsidRDefault="00427A15" w:rsidP="00427A15">
      <w:pPr>
        <w:tabs>
          <w:tab w:val="left" w:pos="5577"/>
        </w:tabs>
        <w:spacing w:line="256" w:lineRule="auto"/>
        <w:rPr>
          <w:rFonts w:ascii="Calibri" w:eastAsia="Times New Roman" w:hAnsi="Calibri" w:cs="Times New Roman"/>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r w:rsidRPr="00427A15">
        <w:rPr>
          <w:rFonts w:ascii="Times New Roman" w:eastAsia="Times New Roman" w:hAnsi="Times New Roman" w:cs="Times New Roman"/>
          <w:b/>
          <w:bCs/>
          <w:sz w:val="24"/>
          <w:szCs w:val="24"/>
          <w:lang w:val="uk-UA"/>
        </w:rPr>
        <w:t>ПАСПОРТ</w:t>
      </w:r>
    </w:p>
    <w:p w:rsidR="00427A15" w:rsidRDefault="00427A15" w:rsidP="00427A15">
      <w:pPr>
        <w:spacing w:after="0" w:line="240" w:lineRule="auto"/>
        <w:jc w:val="center"/>
        <w:rPr>
          <w:rFonts w:ascii="Times New Roman" w:eastAsia="Times New Roman" w:hAnsi="Times New Roman" w:cs="Times New Roman"/>
          <w:b/>
          <w:sz w:val="24"/>
          <w:szCs w:val="24"/>
          <w:u w:val="single"/>
          <w:lang w:val="uk-UA"/>
        </w:rPr>
      </w:pPr>
    </w:p>
    <w:p w:rsidR="00427A15" w:rsidRPr="00427A15" w:rsidRDefault="00427A15" w:rsidP="00427A15">
      <w:pPr>
        <w:spacing w:after="0" w:line="240" w:lineRule="auto"/>
        <w:jc w:val="center"/>
        <w:rPr>
          <w:rFonts w:ascii="Times New Roman" w:eastAsia="Times New Roman" w:hAnsi="Times New Roman" w:cs="Times New Roman"/>
          <w:b/>
          <w:sz w:val="24"/>
          <w:szCs w:val="24"/>
          <w:u w:val="single"/>
          <w:lang w:val="uk-UA"/>
        </w:rPr>
      </w:pPr>
      <w:r w:rsidRPr="00427A15">
        <w:rPr>
          <w:rFonts w:ascii="Times New Roman" w:eastAsia="Times New Roman" w:hAnsi="Times New Roman" w:cs="Times New Roman"/>
          <w:b/>
          <w:sz w:val="24"/>
          <w:szCs w:val="24"/>
          <w:u w:val="single"/>
          <w:lang w:val="uk-UA"/>
        </w:rPr>
        <w:t>Міської цільової програми</w:t>
      </w:r>
    </w:p>
    <w:p w:rsidR="00427A15" w:rsidRPr="00427A15" w:rsidRDefault="00427A15" w:rsidP="00427A15">
      <w:pPr>
        <w:spacing w:after="0" w:line="240" w:lineRule="auto"/>
        <w:jc w:val="center"/>
        <w:rPr>
          <w:rFonts w:ascii="Times New Roman" w:eastAsia="Times New Roman" w:hAnsi="Times New Roman" w:cs="Times New Roman"/>
          <w:b/>
          <w:sz w:val="24"/>
          <w:szCs w:val="24"/>
          <w:u w:val="single"/>
          <w:lang w:val="uk-UA"/>
        </w:rPr>
      </w:pPr>
      <w:r w:rsidRPr="00427A15">
        <w:rPr>
          <w:rFonts w:ascii="Times New Roman" w:eastAsia="Times New Roman" w:hAnsi="Times New Roman" w:cs="Times New Roman"/>
          <w:b/>
          <w:sz w:val="24"/>
          <w:szCs w:val="24"/>
          <w:u w:val="single"/>
          <w:lang w:val="uk-UA"/>
        </w:rPr>
        <w:t xml:space="preserve">щодо організації та удосконалення роботи </w:t>
      </w:r>
    </w:p>
    <w:p w:rsidR="00427A15" w:rsidRPr="00427A15" w:rsidRDefault="00427A15" w:rsidP="00427A15">
      <w:pPr>
        <w:spacing w:after="0" w:line="240" w:lineRule="auto"/>
        <w:jc w:val="center"/>
        <w:rPr>
          <w:rFonts w:ascii="Times New Roman" w:eastAsia="Times New Roman" w:hAnsi="Times New Roman" w:cs="Times New Roman"/>
          <w:b/>
          <w:sz w:val="24"/>
          <w:szCs w:val="24"/>
          <w:u w:val="single"/>
          <w:lang w:val="uk-UA"/>
        </w:rPr>
      </w:pPr>
      <w:r w:rsidRPr="00427A15">
        <w:rPr>
          <w:rFonts w:ascii="Times New Roman" w:eastAsia="Times New Roman" w:hAnsi="Times New Roman" w:cs="Times New Roman"/>
          <w:b/>
          <w:sz w:val="24"/>
          <w:szCs w:val="24"/>
          <w:u w:val="single"/>
          <w:lang w:val="uk-UA"/>
        </w:rPr>
        <w:t xml:space="preserve">з дітьми та підлітками у клубах за місцем проживання </w:t>
      </w:r>
    </w:p>
    <w:p w:rsidR="00427A15" w:rsidRPr="00427A15" w:rsidRDefault="00427A15" w:rsidP="00427A15">
      <w:pPr>
        <w:spacing w:after="0" w:line="240" w:lineRule="auto"/>
        <w:jc w:val="center"/>
        <w:rPr>
          <w:rFonts w:ascii="Times New Roman" w:eastAsia="Times New Roman" w:hAnsi="Times New Roman" w:cs="Times New Roman"/>
          <w:b/>
          <w:sz w:val="24"/>
          <w:szCs w:val="24"/>
          <w:u w:val="single"/>
          <w:lang w:val="uk-UA"/>
        </w:rPr>
      </w:pPr>
      <w:r w:rsidRPr="00427A15">
        <w:rPr>
          <w:rFonts w:ascii="Times New Roman" w:eastAsia="Times New Roman" w:hAnsi="Times New Roman" w:cs="Times New Roman"/>
          <w:b/>
          <w:sz w:val="24"/>
          <w:szCs w:val="24"/>
          <w:u w:val="single"/>
          <w:lang w:val="uk-UA"/>
        </w:rPr>
        <w:t>С ДЮК «Юність» на 2020 рік</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5"/>
        <w:gridCol w:w="5811"/>
      </w:tblGrid>
      <w:tr w:rsidR="00427A15" w:rsidRPr="00427A15"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1.</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 xml:space="preserve"> Сєвєродонецька міська рада</w:t>
            </w:r>
          </w:p>
        </w:tc>
      </w:tr>
      <w:tr w:rsidR="00427A15" w:rsidRPr="00427A15"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2.</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Дата, номер і назва розпорядчого документа про розроблення програми</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Розпорядження міського голови від 04.09.2020р. № 335 «Про розробку міських цільових  та інших програм на 2020 рік»</w:t>
            </w:r>
          </w:p>
        </w:tc>
      </w:tr>
      <w:tr w:rsidR="00427A15" w:rsidRPr="00327CC0"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3.</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Розробник програми</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Відділ освіти Сєвєродонецької міської ради</w:t>
            </w:r>
          </w:p>
        </w:tc>
      </w:tr>
      <w:tr w:rsidR="00427A15" w:rsidRPr="00327CC0"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4.</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Спів розробники програми</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Сєвєродонецький дитячо-юнацький комплекс «Юність» Сєвєродонецької міської ради</w:t>
            </w:r>
          </w:p>
        </w:tc>
      </w:tr>
      <w:tr w:rsidR="00427A15" w:rsidRPr="00327CC0"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5.</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Відповідальні виконавці програми</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Відділ освіти Сєвєродонецької міської ради.</w:t>
            </w:r>
          </w:p>
        </w:tc>
      </w:tr>
      <w:tr w:rsidR="00427A15" w:rsidRPr="00327CC0"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6.</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Головний розпорядник бюджетних коштів</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Відділ освіти Сєвєродонецької міської ради.</w:t>
            </w:r>
          </w:p>
        </w:tc>
      </w:tr>
      <w:tr w:rsidR="00427A15" w:rsidRPr="00427A15"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7.</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 xml:space="preserve">Учасники програми </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Громада міста Сєвєродонецька , учасники навчально-виховного процесу (педагоги С ДЮК «Юність», вихованці, батьки,  громадські організації )</w:t>
            </w:r>
          </w:p>
        </w:tc>
      </w:tr>
      <w:tr w:rsidR="00427A15" w:rsidRPr="00427A15"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8.</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Мета програми</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забезпечення  сталого розвитку позашкільної освіти, як складової системи освіти України;</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збереження мережі клубів за місцем проживання, гуртків, секцій, творчих об’єднань в них;</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 xml:space="preserve"> створення належних умов для доступності, безоплатності та підвищення якості позашкільної освіти,всебічного розвитку дітей у клубах за місцем проживання С ДЮК «Юність»;</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забезпечення права дітей на якісну  позашкільну освіту;</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залучення до занять у клубах за місцем проживання якомога більшої кількості дітей, зокрема, дітей соціально-вразливих категорій;</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eastAsia="ru-RU"/>
              </w:rPr>
            </w:pPr>
            <w:r w:rsidRPr="00427A15">
              <w:rPr>
                <w:rFonts w:ascii="Times New Roman" w:eastAsia="Times New Roman" w:hAnsi="Times New Roman" w:cs="Times New Roman"/>
                <w:sz w:val="24"/>
                <w:szCs w:val="24"/>
                <w:lang w:val="uk-UA" w:eastAsia="ru-RU"/>
              </w:rPr>
              <w:t xml:space="preserve">формування якісного кадрового потенціалу на основі модернізації роботи по удосконаленню професійної майстерності; </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eastAsia="ru-RU"/>
              </w:rPr>
            </w:pPr>
            <w:r w:rsidRPr="00427A15">
              <w:rPr>
                <w:rFonts w:ascii="Times New Roman" w:eastAsia="Times New Roman" w:hAnsi="Times New Roman" w:cs="Times New Roman"/>
                <w:sz w:val="24"/>
                <w:szCs w:val="24"/>
                <w:lang w:val="uk-UA" w:eastAsia="ru-RU"/>
              </w:rPr>
              <w:t>модернізація матеріально-технічної бази С ДЮК «Юність»;</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eastAsia="ru-RU"/>
              </w:rPr>
            </w:pPr>
            <w:r w:rsidRPr="00427A15">
              <w:rPr>
                <w:rFonts w:ascii="Times New Roman" w:eastAsia="Times New Roman" w:hAnsi="Times New Roman" w:cs="Times New Roman"/>
                <w:sz w:val="24"/>
                <w:szCs w:val="24"/>
                <w:lang w:val="uk-UA" w:eastAsia="ru-RU"/>
              </w:rPr>
              <w:t>забезпечення розвитку мережі таборів відпочинку з денним перебуванням дітей на базі клубів за місцем проживання.</w:t>
            </w:r>
          </w:p>
        </w:tc>
      </w:tr>
      <w:tr w:rsidR="00427A15" w:rsidRPr="00427A15" w:rsidTr="00427A15">
        <w:trPr>
          <w:trHeight w:val="20"/>
        </w:trPr>
        <w:tc>
          <w:tcPr>
            <w:tcW w:w="426"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9.</w:t>
            </w:r>
          </w:p>
        </w:tc>
        <w:tc>
          <w:tcPr>
            <w:tcW w:w="283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Термін реалізації програми</w:t>
            </w:r>
          </w:p>
        </w:tc>
        <w:tc>
          <w:tcPr>
            <w:tcW w:w="5811"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2020 рік</w:t>
            </w:r>
          </w:p>
        </w:tc>
      </w:tr>
    </w:tbl>
    <w:p w:rsidR="00427A15" w:rsidRPr="00427A15" w:rsidRDefault="00427A15" w:rsidP="00427A15">
      <w:pPr>
        <w:spacing w:after="0" w:line="240" w:lineRule="auto"/>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Default="00427A15" w:rsidP="00427A15">
      <w:pPr>
        <w:spacing w:after="0" w:line="240" w:lineRule="auto"/>
        <w:jc w:val="center"/>
        <w:rPr>
          <w:rFonts w:ascii="Times New Roman" w:eastAsia="Times New Roman" w:hAnsi="Times New Roman" w:cs="Times New Roman"/>
          <w:b/>
          <w:bCs/>
          <w:sz w:val="24"/>
          <w:szCs w:val="24"/>
          <w:lang w:val="uk-UA"/>
        </w:rPr>
      </w:pPr>
    </w:p>
    <w:p w:rsidR="008C2C68" w:rsidRDefault="008C2C68" w:rsidP="00427A15">
      <w:pPr>
        <w:spacing w:after="0" w:line="240" w:lineRule="auto"/>
        <w:jc w:val="center"/>
        <w:rPr>
          <w:rFonts w:ascii="Times New Roman" w:eastAsia="Times New Roman" w:hAnsi="Times New Roman" w:cs="Times New Roman"/>
          <w:b/>
          <w:bCs/>
          <w:sz w:val="24"/>
          <w:szCs w:val="24"/>
          <w:lang w:val="uk-UA"/>
        </w:rPr>
      </w:pPr>
    </w:p>
    <w:p w:rsidR="008C2C68" w:rsidRDefault="008C2C68" w:rsidP="00427A15">
      <w:pPr>
        <w:spacing w:after="0" w:line="240" w:lineRule="auto"/>
        <w:jc w:val="center"/>
        <w:rPr>
          <w:rFonts w:ascii="Times New Roman" w:eastAsia="Times New Roman" w:hAnsi="Times New Roman" w:cs="Times New Roman"/>
          <w:b/>
          <w:bCs/>
          <w:sz w:val="24"/>
          <w:szCs w:val="24"/>
          <w:lang w:val="uk-UA"/>
        </w:rPr>
      </w:pPr>
    </w:p>
    <w:p w:rsidR="008C2C68" w:rsidRDefault="008C2C68" w:rsidP="00427A15">
      <w:pPr>
        <w:spacing w:after="0" w:line="240" w:lineRule="auto"/>
        <w:jc w:val="center"/>
        <w:rPr>
          <w:rFonts w:ascii="Times New Roman" w:eastAsia="Times New Roman" w:hAnsi="Times New Roman" w:cs="Times New Roman"/>
          <w:b/>
          <w:bCs/>
          <w:sz w:val="24"/>
          <w:szCs w:val="24"/>
          <w:lang w:val="uk-UA"/>
        </w:rPr>
      </w:pPr>
    </w:p>
    <w:p w:rsidR="008C2C68" w:rsidRDefault="008C2C68" w:rsidP="00427A15">
      <w:pPr>
        <w:spacing w:after="0" w:line="240" w:lineRule="auto"/>
        <w:jc w:val="center"/>
        <w:rPr>
          <w:rFonts w:ascii="Times New Roman" w:eastAsia="Times New Roman" w:hAnsi="Times New Roman" w:cs="Times New Roman"/>
          <w:b/>
          <w:bCs/>
          <w:sz w:val="24"/>
          <w:szCs w:val="24"/>
          <w:lang w:val="uk-UA"/>
        </w:rPr>
      </w:pPr>
    </w:p>
    <w:p w:rsidR="008C2C68" w:rsidRPr="00427A15" w:rsidRDefault="008C2C68" w:rsidP="00427A15">
      <w:pPr>
        <w:spacing w:after="0" w:line="240" w:lineRule="auto"/>
        <w:jc w:val="center"/>
        <w:rPr>
          <w:rFonts w:ascii="Times New Roman" w:eastAsia="Times New Roman" w:hAnsi="Times New Roman" w:cs="Times New Roman"/>
          <w:b/>
          <w:bCs/>
          <w:sz w:val="24"/>
          <w:szCs w:val="24"/>
          <w:lang w:val="uk-UA"/>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5245"/>
      </w:tblGrid>
      <w:tr w:rsidR="00427A15" w:rsidRPr="00427A15" w:rsidTr="00427A15">
        <w:trPr>
          <w:trHeight w:val="20"/>
        </w:trPr>
        <w:tc>
          <w:tcPr>
            <w:tcW w:w="567"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10.</w:t>
            </w:r>
          </w:p>
        </w:tc>
        <w:tc>
          <w:tcPr>
            <w:tcW w:w="3402"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Загальний обсяг фінансових ресурсів, у тому числі</w:t>
            </w:r>
          </w:p>
        </w:tc>
        <w:tc>
          <w:tcPr>
            <w:tcW w:w="524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b/>
                <w:sz w:val="24"/>
                <w:szCs w:val="24"/>
                <w:lang w:val="uk-UA" w:eastAsia="ru-RU"/>
              </w:rPr>
            </w:pPr>
            <w:r w:rsidRPr="00427A15">
              <w:rPr>
                <w:rFonts w:ascii="Times New Roman" w:eastAsia="Times New Roman" w:hAnsi="Times New Roman" w:cs="Times New Roman"/>
                <w:b/>
                <w:sz w:val="24"/>
                <w:szCs w:val="24"/>
                <w:lang w:val="uk-UA"/>
              </w:rPr>
              <w:t>16509285,00</w:t>
            </w:r>
            <w:r w:rsidRPr="00427A15">
              <w:rPr>
                <w:rFonts w:ascii="Times New Roman" w:eastAsia="Times New Roman" w:hAnsi="Times New Roman" w:cs="Times New Roman"/>
                <w:b/>
                <w:sz w:val="24"/>
                <w:szCs w:val="24"/>
                <w:lang w:val="uk-UA" w:eastAsia="ru-RU"/>
              </w:rPr>
              <w:t>грн. (за умови наявності фінансового ресурсу в міському  бюджеті).</w:t>
            </w:r>
          </w:p>
        </w:tc>
      </w:tr>
      <w:tr w:rsidR="00427A15" w:rsidRPr="00327CC0" w:rsidTr="00427A15">
        <w:trPr>
          <w:trHeight w:val="20"/>
        </w:trPr>
        <w:tc>
          <w:tcPr>
            <w:tcW w:w="567"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11.</w:t>
            </w:r>
          </w:p>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Очікувані результати</w:t>
            </w:r>
          </w:p>
        </w:tc>
        <w:tc>
          <w:tcPr>
            <w:tcW w:w="524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 Забезпечення рівних умов для дітей та учнівської молоді у здобутті якісної  позашкільної освіти для самореалізації можливостей і потреб кожного громадянина міста.</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 Створення системи підвищення професійної компетентності педагогів з новітніх форм, технологій організації навчально-виховного процесу, оволодіння основами педагогічного менеджменту.</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 Становлення компетентнісно спрямованого навчально-виховного процесу у єдності змістовних, технологічних. особистісних, управлінських параметрів.</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4. Оптимізація мережі гуртків відповідно потреб  вихованців, суспільства.</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5. Підвищення якості психолого-педагогічного, інформаційного, науково-методичного супроводу діяльності закладу.</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6.Запровадження освітніх інновацій, інформаційних педагогічних технологій в навчально-виховний процес.</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7. Формування в учнівської молоді навичок здорового способу життя, активне залучення їх до дитячого та юнацького спорту.</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8. Створення сприятливих умов для пошуку, підтримки та розвитку обдарованих дітей і молоді, підтримка дітей і молоді з особливими потребами, дітей пільгової категорії.</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9. Гарантована соціальна підтримка дітей , учнівської молоді із сімей пільгових категорій та педагогічних працівників.</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10. Збільшення фінансових надходжень на розвиток закладу.</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11. Удосконалення матеріально-технічної бази С ДЮК «Юність».</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12. Піднесення іміджу та авторитету С ДЮК «Юність» як інноваційного навчального закладу, що живиться ідеями педагогіки і психології життєтворчості, уміло акумулює досвід сучасної позашкільної освіти і сміливо проектує простір для формування креативної, життєво компетентної особистості.</w:t>
            </w:r>
          </w:p>
        </w:tc>
      </w:tr>
      <w:tr w:rsidR="00427A15" w:rsidRPr="00427A15" w:rsidTr="00427A15">
        <w:trPr>
          <w:trHeight w:val="20"/>
        </w:trPr>
        <w:tc>
          <w:tcPr>
            <w:tcW w:w="567"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12.</w:t>
            </w:r>
          </w:p>
        </w:tc>
        <w:tc>
          <w:tcPr>
            <w:tcW w:w="3402"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0" w:line="240" w:lineRule="auto"/>
              <w:rPr>
                <w:rFonts w:ascii="Times New Roman" w:eastAsia="Times New Roman" w:hAnsi="Times New Roman" w:cs="Times New Roman"/>
                <w:sz w:val="24"/>
                <w:szCs w:val="24"/>
                <w:lang w:eastAsia="ru-RU"/>
              </w:rPr>
            </w:pPr>
            <w:r w:rsidRPr="00427A15">
              <w:rPr>
                <w:rFonts w:ascii="Times New Roman" w:eastAsia="Times New Roman" w:hAnsi="Times New Roman" w:cs="Times New Roman"/>
                <w:sz w:val="24"/>
                <w:szCs w:val="24"/>
                <w:lang w:val="uk-UA" w:eastAsia="ru-RU"/>
              </w:rPr>
              <w:t>Контроль за виконанням (орган, уповноважений здійснювати контр. вик.)</w:t>
            </w:r>
          </w:p>
        </w:tc>
        <w:tc>
          <w:tcPr>
            <w:tcW w:w="5245" w:type="dxa"/>
            <w:tcBorders>
              <w:top w:val="single" w:sz="4" w:space="0" w:color="auto"/>
              <w:left w:val="single" w:sz="4" w:space="0" w:color="auto"/>
              <w:bottom w:val="single" w:sz="4" w:space="0" w:color="auto"/>
              <w:right w:val="single" w:sz="4" w:space="0" w:color="auto"/>
            </w:tcBorders>
          </w:tcPr>
          <w:p w:rsidR="00427A15" w:rsidRPr="00427A15" w:rsidRDefault="00427A15" w:rsidP="00427A15">
            <w:pPr>
              <w:spacing w:after="6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Комісія ради з питань планування, бюджету та фінансів та комісію з питань охорони здоров’я та соціального захисту, освіти, культури, духовності, фізкультури, спорту, молодіжної політики.</w:t>
            </w:r>
          </w:p>
          <w:p w:rsidR="00427A15" w:rsidRPr="00427A15" w:rsidRDefault="00427A15" w:rsidP="00427A15">
            <w:pPr>
              <w:spacing w:after="0" w:line="240" w:lineRule="auto"/>
              <w:rPr>
                <w:rFonts w:ascii="Times New Roman" w:eastAsia="Times New Roman" w:hAnsi="Times New Roman" w:cs="Times New Roman"/>
                <w:sz w:val="24"/>
                <w:szCs w:val="24"/>
                <w:lang w:val="uk-UA" w:eastAsia="ru-RU"/>
              </w:rPr>
            </w:pPr>
          </w:p>
        </w:tc>
      </w:tr>
    </w:tbl>
    <w:p w:rsidR="00427A15" w:rsidRPr="00427A15" w:rsidRDefault="00427A15" w:rsidP="00427A15">
      <w:pPr>
        <w:spacing w:after="0" w:line="240" w:lineRule="auto"/>
        <w:rPr>
          <w:rFonts w:ascii="Times New Roman" w:eastAsia="Times New Roman" w:hAnsi="Times New Roman" w:cs="Times New Roman"/>
          <w:b/>
          <w:bCs/>
          <w:sz w:val="24"/>
          <w:szCs w:val="24"/>
          <w:lang w:val="uk-UA"/>
        </w:rPr>
      </w:pPr>
    </w:p>
    <w:p w:rsidR="008C2C68" w:rsidRDefault="008C2C68" w:rsidP="00427A15">
      <w:pPr>
        <w:spacing w:after="0" w:line="240" w:lineRule="auto"/>
        <w:rPr>
          <w:rFonts w:ascii="Times New Roman" w:eastAsia="Times New Roman" w:hAnsi="Times New Roman" w:cs="Times New Roman"/>
          <w:b/>
          <w:sz w:val="24"/>
          <w:szCs w:val="24"/>
          <w:lang w:val="uk-UA"/>
        </w:rPr>
      </w:pPr>
    </w:p>
    <w:p w:rsidR="008C2C68" w:rsidRDefault="008C2C68" w:rsidP="00427A15">
      <w:pPr>
        <w:spacing w:after="0" w:line="240" w:lineRule="auto"/>
        <w:rPr>
          <w:rFonts w:ascii="Times New Roman" w:eastAsia="Times New Roman" w:hAnsi="Times New Roman" w:cs="Times New Roman"/>
          <w:b/>
          <w:sz w:val="24"/>
          <w:szCs w:val="24"/>
          <w:lang w:val="uk-UA"/>
        </w:rPr>
      </w:pPr>
    </w:p>
    <w:p w:rsidR="008C2C68" w:rsidRDefault="008C2C68" w:rsidP="00427A15">
      <w:pPr>
        <w:spacing w:after="0" w:line="240" w:lineRule="auto"/>
        <w:rPr>
          <w:rFonts w:ascii="Times New Roman" w:eastAsia="Times New Roman" w:hAnsi="Times New Roman" w:cs="Times New Roman"/>
          <w:b/>
          <w:sz w:val="24"/>
          <w:szCs w:val="24"/>
          <w:lang w:val="uk-UA"/>
        </w:rPr>
      </w:pPr>
    </w:p>
    <w:p w:rsidR="008C2C68" w:rsidRDefault="008C2C68" w:rsidP="00427A15">
      <w:pPr>
        <w:spacing w:after="0" w:line="240" w:lineRule="auto"/>
        <w:rPr>
          <w:rFonts w:ascii="Times New Roman" w:eastAsia="Times New Roman" w:hAnsi="Times New Roman" w:cs="Times New Roman"/>
          <w:b/>
          <w:sz w:val="24"/>
          <w:szCs w:val="24"/>
          <w:lang w:val="uk-UA"/>
        </w:rPr>
      </w:pPr>
    </w:p>
    <w:p w:rsidR="008C2C68" w:rsidRDefault="008C2C68" w:rsidP="00427A15">
      <w:pPr>
        <w:spacing w:after="0" w:line="240" w:lineRule="auto"/>
        <w:rPr>
          <w:rFonts w:ascii="Times New Roman" w:eastAsia="Times New Roman" w:hAnsi="Times New Roman" w:cs="Times New Roman"/>
          <w:b/>
          <w:sz w:val="24"/>
          <w:szCs w:val="24"/>
          <w:lang w:val="uk-UA"/>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2. Склад проблеми</w:t>
      </w:r>
    </w:p>
    <w:p w:rsidR="00427A15" w:rsidRPr="00427A15" w:rsidRDefault="00427A15" w:rsidP="00427A15">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427A15">
        <w:rPr>
          <w:rFonts w:ascii="Times New Roman" w:eastAsia="Times New Roman" w:hAnsi="Times New Roman" w:cs="Times New Roman"/>
          <w:sz w:val="24"/>
          <w:szCs w:val="24"/>
          <w:lang w:val="uk-UA" w:eastAsia="ru-RU"/>
        </w:rPr>
        <w:t>На сьогодні, коли вітчизняна освіта перебуває у одній з найвищих фаз свого розвитку та реформування, на одне з перших місць виступає питання модернізації та якісного ревізіонування позашкільної освіти, як структурної складової загального навчально-виховного процесу.</w:t>
      </w:r>
    </w:p>
    <w:p w:rsidR="00427A15" w:rsidRPr="00427A15" w:rsidRDefault="00427A15" w:rsidP="00427A15">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ru-RU"/>
        </w:rPr>
      </w:pPr>
      <w:r w:rsidRPr="00427A15">
        <w:rPr>
          <w:rFonts w:ascii="Times New Roman" w:eastAsia="Times New Roman" w:hAnsi="Times New Roman" w:cs="Times New Roman"/>
          <w:color w:val="000000"/>
          <w:sz w:val="24"/>
          <w:szCs w:val="24"/>
          <w:lang w:val="uk-UA" w:eastAsia="ru-RU"/>
        </w:rPr>
        <w:t xml:space="preserve">Позашкільна освіта як невід'ємна частина системи освіти і необхідна складова формування особистості дитини, її громадянського становлення та професійного вибору, покликана сприяти соціальній адаптації особистості у реальному житті та забезпечити можливості для духовного, інтелектуального і фізичного розвитку підростаючого покоління. Водночас глобалізація економіки, демократизація та формування інформаційного суспільства, розширення міжнародних зв’язків, інші виклики часу вимагають утвердження нової парадигми освіти, впровадження особистісно орієнтованих технологій навчання, індивідуалізації навчально-виховного процесу, реалізації принципу щодо освіти впродовж життя, посилення її конкурентоздатності на ринку освітніх послуг. </w:t>
      </w:r>
    </w:p>
    <w:p w:rsidR="00427A15" w:rsidRPr="00427A15" w:rsidRDefault="00427A15" w:rsidP="00427A15">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ru-RU"/>
        </w:rPr>
      </w:pPr>
      <w:r w:rsidRPr="00427A15">
        <w:rPr>
          <w:rFonts w:ascii="Times New Roman" w:eastAsia="Times New Roman" w:hAnsi="Times New Roman" w:cs="Times New Roman"/>
          <w:color w:val="000000"/>
          <w:sz w:val="24"/>
          <w:szCs w:val="24"/>
          <w:lang w:val="uk-UA" w:eastAsia="ru-RU"/>
        </w:rPr>
        <w:t>Належної підтримки потребує формування сучасного кадрового потенціалу у сфері освіти та вироблення механізмів щодо поліпшення його соціального забезпечення, врегулювання оплати праці педагогічних працівників відповідно до законодавства України про освіту.</w:t>
      </w:r>
    </w:p>
    <w:p w:rsidR="00427A15" w:rsidRPr="00427A15" w:rsidRDefault="00427A15" w:rsidP="00427A15">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ru-RU"/>
        </w:rPr>
      </w:pPr>
      <w:r w:rsidRPr="00427A15">
        <w:rPr>
          <w:rFonts w:ascii="Times New Roman" w:eastAsia="Times New Roman" w:hAnsi="Times New Roman" w:cs="Times New Roman"/>
          <w:color w:val="000000"/>
          <w:sz w:val="24"/>
          <w:szCs w:val="24"/>
          <w:lang w:val="uk-UA" w:eastAsia="ru-RU"/>
        </w:rPr>
        <w:t>Потребує оновлення зміст освіти, впровадження сучасних засобів діагностики якості знань, створення базових та спеціалізованих комп’ютерних програм, аудіо- та відео- засобів навчання, забезпечення доступу до мережі Інтернет.</w:t>
      </w:r>
    </w:p>
    <w:p w:rsidR="00427A15" w:rsidRPr="00427A15" w:rsidRDefault="00427A15" w:rsidP="00427A15">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ru-RU"/>
        </w:rPr>
      </w:pPr>
      <w:r w:rsidRPr="00427A15">
        <w:rPr>
          <w:rFonts w:ascii="Times New Roman" w:eastAsia="Times New Roman" w:hAnsi="Times New Roman" w:cs="Times New Roman"/>
          <w:color w:val="000000"/>
          <w:sz w:val="24"/>
          <w:szCs w:val="24"/>
          <w:lang w:val="uk-UA" w:eastAsia="ru-RU"/>
        </w:rPr>
        <w:t>Залишається нагальною проблема щодо поліпшення культурологічної, мовної та практичної підготовки в закладах позашкільної освіти.</w:t>
      </w:r>
    </w:p>
    <w:p w:rsidR="00427A15" w:rsidRPr="00427A15" w:rsidRDefault="00427A15" w:rsidP="00427A15">
      <w:pPr>
        <w:shd w:val="clear" w:color="auto" w:fill="FFFFFF"/>
        <w:spacing w:after="0" w:line="240" w:lineRule="auto"/>
        <w:ind w:firstLine="357"/>
        <w:jc w:val="both"/>
        <w:rPr>
          <w:rFonts w:ascii="Times New Roman" w:eastAsia="Times New Roman" w:hAnsi="Times New Roman" w:cs="Times New Roman"/>
          <w:color w:val="000000"/>
          <w:sz w:val="24"/>
          <w:szCs w:val="24"/>
          <w:lang w:val="uk-UA" w:eastAsia="ru-RU"/>
        </w:rPr>
      </w:pPr>
      <w:r w:rsidRPr="00427A15">
        <w:rPr>
          <w:rFonts w:ascii="Times New Roman" w:eastAsia="Times New Roman" w:hAnsi="Times New Roman" w:cs="Times New Roman"/>
          <w:color w:val="000000"/>
          <w:sz w:val="24"/>
          <w:szCs w:val="24"/>
          <w:lang w:val="uk-UA" w:eastAsia="ru-RU"/>
        </w:rPr>
        <w:t xml:space="preserve">      Програма щодо організації та удосконалення роботи клубів за місцем проживання С ДЮК «Юність» на 20</w:t>
      </w:r>
      <w:r w:rsidRPr="00427A15">
        <w:rPr>
          <w:rFonts w:ascii="Times New Roman" w:eastAsia="Times New Roman" w:hAnsi="Times New Roman" w:cs="Times New Roman"/>
          <w:color w:val="000000"/>
          <w:sz w:val="24"/>
          <w:szCs w:val="24"/>
          <w:lang w:eastAsia="ru-RU"/>
        </w:rPr>
        <w:t>20</w:t>
      </w:r>
      <w:r w:rsidRPr="00427A15">
        <w:rPr>
          <w:rFonts w:ascii="Times New Roman" w:eastAsia="Times New Roman" w:hAnsi="Times New Roman" w:cs="Times New Roman"/>
          <w:color w:val="000000"/>
          <w:sz w:val="24"/>
          <w:szCs w:val="24"/>
          <w:lang w:val="uk-UA" w:eastAsia="ru-RU"/>
        </w:rPr>
        <w:t xml:space="preserve"> рік спрямована на розв’язання проблем якісних перетворень в позашкільній освіті.</w:t>
      </w:r>
    </w:p>
    <w:p w:rsidR="00427A15" w:rsidRPr="00427A15" w:rsidRDefault="00427A15" w:rsidP="00427A15">
      <w:pPr>
        <w:spacing w:after="0" w:line="240" w:lineRule="auto"/>
        <w:ind w:firstLine="709"/>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color w:val="000000"/>
          <w:sz w:val="24"/>
          <w:szCs w:val="24"/>
          <w:lang w:val="uk-UA"/>
        </w:rPr>
        <w:t xml:space="preserve">Упродовж останніх трьох років Сєвєродонецький дитячо-юнацький комплекс «Юність» успішно реалізував проблему: </w:t>
      </w:r>
      <w:r w:rsidRPr="00427A15">
        <w:rPr>
          <w:rFonts w:ascii="Times New Roman" w:eastAsia="Times New Roman" w:hAnsi="Times New Roman" w:cs="Times New Roman"/>
          <w:sz w:val="24"/>
          <w:szCs w:val="24"/>
          <w:lang w:val="uk-UA"/>
        </w:rPr>
        <w:t>«Створення оптимальних умов для творчого, інтелектуального, духовного розвитку особистості, формування основних компетенції шляхом підвищення методичної культури кожного педагога, використання їх потенційних творчих можливостей в інноваційній діяльності».</w:t>
      </w:r>
    </w:p>
    <w:p w:rsidR="00427A15" w:rsidRPr="00427A15" w:rsidRDefault="00427A15" w:rsidP="00427A15">
      <w:pPr>
        <w:shd w:val="clear" w:color="auto" w:fill="FFFFFF"/>
        <w:spacing w:after="0" w:line="240" w:lineRule="auto"/>
        <w:ind w:firstLine="708"/>
        <w:jc w:val="both"/>
        <w:rPr>
          <w:rFonts w:ascii="Times New Roman" w:eastAsia="Times New Roman" w:hAnsi="Times New Roman" w:cs="Times New Roman"/>
          <w:color w:val="000000"/>
          <w:sz w:val="24"/>
          <w:szCs w:val="24"/>
          <w:lang w:val="uk-UA" w:eastAsia="ru-RU"/>
        </w:rPr>
      </w:pPr>
      <w:r w:rsidRPr="00427A15">
        <w:rPr>
          <w:rFonts w:ascii="Times New Roman" w:eastAsia="Times New Roman" w:hAnsi="Times New Roman" w:cs="Times New Roman"/>
          <w:color w:val="000000"/>
          <w:sz w:val="24"/>
          <w:szCs w:val="24"/>
          <w:lang w:val="uk-UA" w:eastAsia="ru-RU"/>
        </w:rPr>
        <w:t xml:space="preserve">Результатом роботи С ДЮК «Юність» стало забезпечення учнівській молоді доступу до якісної позашкільної освіти, адаптації її до соціальних, культурних запитів української громади. Оновлення змісту і методичного забезпечення навчального процесу, основане на новітніх наукових та технологічних досягненнях, привело до впровадження особистісно орієнтованих технологій гурткової роботи з урахуванням природних здібностей дитини та її інтересів. Створені умови для вільного розвитку особистості, що забезпечило творче, інтелектуальне, духовне становлення вихованців. </w:t>
      </w:r>
    </w:p>
    <w:p w:rsidR="00427A15" w:rsidRPr="00427A15" w:rsidRDefault="00427A15" w:rsidP="00427A15">
      <w:pPr>
        <w:spacing w:after="0" w:line="240" w:lineRule="auto"/>
        <w:ind w:firstLine="709"/>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xml:space="preserve">Проаналізувавши стан розвитку позашкільної освіти, яку здійснював Комплекс «Юність» протягом останніх років, педагогічний колектив прийшов до висновку про необхідність продовження функціонування закладу на основі проектно-модульного планування, розробивши «Міську цільову Програму щодо організації та удосконалення роботи з дітьми та підлітками за місцем проживання С ДЮК «Юність» на 2020 рік» у новій редакції та доповнивши її з урахуванням сучасних змін у суспільстві, державі, соціумі. Сьогодні позашкільна освіта розвивається відповідно до Указів Президента України «Про заходи щодо забезпечення пріоритетного розвитку освіти в Україні», «Про заходи щодо розвитку системи виявлення та підтримки обдарованих і талановитих дітей та молоді», Законів України «Про освіту», «Про позашкільну освіту»,  Положення про позашкільний навчальний заклад, затверджене постановою Кабінету Міністрів України від 06.05.2001 № 433, Наказу  Міністерства освіти і науки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w:t>
      </w:r>
    </w:p>
    <w:p w:rsidR="00427A15" w:rsidRPr="00427A15" w:rsidRDefault="00427A15" w:rsidP="00427A15">
      <w:pPr>
        <w:spacing w:after="0" w:line="240" w:lineRule="auto"/>
        <w:ind w:firstLine="709"/>
        <w:jc w:val="both"/>
        <w:rPr>
          <w:rFonts w:ascii="Times New Roman" w:eastAsia="Calibri" w:hAnsi="Times New Roman" w:cs="Times New Roman"/>
          <w:sz w:val="24"/>
          <w:szCs w:val="24"/>
          <w:lang w:val="uk-UA" w:eastAsia="ru-RU"/>
        </w:rPr>
      </w:pPr>
      <w:r w:rsidRPr="00427A15">
        <w:rPr>
          <w:rFonts w:ascii="Times New Roman" w:eastAsia="Calibri" w:hAnsi="Times New Roman" w:cs="Times New Roman"/>
          <w:sz w:val="24"/>
          <w:szCs w:val="24"/>
          <w:lang w:val="uk-UA" w:eastAsia="ru-RU"/>
        </w:rPr>
        <w:lastRenderedPageBreak/>
        <w:t xml:space="preserve"> Метою роботи С ДЮК «Юність» є вдосконалення позашкільної освіти міста шляхом надання підтримки та забезпечення розвитку, створення додаткових можливостей для духовного, інтелектуального і фізичного розвитку дітей, які бажають здобути позашкільну освіту в повному обсязі. Пріоритетними завданням роботи Комплексу є: створення сприятливих умов для особистісного становлення та всебічного розвитку кожної дитини, формування її життєвих компетентностей, розвитку обдаровань через забезпечення наступності в навчанні, системного психолого-педагогічного супроводу навчально-виховного процесу; організація змістовного дозвілля; розвиток потреб вихованців у професійному самовизначенні і творчій самореалізації; формування у вихованців свідомого й відповідального ставлення до здоров’я, навичок безпечної поведінки; виховання гідності, поваги до прав людини та патріотизму.  До структури С  ДЮК «Юність» входять шість дитячо-юнацьких клубів за місцем проживання та позаміський дитячий заклад оздоровлення та відпочинку «Альянс». Так як С ДЮК «Юність» є комплексним позашкільним закладом,  в ньому організовано роботу за  такими напрямками як: навчально-виховна робота в гуртках, організаційно - масова, методична робота,  робота з обдарованими дітьми,  розвиток учнівського самоврядування.</w:t>
      </w:r>
    </w:p>
    <w:p w:rsidR="00427A15" w:rsidRPr="00427A15" w:rsidRDefault="00427A15" w:rsidP="00427A15">
      <w:pPr>
        <w:spacing w:after="0" w:line="240" w:lineRule="auto"/>
        <w:ind w:firstLine="709"/>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Пріоритетними формами організації навчання в гуртках були такі форми роботи, які сприяли самостійній, творчій діяльності гуртківців, підготовки їх до активної діяльності.</w:t>
      </w:r>
    </w:p>
    <w:p w:rsidR="00327CC0" w:rsidRDefault="00327CC0" w:rsidP="00427A15">
      <w:pPr>
        <w:spacing w:after="0" w:line="240" w:lineRule="auto"/>
        <w:ind w:firstLine="708"/>
        <w:jc w:val="both"/>
        <w:rPr>
          <w:rFonts w:ascii="Times New Roman" w:eastAsia="Times New Roman" w:hAnsi="Times New Roman" w:cs="Times New Roman"/>
          <w:sz w:val="24"/>
          <w:szCs w:val="24"/>
          <w:lang w:val="uk-UA"/>
        </w:rPr>
      </w:pPr>
    </w:p>
    <w:p w:rsidR="00427A15" w:rsidRPr="00427A15" w:rsidRDefault="00427A15" w:rsidP="00427A15">
      <w:pPr>
        <w:spacing w:after="0" w:line="240" w:lineRule="auto"/>
        <w:ind w:firstLine="708"/>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У клубах Комплексу  працювало 80 групи (таблиця), де навчалися 11</w:t>
      </w:r>
      <w:r w:rsidRPr="00427A15">
        <w:rPr>
          <w:rFonts w:ascii="Times New Roman" w:eastAsia="Times New Roman" w:hAnsi="Times New Roman" w:cs="Times New Roman"/>
          <w:sz w:val="24"/>
          <w:szCs w:val="24"/>
        </w:rPr>
        <w:t>55</w:t>
      </w:r>
      <w:r w:rsidRPr="00427A15">
        <w:rPr>
          <w:rFonts w:ascii="Times New Roman" w:eastAsia="Times New Roman" w:hAnsi="Times New Roman" w:cs="Times New Roman"/>
          <w:sz w:val="24"/>
          <w:szCs w:val="24"/>
          <w:lang w:val="uk-UA"/>
        </w:rPr>
        <w:t xml:space="preserve"> дітей. (в т. ч. – 297 дітей пільгової категорії). Гурткова робота здійснюється за п’ятьма напрямками. Аналізуючи кількісні показники гуртків, можна простежити розвиток та популяризацію гуртків  художньо-естетичного напрямку – 435 дітей (37%), гуманітарного напрямку – 369  (32%) та фізкультурно-оздоровчого  - 185 (16%), та</w:t>
      </w:r>
      <w:r w:rsidRPr="00427A15">
        <w:rPr>
          <w:rFonts w:ascii="Times New Roman" w:eastAsia="Times New Roman" w:hAnsi="Times New Roman" w:cs="Times New Roman"/>
          <w:lang w:val="uk-UA"/>
        </w:rPr>
        <w:t xml:space="preserve"> фізкультурно-спортивного -85(8). </w:t>
      </w:r>
      <w:r w:rsidRPr="00427A15">
        <w:rPr>
          <w:rFonts w:ascii="Times New Roman" w:eastAsia="Times New Roman" w:hAnsi="Times New Roman" w:cs="Times New Roman"/>
          <w:sz w:val="24"/>
          <w:szCs w:val="24"/>
          <w:lang w:val="uk-UA"/>
        </w:rPr>
        <w:t xml:space="preserve"> Відповідно гуртки образотворчого мистецтва відвідують – 81 (7%). Навчально-виховний процес здійснюють 37 педагогів (із них 8 сумісників).</w:t>
      </w:r>
    </w:p>
    <w:p w:rsidR="00427A15" w:rsidRPr="00427A15" w:rsidRDefault="00427A15" w:rsidP="00427A15">
      <w:pPr>
        <w:spacing w:after="0" w:line="240" w:lineRule="auto"/>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Динаміка розвитку мережі гуртків</w:t>
      </w: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Сєвєродонецького дитячо-юнацького комплексу «Юність»</w:t>
      </w: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 останні три роки</w:t>
      </w:r>
    </w:p>
    <w:tbl>
      <w:tblPr>
        <w:tblStyle w:val="a8"/>
        <w:tblW w:w="8926" w:type="dxa"/>
        <w:tblLayout w:type="fixed"/>
        <w:tblLook w:val="04A0"/>
      </w:tblPr>
      <w:tblGrid>
        <w:gridCol w:w="1658"/>
        <w:gridCol w:w="889"/>
        <w:gridCol w:w="850"/>
        <w:gridCol w:w="709"/>
        <w:gridCol w:w="851"/>
        <w:gridCol w:w="850"/>
        <w:gridCol w:w="709"/>
        <w:gridCol w:w="850"/>
        <w:gridCol w:w="851"/>
        <w:gridCol w:w="709"/>
      </w:tblGrid>
      <w:tr w:rsidR="00427A15" w:rsidRPr="00427A15" w:rsidTr="00427A15">
        <w:tc>
          <w:tcPr>
            <w:tcW w:w="1658" w:type="dxa"/>
            <w:vMerge w:val="restart"/>
            <w:hideMark/>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Структурні підрозділи закладу</w:t>
            </w:r>
          </w:p>
          <w:p w:rsidR="00427A15" w:rsidRPr="00427A15" w:rsidRDefault="00427A15" w:rsidP="00427A15">
            <w:pPr>
              <w:spacing w:line="254" w:lineRule="auto"/>
              <w:jc w:val="center"/>
              <w:rPr>
                <w:rFonts w:ascii="Times New Roman" w:eastAsia="Times New Roman" w:hAnsi="Times New Roman" w:cs="Times New Roman"/>
                <w:b/>
                <w:sz w:val="24"/>
                <w:szCs w:val="24"/>
              </w:rPr>
            </w:pPr>
            <w:r w:rsidRPr="00427A15">
              <w:rPr>
                <w:rFonts w:ascii="Times New Roman" w:eastAsia="Times New Roman" w:hAnsi="Times New Roman" w:cs="Times New Roman"/>
                <w:b/>
                <w:sz w:val="24"/>
                <w:szCs w:val="24"/>
                <w:lang w:val="uk-UA"/>
              </w:rPr>
              <w:t>Напрямки роботи</w:t>
            </w:r>
          </w:p>
        </w:tc>
        <w:tc>
          <w:tcPr>
            <w:tcW w:w="2448" w:type="dxa"/>
            <w:gridSpan w:val="3"/>
            <w:hideMark/>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201</w:t>
            </w:r>
            <w:r w:rsidRPr="00427A15">
              <w:rPr>
                <w:rFonts w:ascii="Times New Roman" w:eastAsia="Times New Roman" w:hAnsi="Times New Roman" w:cs="Times New Roman"/>
                <w:b/>
                <w:sz w:val="24"/>
                <w:szCs w:val="24"/>
                <w:lang w:val="en-US"/>
              </w:rPr>
              <w:t>7</w:t>
            </w:r>
            <w:r w:rsidRPr="00427A15">
              <w:rPr>
                <w:rFonts w:ascii="Times New Roman" w:eastAsia="Times New Roman" w:hAnsi="Times New Roman" w:cs="Times New Roman"/>
                <w:b/>
                <w:sz w:val="24"/>
                <w:szCs w:val="24"/>
                <w:lang w:val="uk-UA"/>
              </w:rPr>
              <w:t xml:space="preserve"> – 201</w:t>
            </w:r>
            <w:r w:rsidRPr="00427A15">
              <w:rPr>
                <w:rFonts w:ascii="Times New Roman" w:eastAsia="Times New Roman" w:hAnsi="Times New Roman" w:cs="Times New Roman"/>
                <w:b/>
                <w:sz w:val="24"/>
                <w:szCs w:val="24"/>
                <w:lang w:val="en-US"/>
              </w:rPr>
              <w:t>8</w:t>
            </w:r>
            <w:r w:rsidRPr="00427A15">
              <w:rPr>
                <w:rFonts w:ascii="Times New Roman" w:eastAsia="Times New Roman" w:hAnsi="Times New Roman" w:cs="Times New Roman"/>
                <w:b/>
                <w:sz w:val="24"/>
                <w:szCs w:val="24"/>
                <w:lang w:val="uk-UA"/>
              </w:rPr>
              <w:t xml:space="preserve"> н. р.</w:t>
            </w:r>
          </w:p>
        </w:tc>
        <w:tc>
          <w:tcPr>
            <w:tcW w:w="2410" w:type="dxa"/>
            <w:gridSpan w:val="3"/>
            <w:hideMark/>
          </w:tcPr>
          <w:p w:rsidR="00427A15" w:rsidRPr="00427A15" w:rsidRDefault="00427A15" w:rsidP="00427A15">
            <w:pPr>
              <w:spacing w:line="254" w:lineRule="auto"/>
              <w:jc w:val="center"/>
              <w:rPr>
                <w:rFonts w:ascii="Times New Roman" w:eastAsia="Times New Roman" w:hAnsi="Times New Roman" w:cs="Times New Roman"/>
                <w:b/>
                <w:sz w:val="24"/>
                <w:szCs w:val="24"/>
              </w:rPr>
            </w:pPr>
            <w:r w:rsidRPr="00427A15">
              <w:rPr>
                <w:rFonts w:ascii="Times New Roman" w:eastAsia="Times New Roman" w:hAnsi="Times New Roman" w:cs="Times New Roman"/>
                <w:b/>
                <w:sz w:val="24"/>
                <w:szCs w:val="24"/>
                <w:lang w:val="uk-UA"/>
              </w:rPr>
              <w:t>201</w:t>
            </w:r>
            <w:r w:rsidRPr="00427A15">
              <w:rPr>
                <w:rFonts w:ascii="Times New Roman" w:eastAsia="Times New Roman" w:hAnsi="Times New Roman" w:cs="Times New Roman"/>
                <w:b/>
                <w:sz w:val="24"/>
                <w:szCs w:val="24"/>
                <w:lang w:val="en-US"/>
              </w:rPr>
              <w:t>8</w:t>
            </w:r>
            <w:r w:rsidRPr="00427A15">
              <w:rPr>
                <w:rFonts w:ascii="Times New Roman" w:eastAsia="Times New Roman" w:hAnsi="Times New Roman" w:cs="Times New Roman"/>
                <w:b/>
                <w:sz w:val="24"/>
                <w:szCs w:val="24"/>
                <w:lang w:val="uk-UA"/>
              </w:rPr>
              <w:t xml:space="preserve"> – 201</w:t>
            </w:r>
            <w:r w:rsidRPr="00427A15">
              <w:rPr>
                <w:rFonts w:ascii="Times New Roman" w:eastAsia="Times New Roman" w:hAnsi="Times New Roman" w:cs="Times New Roman"/>
                <w:b/>
                <w:sz w:val="24"/>
                <w:szCs w:val="24"/>
                <w:lang w:val="en-US"/>
              </w:rPr>
              <w:t>9</w:t>
            </w:r>
            <w:r w:rsidRPr="00427A15">
              <w:rPr>
                <w:rFonts w:ascii="Times New Roman" w:eastAsia="Times New Roman" w:hAnsi="Times New Roman" w:cs="Times New Roman"/>
                <w:b/>
                <w:sz w:val="24"/>
                <w:szCs w:val="24"/>
                <w:lang w:val="uk-UA"/>
              </w:rPr>
              <w:t xml:space="preserve"> н. р.</w:t>
            </w:r>
          </w:p>
        </w:tc>
        <w:tc>
          <w:tcPr>
            <w:tcW w:w="2410" w:type="dxa"/>
            <w:gridSpan w:val="3"/>
            <w:hideMark/>
          </w:tcPr>
          <w:p w:rsidR="00427A15" w:rsidRPr="00427A15" w:rsidRDefault="00427A15" w:rsidP="00427A15">
            <w:pPr>
              <w:rPr>
                <w:rFonts w:ascii="Calibri" w:eastAsia="Calibri" w:hAnsi="Calibri" w:cs="Times New Roman"/>
                <w:sz w:val="20"/>
                <w:szCs w:val="20"/>
                <w:lang w:eastAsia="ru-RU"/>
              </w:rPr>
            </w:pPr>
            <w:r w:rsidRPr="00427A15">
              <w:rPr>
                <w:rFonts w:ascii="Times New Roman" w:eastAsia="Times New Roman" w:hAnsi="Times New Roman" w:cs="Times New Roman"/>
                <w:b/>
                <w:sz w:val="24"/>
                <w:szCs w:val="24"/>
                <w:lang w:val="uk-UA"/>
              </w:rPr>
              <w:t>201</w:t>
            </w:r>
            <w:r w:rsidRPr="00427A15">
              <w:rPr>
                <w:rFonts w:ascii="Times New Roman" w:eastAsia="Times New Roman" w:hAnsi="Times New Roman" w:cs="Times New Roman"/>
                <w:b/>
                <w:sz w:val="24"/>
                <w:szCs w:val="24"/>
                <w:lang w:val="en-US"/>
              </w:rPr>
              <w:t>9</w:t>
            </w:r>
            <w:r w:rsidRPr="00427A15">
              <w:rPr>
                <w:rFonts w:ascii="Times New Roman" w:eastAsia="Times New Roman" w:hAnsi="Times New Roman" w:cs="Times New Roman"/>
                <w:b/>
                <w:sz w:val="24"/>
                <w:szCs w:val="24"/>
                <w:lang w:val="uk-UA"/>
              </w:rPr>
              <w:t xml:space="preserve"> – 20</w:t>
            </w:r>
            <w:r w:rsidRPr="00427A15">
              <w:rPr>
                <w:rFonts w:ascii="Times New Roman" w:eastAsia="Times New Roman" w:hAnsi="Times New Roman" w:cs="Times New Roman"/>
                <w:b/>
                <w:sz w:val="24"/>
                <w:szCs w:val="24"/>
                <w:lang w:val="en-US"/>
              </w:rPr>
              <w:t>20</w:t>
            </w:r>
            <w:r w:rsidRPr="00427A15">
              <w:rPr>
                <w:rFonts w:ascii="Times New Roman" w:eastAsia="Times New Roman" w:hAnsi="Times New Roman" w:cs="Times New Roman"/>
                <w:b/>
                <w:sz w:val="24"/>
                <w:szCs w:val="24"/>
                <w:lang w:val="uk-UA"/>
              </w:rPr>
              <w:t xml:space="preserve"> н. р.</w:t>
            </w:r>
          </w:p>
        </w:tc>
      </w:tr>
      <w:tr w:rsidR="00427A15" w:rsidRPr="00427A15" w:rsidTr="00427A15">
        <w:tc>
          <w:tcPr>
            <w:tcW w:w="1658" w:type="dxa"/>
            <w:vMerge/>
            <w:hideMark/>
          </w:tcPr>
          <w:p w:rsidR="00427A15" w:rsidRPr="00427A15" w:rsidRDefault="00427A15" w:rsidP="00427A15">
            <w:pPr>
              <w:spacing w:line="256" w:lineRule="auto"/>
              <w:rPr>
                <w:rFonts w:ascii="Times New Roman" w:eastAsia="Times New Roman" w:hAnsi="Times New Roman" w:cs="Times New Roman"/>
                <w:b/>
                <w:sz w:val="24"/>
                <w:szCs w:val="24"/>
              </w:rPr>
            </w:pPr>
          </w:p>
        </w:tc>
        <w:tc>
          <w:tcPr>
            <w:tcW w:w="2448" w:type="dxa"/>
            <w:gridSpan w:val="3"/>
            <w:hideMark/>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кількість</w:t>
            </w:r>
          </w:p>
        </w:tc>
        <w:tc>
          <w:tcPr>
            <w:tcW w:w="2410" w:type="dxa"/>
            <w:gridSpan w:val="3"/>
            <w:hideMark/>
          </w:tcPr>
          <w:p w:rsidR="00427A15" w:rsidRPr="00427A15" w:rsidRDefault="00427A15" w:rsidP="00427A15">
            <w:pPr>
              <w:spacing w:line="254" w:lineRule="auto"/>
              <w:jc w:val="center"/>
              <w:rPr>
                <w:rFonts w:ascii="Times New Roman" w:eastAsia="Times New Roman" w:hAnsi="Times New Roman" w:cs="Times New Roman"/>
                <w:b/>
                <w:sz w:val="24"/>
                <w:szCs w:val="24"/>
              </w:rPr>
            </w:pPr>
            <w:r w:rsidRPr="00427A15">
              <w:rPr>
                <w:rFonts w:ascii="Times New Roman" w:eastAsia="Times New Roman" w:hAnsi="Times New Roman" w:cs="Times New Roman"/>
                <w:b/>
                <w:sz w:val="24"/>
                <w:szCs w:val="24"/>
                <w:lang w:val="uk-UA"/>
              </w:rPr>
              <w:t>кількість</w:t>
            </w:r>
          </w:p>
        </w:tc>
        <w:tc>
          <w:tcPr>
            <w:tcW w:w="2410" w:type="dxa"/>
            <w:gridSpan w:val="3"/>
            <w:hideMark/>
          </w:tcPr>
          <w:p w:rsidR="00427A15" w:rsidRPr="00427A15" w:rsidRDefault="00427A15" w:rsidP="00427A15">
            <w:pPr>
              <w:jc w:val="center"/>
              <w:rPr>
                <w:rFonts w:ascii="Calibri" w:eastAsia="Calibri" w:hAnsi="Calibri" w:cs="Times New Roman"/>
                <w:sz w:val="20"/>
                <w:szCs w:val="20"/>
                <w:lang w:eastAsia="ru-RU"/>
              </w:rPr>
            </w:pPr>
            <w:r w:rsidRPr="00427A15">
              <w:rPr>
                <w:rFonts w:ascii="Times New Roman" w:eastAsia="Times New Roman" w:hAnsi="Times New Roman" w:cs="Times New Roman"/>
                <w:b/>
                <w:sz w:val="24"/>
                <w:szCs w:val="24"/>
                <w:lang w:val="uk-UA"/>
              </w:rPr>
              <w:t>кількість</w:t>
            </w:r>
          </w:p>
        </w:tc>
      </w:tr>
      <w:tr w:rsidR="00427A15" w:rsidRPr="00427A15" w:rsidTr="00427A15">
        <w:tc>
          <w:tcPr>
            <w:tcW w:w="1658" w:type="dxa"/>
            <w:vMerge/>
            <w:hideMark/>
          </w:tcPr>
          <w:p w:rsidR="00427A15" w:rsidRPr="00427A15" w:rsidRDefault="00427A15" w:rsidP="00427A15">
            <w:pPr>
              <w:spacing w:line="256" w:lineRule="auto"/>
              <w:rPr>
                <w:rFonts w:ascii="Times New Roman" w:eastAsia="Times New Roman" w:hAnsi="Times New Roman" w:cs="Times New Roman"/>
                <w:b/>
                <w:sz w:val="24"/>
                <w:szCs w:val="24"/>
              </w:rPr>
            </w:pPr>
          </w:p>
        </w:tc>
        <w:tc>
          <w:tcPr>
            <w:tcW w:w="889" w:type="dxa"/>
            <w:hideMark/>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педагогів</w:t>
            </w:r>
          </w:p>
        </w:tc>
        <w:tc>
          <w:tcPr>
            <w:tcW w:w="850" w:type="dxa"/>
            <w:hideMark/>
          </w:tcPr>
          <w:p w:rsidR="00427A15" w:rsidRPr="00427A15" w:rsidRDefault="00427A15" w:rsidP="00427A15">
            <w:pPr>
              <w:spacing w:line="254" w:lineRule="auto"/>
              <w:ind w:left="-361" w:firstLine="361"/>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груп</w:t>
            </w:r>
          </w:p>
        </w:tc>
        <w:tc>
          <w:tcPr>
            <w:tcW w:w="709" w:type="dxa"/>
            <w:hideMark/>
          </w:tcPr>
          <w:p w:rsidR="00427A15" w:rsidRPr="00427A15" w:rsidRDefault="00427A15" w:rsidP="00427A15">
            <w:pPr>
              <w:spacing w:line="254" w:lineRule="auto"/>
              <w:jc w:val="center"/>
              <w:rPr>
                <w:rFonts w:ascii="Times New Roman" w:eastAsia="Times New Roman" w:hAnsi="Times New Roman" w:cs="Times New Roman"/>
                <w:b/>
                <w:sz w:val="24"/>
                <w:szCs w:val="24"/>
              </w:rPr>
            </w:pPr>
            <w:r w:rsidRPr="00427A15">
              <w:rPr>
                <w:rFonts w:ascii="Times New Roman" w:eastAsia="Times New Roman" w:hAnsi="Times New Roman" w:cs="Times New Roman"/>
                <w:b/>
                <w:sz w:val="24"/>
                <w:szCs w:val="24"/>
                <w:lang w:val="uk-UA"/>
              </w:rPr>
              <w:t>вихованців</w:t>
            </w:r>
          </w:p>
        </w:tc>
        <w:tc>
          <w:tcPr>
            <w:tcW w:w="851" w:type="dxa"/>
            <w:hideMark/>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педагогів</w:t>
            </w:r>
          </w:p>
        </w:tc>
        <w:tc>
          <w:tcPr>
            <w:tcW w:w="850" w:type="dxa"/>
            <w:hideMark/>
          </w:tcPr>
          <w:p w:rsidR="00427A15" w:rsidRPr="00427A15" w:rsidRDefault="00427A15" w:rsidP="00427A15">
            <w:pPr>
              <w:spacing w:line="254" w:lineRule="auto"/>
              <w:ind w:left="-361" w:firstLine="361"/>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груп</w:t>
            </w:r>
          </w:p>
        </w:tc>
        <w:tc>
          <w:tcPr>
            <w:tcW w:w="709" w:type="dxa"/>
            <w:hideMark/>
          </w:tcPr>
          <w:p w:rsidR="00427A15" w:rsidRPr="00427A15" w:rsidRDefault="00427A15" w:rsidP="00427A15">
            <w:pPr>
              <w:spacing w:line="254" w:lineRule="auto"/>
              <w:jc w:val="center"/>
              <w:rPr>
                <w:rFonts w:ascii="Times New Roman" w:eastAsia="Times New Roman" w:hAnsi="Times New Roman" w:cs="Times New Roman"/>
                <w:b/>
                <w:sz w:val="24"/>
                <w:szCs w:val="24"/>
              </w:rPr>
            </w:pPr>
            <w:r w:rsidRPr="00427A15">
              <w:rPr>
                <w:rFonts w:ascii="Times New Roman" w:eastAsia="Times New Roman" w:hAnsi="Times New Roman" w:cs="Times New Roman"/>
                <w:b/>
                <w:sz w:val="24"/>
                <w:szCs w:val="24"/>
                <w:lang w:val="uk-UA"/>
              </w:rPr>
              <w:t>вихованців</w:t>
            </w:r>
          </w:p>
        </w:tc>
        <w:tc>
          <w:tcPr>
            <w:tcW w:w="850" w:type="dxa"/>
            <w:hideMark/>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педагогів</w:t>
            </w:r>
          </w:p>
        </w:tc>
        <w:tc>
          <w:tcPr>
            <w:tcW w:w="851" w:type="dxa"/>
            <w:hideMark/>
          </w:tcPr>
          <w:p w:rsidR="00427A15" w:rsidRPr="00427A15" w:rsidRDefault="00427A15" w:rsidP="00427A15">
            <w:pPr>
              <w:spacing w:line="254" w:lineRule="auto"/>
              <w:ind w:left="-361" w:firstLine="361"/>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груп</w:t>
            </w:r>
          </w:p>
        </w:tc>
        <w:tc>
          <w:tcPr>
            <w:tcW w:w="709" w:type="dxa"/>
            <w:hideMark/>
          </w:tcPr>
          <w:p w:rsidR="00427A15" w:rsidRPr="00427A15" w:rsidRDefault="00427A15" w:rsidP="00427A15">
            <w:pPr>
              <w:spacing w:line="254" w:lineRule="auto"/>
              <w:jc w:val="center"/>
              <w:rPr>
                <w:rFonts w:ascii="Times New Roman" w:eastAsia="Times New Roman" w:hAnsi="Times New Roman" w:cs="Times New Roman"/>
                <w:b/>
                <w:sz w:val="24"/>
                <w:szCs w:val="24"/>
              </w:rPr>
            </w:pPr>
            <w:r w:rsidRPr="00427A15">
              <w:rPr>
                <w:rFonts w:ascii="Times New Roman" w:eastAsia="Times New Roman" w:hAnsi="Times New Roman" w:cs="Times New Roman"/>
                <w:b/>
                <w:sz w:val="24"/>
                <w:szCs w:val="24"/>
                <w:lang w:val="uk-UA"/>
              </w:rPr>
              <w:t>вихованців</w:t>
            </w:r>
          </w:p>
        </w:tc>
      </w:tr>
      <w:tr w:rsidR="00427A15" w:rsidRPr="00427A15" w:rsidTr="00427A15">
        <w:trPr>
          <w:gridAfter w:val="2"/>
          <w:wAfter w:w="1560" w:type="dxa"/>
        </w:trPr>
        <w:tc>
          <w:tcPr>
            <w:tcW w:w="7366" w:type="dxa"/>
            <w:gridSpan w:val="8"/>
            <w:hideMark/>
          </w:tcPr>
          <w:p w:rsidR="00427A15" w:rsidRPr="00427A15" w:rsidRDefault="00427A15" w:rsidP="00427A15">
            <w:pPr>
              <w:spacing w:line="254" w:lineRule="auto"/>
              <w:rPr>
                <w:rFonts w:ascii="Times New Roman" w:eastAsia="Times New Roman" w:hAnsi="Times New Roman" w:cs="Times New Roman"/>
                <w:sz w:val="24"/>
                <w:szCs w:val="24"/>
              </w:rPr>
            </w:pPr>
            <w:r w:rsidRPr="00427A15">
              <w:rPr>
                <w:rFonts w:ascii="Times New Roman" w:eastAsia="Times New Roman" w:hAnsi="Times New Roman" w:cs="Times New Roman"/>
                <w:b/>
                <w:sz w:val="24"/>
                <w:szCs w:val="24"/>
                <w:lang w:val="uk-UA"/>
              </w:rPr>
              <w:t>Клуб «Восход»</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Художньо-естетичний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4</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60</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4</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60</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5</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75</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rPr>
            </w:pPr>
            <w:r w:rsidRPr="00427A15">
              <w:rPr>
                <w:rFonts w:ascii="Times New Roman" w:eastAsia="Times New Roman" w:hAnsi="Times New Roman" w:cs="Times New Roman"/>
                <w:lang w:val="uk-UA"/>
              </w:rPr>
              <w:t>Гуманітарний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8</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120</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105</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5</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75</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rPr>
            </w:pPr>
            <w:r w:rsidRPr="00427A15">
              <w:rPr>
                <w:rFonts w:ascii="Times New Roman" w:eastAsia="Times New Roman" w:hAnsi="Times New Roman" w:cs="Times New Roman"/>
                <w:lang w:val="uk-UA"/>
              </w:rPr>
              <w:t>Образотворчий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4</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60</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81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8</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81</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Всього:</w:t>
            </w:r>
          </w:p>
        </w:tc>
        <w:tc>
          <w:tcPr>
            <w:tcW w:w="88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8</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18</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270</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7</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18</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261</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7</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18</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231</w:t>
            </w:r>
          </w:p>
        </w:tc>
      </w:tr>
      <w:tr w:rsidR="00427A15" w:rsidRPr="00427A15" w:rsidTr="00427A15">
        <w:trPr>
          <w:gridAfter w:val="2"/>
          <w:wAfter w:w="1560" w:type="dxa"/>
        </w:trPr>
        <w:tc>
          <w:tcPr>
            <w:tcW w:w="7366" w:type="dxa"/>
            <w:gridSpan w:val="8"/>
            <w:hideMark/>
          </w:tcPr>
          <w:p w:rsidR="00427A15" w:rsidRPr="00427A15" w:rsidRDefault="00427A15" w:rsidP="00427A15">
            <w:pPr>
              <w:spacing w:line="254" w:lineRule="auto"/>
              <w:rPr>
                <w:rFonts w:ascii="Times New Roman" w:eastAsia="Times New Roman" w:hAnsi="Times New Roman" w:cs="Times New Roman"/>
                <w:sz w:val="24"/>
                <w:szCs w:val="24"/>
              </w:rPr>
            </w:pPr>
            <w:r w:rsidRPr="00427A15">
              <w:rPr>
                <w:rFonts w:ascii="Times New Roman" w:eastAsia="Times New Roman" w:hAnsi="Times New Roman" w:cs="Times New Roman"/>
                <w:b/>
                <w:sz w:val="24"/>
                <w:szCs w:val="24"/>
                <w:lang w:val="uk-UA"/>
              </w:rPr>
              <w:t>Клуб «Факел»</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Художньо-естетичний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90</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4</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105</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105</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lang w:val="uk-UA"/>
              </w:rPr>
              <w:t>Гуманітарний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105</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99</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8</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114</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Всього:</w:t>
            </w:r>
          </w:p>
        </w:tc>
        <w:tc>
          <w:tcPr>
            <w:tcW w:w="88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6</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14</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210</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7</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14</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204</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14</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219</w:t>
            </w:r>
          </w:p>
        </w:tc>
      </w:tr>
      <w:tr w:rsidR="00427A15" w:rsidRPr="00427A15" w:rsidTr="00427A15">
        <w:trPr>
          <w:gridAfter w:val="2"/>
          <w:wAfter w:w="1560" w:type="dxa"/>
        </w:trPr>
        <w:tc>
          <w:tcPr>
            <w:tcW w:w="7366" w:type="dxa"/>
            <w:gridSpan w:val="8"/>
            <w:hideMark/>
          </w:tcPr>
          <w:p w:rsidR="00427A15" w:rsidRPr="00427A15" w:rsidRDefault="00427A15" w:rsidP="00427A15">
            <w:pPr>
              <w:spacing w:line="254" w:lineRule="auto"/>
              <w:rPr>
                <w:rFonts w:ascii="Times New Roman" w:eastAsia="Times New Roman" w:hAnsi="Times New Roman" w:cs="Times New Roman"/>
                <w:sz w:val="24"/>
                <w:szCs w:val="24"/>
              </w:rPr>
            </w:pPr>
            <w:r w:rsidRPr="00427A15">
              <w:rPr>
                <w:rFonts w:ascii="Times New Roman" w:eastAsia="Times New Roman" w:hAnsi="Times New Roman" w:cs="Times New Roman"/>
                <w:b/>
                <w:sz w:val="24"/>
                <w:szCs w:val="24"/>
                <w:lang w:val="uk-UA"/>
              </w:rPr>
              <w:t>Клуб «Підліток»</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lang w:val="uk-UA"/>
              </w:rPr>
              <w:t>Фізкультурно- спортивний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75</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5</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75</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15</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Художньо-естетичний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105</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9</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135</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9</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135</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lang w:val="uk-UA"/>
              </w:rPr>
              <w:t>Гуманітарний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90</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87</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90</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lang w:val="uk-UA"/>
              </w:rPr>
            </w:pPr>
            <w:r w:rsidRPr="00427A15">
              <w:rPr>
                <w:rFonts w:ascii="Times New Roman" w:eastAsia="Times New Roman" w:hAnsi="Times New Roman" w:cs="Times New Roman"/>
                <w:lang w:val="uk-UA"/>
              </w:rPr>
              <w:t>Фізкультурно- оздоровчий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30</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45</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8</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90</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b/>
                <w:sz w:val="24"/>
                <w:szCs w:val="24"/>
                <w:lang w:val="uk-UA"/>
              </w:rPr>
              <w:t>Всього:</w:t>
            </w:r>
          </w:p>
        </w:tc>
        <w:tc>
          <w:tcPr>
            <w:tcW w:w="88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7</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18</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270</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8</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23</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342</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8</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24</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330</w:t>
            </w:r>
          </w:p>
        </w:tc>
      </w:tr>
      <w:tr w:rsidR="008C2C68" w:rsidRPr="00427A15" w:rsidTr="00B828D4">
        <w:tc>
          <w:tcPr>
            <w:tcW w:w="8926" w:type="dxa"/>
            <w:gridSpan w:val="10"/>
          </w:tcPr>
          <w:p w:rsidR="008C2C68" w:rsidRPr="00427A15" w:rsidRDefault="008C2C68" w:rsidP="00427A15">
            <w:pPr>
              <w:spacing w:line="254" w:lineRule="auto"/>
              <w:jc w:val="center"/>
              <w:rPr>
                <w:rFonts w:ascii="Times New Roman" w:eastAsia="Times New Roman" w:hAnsi="Times New Roman" w:cs="Times New Roman"/>
                <w:b/>
                <w:sz w:val="24"/>
                <w:szCs w:val="24"/>
                <w:lang w:val="uk-UA"/>
              </w:rPr>
            </w:pPr>
          </w:p>
        </w:tc>
      </w:tr>
      <w:tr w:rsidR="00427A15" w:rsidRPr="00427A15" w:rsidTr="00427A15">
        <w:trPr>
          <w:gridAfter w:val="2"/>
          <w:wAfter w:w="1560" w:type="dxa"/>
        </w:trPr>
        <w:tc>
          <w:tcPr>
            <w:tcW w:w="7366" w:type="dxa"/>
            <w:gridSpan w:val="8"/>
            <w:hideMark/>
          </w:tcPr>
          <w:p w:rsidR="00427A15" w:rsidRPr="00427A15" w:rsidRDefault="00427A15" w:rsidP="00427A15">
            <w:pPr>
              <w:spacing w:line="254" w:lineRule="auto"/>
              <w:rPr>
                <w:rFonts w:ascii="Times New Roman" w:eastAsia="Times New Roman" w:hAnsi="Times New Roman" w:cs="Times New Roman"/>
                <w:sz w:val="24"/>
                <w:szCs w:val="24"/>
              </w:rPr>
            </w:pPr>
            <w:r w:rsidRPr="00427A15">
              <w:rPr>
                <w:rFonts w:ascii="Times New Roman" w:eastAsia="Times New Roman" w:hAnsi="Times New Roman" w:cs="Times New Roman"/>
                <w:b/>
                <w:sz w:val="24"/>
                <w:szCs w:val="24"/>
                <w:lang w:val="uk-UA"/>
              </w:rPr>
              <w:lastRenderedPageBreak/>
              <w:t>Клуб «Меридіан»</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Художньо-естетичний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4</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105</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45</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4</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60</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lang w:val="uk-UA"/>
              </w:rPr>
              <w:t>Гуманітарний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4</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105</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105</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90</w:t>
            </w:r>
          </w:p>
        </w:tc>
      </w:tr>
      <w:tr w:rsidR="00427A15" w:rsidRPr="00427A15" w:rsidTr="00427A15">
        <w:trPr>
          <w:trHeight w:val="333"/>
        </w:trPr>
        <w:tc>
          <w:tcPr>
            <w:tcW w:w="1658" w:type="dxa"/>
            <w:hideMark/>
          </w:tcPr>
          <w:p w:rsidR="00427A15" w:rsidRPr="00427A15" w:rsidRDefault="00427A15" w:rsidP="00427A15">
            <w:pPr>
              <w:spacing w:line="254"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Всього</w:t>
            </w:r>
          </w:p>
        </w:tc>
        <w:tc>
          <w:tcPr>
            <w:tcW w:w="88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12</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22</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326</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5</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11</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165</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5</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10</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150</w:t>
            </w:r>
          </w:p>
        </w:tc>
      </w:tr>
      <w:tr w:rsidR="00427A15" w:rsidRPr="00427A15" w:rsidTr="00427A15">
        <w:trPr>
          <w:gridAfter w:val="2"/>
          <w:wAfter w:w="1560" w:type="dxa"/>
        </w:trPr>
        <w:tc>
          <w:tcPr>
            <w:tcW w:w="7366" w:type="dxa"/>
            <w:gridSpan w:val="8"/>
            <w:hideMark/>
          </w:tcPr>
          <w:p w:rsidR="00427A15" w:rsidRPr="00427A15" w:rsidRDefault="00427A15" w:rsidP="00427A15">
            <w:pPr>
              <w:spacing w:line="254" w:lineRule="auto"/>
              <w:rPr>
                <w:rFonts w:ascii="Times New Roman" w:eastAsia="Times New Roman" w:hAnsi="Times New Roman" w:cs="Times New Roman"/>
                <w:sz w:val="24"/>
                <w:szCs w:val="24"/>
              </w:rPr>
            </w:pPr>
            <w:r w:rsidRPr="00427A15">
              <w:rPr>
                <w:rFonts w:ascii="Times New Roman" w:eastAsia="Times New Roman" w:hAnsi="Times New Roman" w:cs="Times New Roman"/>
                <w:b/>
                <w:sz w:val="24"/>
                <w:szCs w:val="24"/>
                <w:lang w:val="uk-UA"/>
              </w:rPr>
              <w:t>Клуб «Самбо»</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lang w:val="uk-UA"/>
              </w:rPr>
            </w:pPr>
            <w:r w:rsidRPr="00427A15">
              <w:rPr>
                <w:rFonts w:ascii="Times New Roman" w:eastAsia="Times New Roman" w:hAnsi="Times New Roman" w:cs="Times New Roman"/>
                <w:lang w:val="uk-UA"/>
              </w:rPr>
              <w:t>Фізкультурно- спортивний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30</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30</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4</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70</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lang w:val="uk-UA"/>
              </w:rPr>
            </w:pPr>
            <w:r w:rsidRPr="00427A15">
              <w:rPr>
                <w:rFonts w:ascii="Times New Roman" w:eastAsia="Times New Roman" w:hAnsi="Times New Roman" w:cs="Times New Roman"/>
                <w:lang w:val="uk-UA"/>
              </w:rPr>
              <w:t>Фізкультурно- оздоровчий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30</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30</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35</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lang w:val="uk-UA"/>
              </w:rPr>
            </w:pPr>
            <w:r w:rsidRPr="00427A15">
              <w:rPr>
                <w:rFonts w:ascii="Times New Roman" w:eastAsia="Times New Roman" w:hAnsi="Times New Roman" w:cs="Times New Roman"/>
                <w:sz w:val="24"/>
                <w:szCs w:val="24"/>
                <w:lang w:val="uk-UA"/>
              </w:rPr>
              <w:t>Художньо-естетичний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15</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30</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Всього:</w:t>
            </w:r>
          </w:p>
        </w:tc>
        <w:tc>
          <w:tcPr>
            <w:tcW w:w="88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5</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75</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4</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90</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4</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105</w:t>
            </w:r>
          </w:p>
        </w:tc>
      </w:tr>
      <w:tr w:rsidR="00427A15" w:rsidRPr="00427A15" w:rsidTr="00427A15">
        <w:trPr>
          <w:gridAfter w:val="2"/>
          <w:wAfter w:w="1560" w:type="dxa"/>
        </w:trPr>
        <w:tc>
          <w:tcPr>
            <w:tcW w:w="7366" w:type="dxa"/>
            <w:gridSpan w:val="8"/>
            <w:hideMark/>
          </w:tcPr>
          <w:p w:rsidR="00427A15" w:rsidRPr="00427A15" w:rsidRDefault="00427A15" w:rsidP="00427A15">
            <w:pPr>
              <w:spacing w:line="254" w:lineRule="auto"/>
              <w:rPr>
                <w:rFonts w:ascii="Times New Roman" w:eastAsia="Times New Roman" w:hAnsi="Times New Roman" w:cs="Times New Roman"/>
                <w:sz w:val="24"/>
                <w:szCs w:val="24"/>
              </w:rPr>
            </w:pPr>
            <w:r w:rsidRPr="00427A15">
              <w:rPr>
                <w:rFonts w:ascii="Times New Roman" w:eastAsia="Times New Roman" w:hAnsi="Times New Roman" w:cs="Times New Roman"/>
                <w:b/>
                <w:sz w:val="24"/>
                <w:szCs w:val="24"/>
                <w:lang w:val="uk-UA"/>
              </w:rPr>
              <w:t>Клуб «Іскра»</w:t>
            </w:r>
          </w:p>
        </w:tc>
      </w:tr>
      <w:tr w:rsidR="00427A15" w:rsidRPr="00427A15" w:rsidTr="00427A15">
        <w:tc>
          <w:tcPr>
            <w:tcW w:w="1658" w:type="dxa"/>
          </w:tcPr>
          <w:p w:rsidR="00427A15" w:rsidRPr="00427A15" w:rsidRDefault="00427A15" w:rsidP="00427A15">
            <w:pPr>
              <w:spacing w:line="254" w:lineRule="auto"/>
              <w:rPr>
                <w:rFonts w:ascii="Times New Roman" w:eastAsia="Times New Roman" w:hAnsi="Times New Roman" w:cs="Times New Roman"/>
                <w:lang w:val="uk-UA"/>
              </w:rPr>
            </w:pPr>
            <w:r w:rsidRPr="00427A15">
              <w:rPr>
                <w:rFonts w:ascii="Times New Roman" w:eastAsia="Times New Roman" w:hAnsi="Times New Roman" w:cs="Times New Roman"/>
                <w:sz w:val="24"/>
                <w:szCs w:val="24"/>
                <w:lang w:val="uk-UA"/>
              </w:rPr>
              <w:t>Художньо-естетичний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rPr>
              <w:t>-</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rPr>
              <w:t>-</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rPr>
              <w:t>-</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rPr>
              <w:t>-</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rPr>
              <w:t>-</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rPr>
              <w:t>-</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4</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60</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lang w:val="uk-UA"/>
              </w:rPr>
            </w:pPr>
            <w:r w:rsidRPr="00427A15">
              <w:rPr>
                <w:rFonts w:ascii="Times New Roman" w:eastAsia="Times New Roman" w:hAnsi="Times New Roman" w:cs="Times New Roman"/>
                <w:lang w:val="uk-UA"/>
              </w:rPr>
              <w:t>Фізкультурно- оздоровчий</w:t>
            </w:r>
          </w:p>
        </w:tc>
        <w:tc>
          <w:tcPr>
            <w:tcW w:w="88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5</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75</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2</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5</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en-US"/>
              </w:rPr>
            </w:pPr>
            <w:r w:rsidRPr="00427A15">
              <w:rPr>
                <w:rFonts w:ascii="Times New Roman" w:eastAsia="Times New Roman" w:hAnsi="Times New Roman" w:cs="Times New Roman"/>
                <w:sz w:val="24"/>
                <w:szCs w:val="24"/>
                <w:lang w:val="en-US"/>
              </w:rPr>
              <w:t>75</w:t>
            </w:r>
          </w:p>
        </w:tc>
        <w:tc>
          <w:tcPr>
            <w:tcW w:w="850"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w:t>
            </w:r>
          </w:p>
        </w:tc>
        <w:tc>
          <w:tcPr>
            <w:tcW w:w="851"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4</w:t>
            </w:r>
          </w:p>
        </w:tc>
        <w:tc>
          <w:tcPr>
            <w:tcW w:w="709" w:type="dxa"/>
          </w:tcPr>
          <w:p w:rsidR="00427A15" w:rsidRPr="00427A15" w:rsidRDefault="00427A15" w:rsidP="00427A15">
            <w:pPr>
              <w:spacing w:line="254"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60</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Всього:</w:t>
            </w:r>
          </w:p>
        </w:tc>
        <w:tc>
          <w:tcPr>
            <w:tcW w:w="88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7</w:t>
            </w:r>
          </w:p>
        </w:tc>
        <w:tc>
          <w:tcPr>
            <w:tcW w:w="709" w:type="dxa"/>
          </w:tcPr>
          <w:p w:rsidR="00427A15" w:rsidRPr="00427A15" w:rsidRDefault="00427A15" w:rsidP="00427A15">
            <w:pPr>
              <w:tabs>
                <w:tab w:val="left" w:pos="405"/>
                <w:tab w:val="center" w:pos="615"/>
              </w:tabs>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105</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3</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7</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105</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4</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8</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120</w:t>
            </w:r>
          </w:p>
        </w:tc>
      </w:tr>
      <w:tr w:rsidR="00427A15" w:rsidRPr="00427A15" w:rsidTr="00427A15">
        <w:tc>
          <w:tcPr>
            <w:tcW w:w="1658" w:type="dxa"/>
            <w:hideMark/>
          </w:tcPr>
          <w:p w:rsidR="00427A15" w:rsidRPr="00427A15" w:rsidRDefault="00427A15" w:rsidP="00427A15">
            <w:pPr>
              <w:spacing w:line="254"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ВСЬОГО:</w:t>
            </w:r>
          </w:p>
        </w:tc>
        <w:tc>
          <w:tcPr>
            <w:tcW w:w="889" w:type="dxa"/>
          </w:tcPr>
          <w:p w:rsidR="00427A15" w:rsidRPr="00427A15" w:rsidRDefault="00427A15" w:rsidP="00427A15">
            <w:pPr>
              <w:spacing w:line="254" w:lineRule="auto"/>
              <w:rPr>
                <w:rFonts w:ascii="Times New Roman" w:eastAsia="Times New Roman" w:hAnsi="Times New Roman" w:cs="Times New Roman"/>
                <w:sz w:val="24"/>
                <w:szCs w:val="24"/>
              </w:rPr>
            </w:pP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84</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1281</w:t>
            </w: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79</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en-US"/>
              </w:rPr>
            </w:pPr>
            <w:r w:rsidRPr="00427A15">
              <w:rPr>
                <w:rFonts w:ascii="Times New Roman" w:eastAsia="Times New Roman" w:hAnsi="Times New Roman" w:cs="Times New Roman"/>
                <w:b/>
                <w:sz w:val="24"/>
                <w:szCs w:val="24"/>
                <w:lang w:val="en-US"/>
              </w:rPr>
              <w:t>1167</w:t>
            </w:r>
          </w:p>
        </w:tc>
        <w:tc>
          <w:tcPr>
            <w:tcW w:w="850" w:type="dxa"/>
          </w:tcPr>
          <w:p w:rsidR="00427A15" w:rsidRPr="00427A15" w:rsidRDefault="00427A15" w:rsidP="00427A15">
            <w:pPr>
              <w:spacing w:line="254" w:lineRule="auto"/>
              <w:jc w:val="center"/>
              <w:rPr>
                <w:rFonts w:ascii="Times New Roman" w:eastAsia="Times New Roman" w:hAnsi="Times New Roman" w:cs="Times New Roman"/>
                <w:b/>
                <w:sz w:val="24"/>
                <w:szCs w:val="24"/>
              </w:rPr>
            </w:pPr>
          </w:p>
        </w:tc>
        <w:tc>
          <w:tcPr>
            <w:tcW w:w="851"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80</w:t>
            </w:r>
          </w:p>
        </w:tc>
        <w:tc>
          <w:tcPr>
            <w:tcW w:w="709" w:type="dxa"/>
          </w:tcPr>
          <w:p w:rsidR="00427A15" w:rsidRPr="00427A15" w:rsidRDefault="00427A15" w:rsidP="00427A15">
            <w:pPr>
              <w:spacing w:line="254"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1155</w:t>
            </w:r>
          </w:p>
        </w:tc>
      </w:tr>
    </w:tbl>
    <w:p w:rsidR="00427A15" w:rsidRPr="00427A15" w:rsidRDefault="00427A15" w:rsidP="00427A15">
      <w:pPr>
        <w:spacing w:after="0" w:line="240" w:lineRule="auto"/>
        <w:ind w:firstLine="708"/>
        <w:jc w:val="both"/>
        <w:rPr>
          <w:rFonts w:ascii="Times New Roman" w:eastAsia="Times New Roman" w:hAnsi="Times New Roman" w:cs="Times New Roman"/>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Предметом діяльності С ДЮК «Юність» є:</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ab/>
        <w:t>- організація в клубах за місцем проживання і мікрорайонах змістовного дозвілля для дітей, підлітків, молоді та мешканців мікрорайону;</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ab/>
        <w:t>- організація роботи літніх майданчиків відпочинку та табору з денним перебуванням дітей при клубах за місцем проживання.</w:t>
      </w:r>
    </w:p>
    <w:p w:rsidR="00427A15" w:rsidRPr="00427A15" w:rsidRDefault="00427A15" w:rsidP="00427A15">
      <w:pPr>
        <w:spacing w:after="0" w:line="240" w:lineRule="auto"/>
        <w:ind w:firstLine="709"/>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xml:space="preserve">Допомогти кожній дитині вибрати заняття до душі, максимально розвинути свої здібності, цікаво і з користю провести вільний час </w:t>
      </w:r>
      <w:r w:rsidRPr="00427A15">
        <w:rPr>
          <w:rFonts w:ascii="Times New Roman" w:eastAsia="Times New Roman" w:hAnsi="Times New Roman" w:cs="Times New Roman"/>
          <w:spacing w:val="-1"/>
          <w:sz w:val="24"/>
          <w:szCs w:val="24"/>
          <w:lang w:val="uk-UA"/>
        </w:rPr>
        <w:t>–  головна мета колективу Комплексу.</w:t>
      </w:r>
    </w:p>
    <w:p w:rsidR="00427A15" w:rsidRPr="00427A15" w:rsidRDefault="00427A15" w:rsidP="00427A15">
      <w:pPr>
        <w:spacing w:after="0" w:line="240" w:lineRule="auto"/>
        <w:ind w:firstLine="709"/>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Одним із показників успіху гурткової роботи є участь вихованців у різноманітних масових заходах. До найбільш поширених форм організаційно-масової роботи відносяться різноманітні конкурси, спортивні змагання, ігрові та розважальні програми, походи, екскурсії, свята мікрорайонів, організація та проведення різноманітних свят шкіл та підприємств міста. За минулий навчальний рік для вихованців клубів за місцем проживання було організовано та проведено 796 між клубних заходів, в яких прийняли участь близько 13886 дітей нашого міста. За період 2019 року С ДЮК «Юність» прийняв активну участь у відкритті дитячих майданчиків у різних куточках нашого міста. Серед вихованців С ДЮК «Юність» є переможці  Міжнародних, Всеукраїнських, регіональних, обласних та міських творчих конкурсів та спортивних змагань, які проходять у різних містах  та областях України. Тому для підтримки обдарованих і талановитих вихованців Комплексу «Юність»  та подальшої їх участі в конкурсах таких рівнів потрібні додаткові джерела фінансування.</w:t>
      </w:r>
    </w:p>
    <w:p w:rsidR="00427A15" w:rsidRPr="00427A15" w:rsidRDefault="00427A15" w:rsidP="00427A15">
      <w:pPr>
        <w:spacing w:after="0" w:line="240" w:lineRule="auto"/>
        <w:ind w:firstLine="567"/>
        <w:jc w:val="both"/>
        <w:textAlignment w:val="baseline"/>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rPr>
        <w:t>На сьогодні загальновизнаною цінністю світове співтовариство вважає стан здоров’я людини. Здоров’я нації розглядається як показник цивілізованості держави, що відтворює соціально-економічне становище суспільства. За думкою фахівців, близько 70% хвороби у дорослих є наслідком умов життя у дитячі та молоді роки. Серед головних чинників, які поглиблюють зазначену проблему можна виділити такі:</w:t>
      </w:r>
    </w:p>
    <w:p w:rsidR="00427A15" w:rsidRPr="00427A15" w:rsidRDefault="00427A15" w:rsidP="00427A15">
      <w:pPr>
        <w:numPr>
          <w:ilvl w:val="0"/>
          <w:numId w:val="14"/>
        </w:numPr>
        <w:spacing w:after="0" w:line="240" w:lineRule="auto"/>
        <w:ind w:left="567"/>
        <w:contextualSpacing/>
        <w:jc w:val="both"/>
        <w:rPr>
          <w:rFonts w:ascii="Times New Roman" w:eastAsia="Times New Roman" w:hAnsi="Times New Roman" w:cs="Calibri"/>
          <w:sz w:val="24"/>
          <w:szCs w:val="24"/>
          <w:lang w:val="uk-UA"/>
        </w:rPr>
      </w:pPr>
      <w:r w:rsidRPr="00427A15">
        <w:rPr>
          <w:rFonts w:ascii="Times New Roman" w:eastAsia="Times New Roman" w:hAnsi="Times New Roman" w:cs="Calibri"/>
          <w:sz w:val="24"/>
          <w:szCs w:val="24"/>
          <w:lang w:val="uk-UA"/>
        </w:rPr>
        <w:t>послаблення адаптаційних механізмів організму дитини,</w:t>
      </w:r>
    </w:p>
    <w:p w:rsidR="00427A15" w:rsidRPr="00427A15" w:rsidRDefault="00427A15" w:rsidP="00427A15">
      <w:pPr>
        <w:numPr>
          <w:ilvl w:val="0"/>
          <w:numId w:val="14"/>
        </w:numPr>
        <w:spacing w:after="0" w:line="240" w:lineRule="auto"/>
        <w:ind w:left="567"/>
        <w:contextualSpacing/>
        <w:jc w:val="both"/>
        <w:rPr>
          <w:rFonts w:ascii="Times New Roman" w:eastAsia="Times New Roman" w:hAnsi="Times New Roman" w:cs="Calibri"/>
          <w:sz w:val="24"/>
          <w:szCs w:val="24"/>
          <w:lang w:val="uk-UA"/>
        </w:rPr>
      </w:pPr>
      <w:r w:rsidRPr="00427A15">
        <w:rPr>
          <w:rFonts w:ascii="Times New Roman" w:eastAsia="Times New Roman" w:hAnsi="Times New Roman" w:cs="Calibri"/>
          <w:sz w:val="24"/>
          <w:szCs w:val="24"/>
          <w:lang w:val="uk-UA"/>
        </w:rPr>
        <w:t>зниження стану здоров’я внаслідок проживання в зоні ООС,</w:t>
      </w:r>
    </w:p>
    <w:p w:rsidR="00427A15" w:rsidRPr="00427A15" w:rsidRDefault="00427A15" w:rsidP="00427A15">
      <w:pPr>
        <w:numPr>
          <w:ilvl w:val="0"/>
          <w:numId w:val="14"/>
        </w:numPr>
        <w:spacing w:after="0" w:line="240" w:lineRule="auto"/>
        <w:ind w:left="567"/>
        <w:contextualSpacing/>
        <w:jc w:val="both"/>
        <w:rPr>
          <w:rFonts w:ascii="Times New Roman" w:eastAsia="Times New Roman" w:hAnsi="Times New Roman" w:cs="Calibri"/>
          <w:sz w:val="24"/>
          <w:szCs w:val="24"/>
          <w:lang w:val="uk-UA"/>
        </w:rPr>
      </w:pPr>
      <w:r w:rsidRPr="00427A15">
        <w:rPr>
          <w:rFonts w:ascii="Times New Roman" w:eastAsia="Times New Roman" w:hAnsi="Times New Roman" w:cs="Calibri"/>
          <w:sz w:val="24"/>
          <w:szCs w:val="24"/>
          <w:lang w:val="uk-UA"/>
        </w:rPr>
        <w:t xml:space="preserve"> екологічні проблеми,</w:t>
      </w:r>
    </w:p>
    <w:p w:rsidR="00427A15" w:rsidRPr="00427A15" w:rsidRDefault="00427A15" w:rsidP="00427A15">
      <w:pPr>
        <w:numPr>
          <w:ilvl w:val="0"/>
          <w:numId w:val="14"/>
        </w:numPr>
        <w:spacing w:after="0" w:line="240" w:lineRule="auto"/>
        <w:ind w:left="567"/>
        <w:contextualSpacing/>
        <w:jc w:val="both"/>
        <w:rPr>
          <w:rFonts w:ascii="Times New Roman" w:eastAsia="Times New Roman" w:hAnsi="Times New Roman" w:cs="Calibri"/>
          <w:sz w:val="24"/>
          <w:szCs w:val="24"/>
          <w:lang w:val="uk-UA"/>
        </w:rPr>
      </w:pPr>
      <w:r w:rsidRPr="00427A15">
        <w:rPr>
          <w:rFonts w:ascii="Times New Roman" w:eastAsia="Times New Roman" w:hAnsi="Times New Roman" w:cs="Calibri"/>
          <w:sz w:val="24"/>
          <w:szCs w:val="24"/>
          <w:lang w:val="uk-UA"/>
        </w:rPr>
        <w:t>неповноцінне харчування дітей,</w:t>
      </w:r>
    </w:p>
    <w:p w:rsidR="00427A15" w:rsidRPr="00427A15" w:rsidRDefault="00427A15" w:rsidP="00427A15">
      <w:pPr>
        <w:numPr>
          <w:ilvl w:val="0"/>
          <w:numId w:val="14"/>
        </w:numPr>
        <w:spacing w:after="0" w:line="240" w:lineRule="auto"/>
        <w:ind w:left="567"/>
        <w:contextualSpacing/>
        <w:jc w:val="both"/>
        <w:rPr>
          <w:rFonts w:ascii="Times New Roman" w:eastAsia="Times New Roman" w:hAnsi="Times New Roman" w:cs="Calibri"/>
          <w:sz w:val="24"/>
          <w:szCs w:val="24"/>
          <w:lang w:val="uk-UA"/>
        </w:rPr>
      </w:pPr>
      <w:r w:rsidRPr="00427A15">
        <w:rPr>
          <w:rFonts w:ascii="Times New Roman" w:eastAsia="Times New Roman" w:hAnsi="Times New Roman" w:cs="Calibri"/>
          <w:sz w:val="24"/>
          <w:szCs w:val="24"/>
          <w:lang w:val="uk-UA"/>
        </w:rPr>
        <w:t>низький матеріальний стан родин і не тільки родин ВПО,</w:t>
      </w:r>
    </w:p>
    <w:p w:rsidR="00427A15" w:rsidRPr="00427A15" w:rsidRDefault="00427A15" w:rsidP="00427A15">
      <w:pPr>
        <w:numPr>
          <w:ilvl w:val="0"/>
          <w:numId w:val="14"/>
        </w:numPr>
        <w:spacing w:after="0" w:line="240" w:lineRule="auto"/>
        <w:ind w:left="567"/>
        <w:contextualSpacing/>
        <w:jc w:val="both"/>
        <w:rPr>
          <w:rFonts w:ascii="Times New Roman" w:eastAsia="Times New Roman" w:hAnsi="Times New Roman" w:cs="Calibri"/>
          <w:sz w:val="24"/>
          <w:szCs w:val="24"/>
          <w:lang w:val="uk-UA"/>
        </w:rPr>
      </w:pPr>
      <w:r w:rsidRPr="00427A15">
        <w:rPr>
          <w:rFonts w:ascii="Times New Roman" w:eastAsia="Times New Roman" w:hAnsi="Times New Roman" w:cs="Calibri"/>
          <w:sz w:val="24"/>
          <w:szCs w:val="24"/>
          <w:lang w:val="uk-UA"/>
        </w:rPr>
        <w:t>слабка матеріально-технічна база системи охорони здоров’я і освіти,</w:t>
      </w:r>
    </w:p>
    <w:p w:rsidR="00427A15" w:rsidRDefault="00427A15" w:rsidP="00427A15">
      <w:pPr>
        <w:numPr>
          <w:ilvl w:val="0"/>
          <w:numId w:val="14"/>
        </w:numPr>
        <w:spacing w:after="0" w:line="240" w:lineRule="auto"/>
        <w:ind w:left="567"/>
        <w:contextualSpacing/>
        <w:jc w:val="both"/>
        <w:rPr>
          <w:rFonts w:ascii="Times New Roman" w:eastAsia="Times New Roman" w:hAnsi="Times New Roman" w:cs="Calibri"/>
          <w:sz w:val="24"/>
          <w:szCs w:val="24"/>
          <w:lang w:val="uk-UA"/>
        </w:rPr>
      </w:pPr>
      <w:r w:rsidRPr="00427A15">
        <w:rPr>
          <w:rFonts w:ascii="Times New Roman" w:eastAsia="Times New Roman" w:hAnsi="Times New Roman" w:cs="Calibri"/>
          <w:sz w:val="24"/>
          <w:szCs w:val="24"/>
          <w:lang w:val="uk-UA"/>
        </w:rPr>
        <w:t>неможливість повноцінного відновлення здоров’я дітей на території області у зв’язку з втратою значної частини мережі дитячих закладів оздоровлення та відпочинку внаслідок проведення бойових дій під час ООС та окупації частини території області.</w:t>
      </w:r>
    </w:p>
    <w:p w:rsidR="00427A15" w:rsidRPr="00427A15" w:rsidRDefault="00427A15" w:rsidP="00427A15">
      <w:pPr>
        <w:spacing w:after="0" w:line="240" w:lineRule="auto"/>
        <w:ind w:firstLine="567"/>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lastRenderedPageBreak/>
        <w:t>Таким чином, проблемами, які потребують рішення, стають вдосконалення спортивно-масової роботи з метою підвищення адаптаційних механізмів організму дитини та організація повноцінної щорічної оздоровчої кампанії .</w:t>
      </w:r>
    </w:p>
    <w:p w:rsidR="00427A15" w:rsidRPr="00427A15" w:rsidRDefault="00427A15" w:rsidP="00427A15">
      <w:pPr>
        <w:spacing w:after="0" w:line="240" w:lineRule="auto"/>
        <w:ind w:firstLine="567"/>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 xml:space="preserve">Іншим напрямком реалізації стратегічних завдань, що поставлені державою перед освітянами є зміцнення матеріально-технічної бази навчальних закладів, потребує істотного поліпшення стан їх забезпечення комп’ютерною технікою, утримання будівель та прилеглої території С ДЮК «Юність» та його структурних підрозділів у належному стані. На даний час потребують вирішення нагальні проблеми, які виникли через довгостроковою експлуатацію будівель, або в наслідок недоліків  типових проектів. Чотири клуби із шести знаходяться і напівпідвальних приміщеннях тому потребують додаткових асигнувань.  </w:t>
      </w:r>
      <w:r w:rsidRPr="00427A15">
        <w:rPr>
          <w:rFonts w:ascii="Times New Roman" w:eastAsia="FPEF" w:hAnsi="Times New Roman" w:cs="Times New Roman"/>
          <w:sz w:val="24"/>
          <w:szCs w:val="24"/>
          <w:lang w:val="uk-UA"/>
        </w:rPr>
        <w:t>Діюча мережа клубів за місцем проживання, сформована в другій половині ХХ століття практично без урахування регіональних потреб та особливостей, внаслідок обмеженої варіативності освіти, недостатнього рівня матеріальної бази та кадрового потенціалу не сприяє впровадженню інноваційних освітніх технологій, профільного навчання, здійсненню роботи з різними категоріями дітей.</w:t>
      </w:r>
    </w:p>
    <w:p w:rsidR="00427A15" w:rsidRPr="00427A15" w:rsidRDefault="00427A15" w:rsidP="00427A15">
      <w:pPr>
        <w:spacing w:after="0" w:line="240" w:lineRule="auto"/>
        <w:ind w:firstLine="540"/>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color w:val="000000"/>
          <w:sz w:val="24"/>
          <w:szCs w:val="24"/>
          <w:lang w:val="uk-UA"/>
        </w:rPr>
        <w:t>Ключова роль у системі позашкільної освіти належить педагогу, який втілює концепції, програми, проекти, державні освітні стандарти та забезпечує гармонійний розвиток особистості. Отже, Програма повинна передбачати розв’язання проблем педагога, який потребує особливої уваги з боку територіальної громади міста.</w:t>
      </w:r>
    </w:p>
    <w:p w:rsidR="00427A15" w:rsidRPr="00427A15" w:rsidRDefault="00427A15" w:rsidP="00427A15">
      <w:pPr>
        <w:shd w:val="clear" w:color="auto" w:fill="FFFFFF"/>
        <w:spacing w:after="0" w:line="240" w:lineRule="auto"/>
        <w:ind w:firstLine="567"/>
        <w:jc w:val="both"/>
        <w:rPr>
          <w:rFonts w:ascii="Times New Roman" w:eastAsia="Calibri" w:hAnsi="Times New Roman" w:cs="Times New Roman"/>
          <w:sz w:val="24"/>
          <w:szCs w:val="24"/>
          <w:lang w:val="uk-UA" w:eastAsia="ru-RU"/>
        </w:rPr>
      </w:pPr>
      <w:r w:rsidRPr="00427A15">
        <w:rPr>
          <w:rFonts w:ascii="Times New Roman" w:eastAsia="Calibri" w:hAnsi="Times New Roman" w:cs="Times New Roman"/>
          <w:sz w:val="24"/>
          <w:szCs w:val="24"/>
          <w:lang w:val="uk-UA" w:eastAsia="ru-RU"/>
        </w:rPr>
        <w:t xml:space="preserve"> Призначенням Комплексу «Юність» є забезпечення розвитку життєстійкості, життєздатності та життєтворчості, життєвого потенціалу як внутрішніх, особистісних передумов життєвого успіху його вихованців, створення комфортного та ціннісного насиченого простору життєдіяльності вихованців. Тому основна мета діяльності педагогічного колективу - розвиток життєво компетентної, творчої особистості, здатної успішно само реалізуватися в соціумі як Громадянин, Сім'янин, Професіонал, носій Культури. Таким чином, забезпечення умов для здобуття якісної позашкільної освіти дітьми є соціальною проблемою, для розв’язання якої необхідна державна підтримка, координація зусиль органів виконавчої влади та місцевого самоврядування, розроблення комплексу взаємопов’язаних завдань і заходів, виконання яких сприятиме послідовному та систематичному вирішенню питань щодо забезпечення підняття позашкільної освіти на якісно новий рівень .</w:t>
      </w:r>
      <w:r w:rsidRPr="00427A15">
        <w:rPr>
          <w:rFonts w:ascii="Times New Roman" w:eastAsia="Calibri" w:hAnsi="Times New Roman" w:cs="Times New Roman"/>
          <w:sz w:val="24"/>
          <w:szCs w:val="24"/>
          <w:lang w:val="uk-UA" w:eastAsia="ru-RU"/>
        </w:rPr>
        <w:br/>
        <w:t>Дана Програма спрямована на створення рівного доступу до отримання дітьми якісної позашкільної освіти, забезпечення необхідних умов функціонування і розвитку системи позашкільної освіти в місті, забезпечення права дитини на доступність позашкільної освіти, підвищення якості позашкільної освіти.</w:t>
      </w:r>
    </w:p>
    <w:p w:rsidR="00427A15" w:rsidRPr="00427A15" w:rsidRDefault="00427A15" w:rsidP="00427A15">
      <w:pPr>
        <w:spacing w:after="0" w:line="240" w:lineRule="auto"/>
        <w:ind w:firstLine="708"/>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Програма розроблена з урахуванням особливостей розвитку освітньої галузі міста, сформованих традицій, тенденцій розвитку та принципу програмно-цільового забезпечення фінансування галузі.</w:t>
      </w:r>
    </w:p>
    <w:p w:rsidR="00427A15" w:rsidRPr="00427A15" w:rsidRDefault="00427A15" w:rsidP="00427A15">
      <w:pPr>
        <w:spacing w:after="0" w:line="240" w:lineRule="auto"/>
        <w:ind w:firstLine="708"/>
        <w:jc w:val="both"/>
        <w:rPr>
          <w:rFonts w:ascii="Times New Roman" w:eastAsia="Times New Roman" w:hAnsi="Times New Roman" w:cs="Times New Roman"/>
          <w:sz w:val="24"/>
          <w:szCs w:val="24"/>
          <w:lang w:val="uk-UA"/>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3. Мета програми:</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забезпечення  сталого розвитку позашкільної освіти, як складової системи освіти України;</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rPr>
        <w:t>збереження мережі клубів за місцем проживання, гуртків, творчих об’єднань в них;</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rPr>
        <w:t xml:space="preserve"> створення належних умов для доступності, безоплатності та підвищення якості позашкільної освіти,всебічного розвитку дітей у клубах за місцем проживання С ДЮК «Юність»;</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забезпечення права дітей на якісну  позашкільну освіту;</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залучення до занять у клубах за місцем проживання якомога більшої кількості дітей, зокрема, дітей соціально-вразливих категорій;</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lang w:val="uk-UA" w:eastAsia="ru-RU"/>
        </w:rPr>
        <w:t>формування якісного кадрового потенціалу на основі модернізації роботи по удосконаленню професійної майстерності</w:t>
      </w:r>
      <w:r w:rsidRPr="00427A15">
        <w:rPr>
          <w:rFonts w:ascii="Times New Roman" w:eastAsia="Times New Roman" w:hAnsi="Times New Roman" w:cs="Times New Roman"/>
          <w:sz w:val="24"/>
          <w:szCs w:val="24"/>
          <w:lang w:val="uk-UA"/>
        </w:rPr>
        <w:t>;</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lang w:val="uk-UA" w:eastAsia="ru-RU"/>
        </w:rPr>
        <w:t xml:space="preserve">модернізація матеріально-технічної бази </w:t>
      </w:r>
      <w:r w:rsidRPr="00427A15">
        <w:rPr>
          <w:rFonts w:ascii="Times New Roman" w:eastAsia="Times New Roman" w:hAnsi="Times New Roman" w:cs="Times New Roman"/>
          <w:sz w:val="24"/>
          <w:szCs w:val="24"/>
          <w:lang w:val="uk-UA"/>
        </w:rPr>
        <w:t>С ДЮК «Юність»;</w:t>
      </w:r>
    </w:p>
    <w:p w:rsidR="00427A15" w:rsidRPr="00427A15" w:rsidRDefault="00427A15" w:rsidP="00427A15">
      <w:pPr>
        <w:numPr>
          <w:ilvl w:val="0"/>
          <w:numId w:val="4"/>
        </w:numPr>
        <w:spacing w:after="0" w:line="240" w:lineRule="auto"/>
        <w:ind w:left="459" w:hanging="283"/>
        <w:jc w:val="both"/>
        <w:rPr>
          <w:rFonts w:ascii="Times New Roman" w:eastAsia="Times New Roman" w:hAnsi="Times New Roman" w:cs="Times New Roman"/>
          <w:sz w:val="24"/>
          <w:szCs w:val="24"/>
        </w:rPr>
      </w:pPr>
      <w:r w:rsidRPr="00427A15">
        <w:rPr>
          <w:rFonts w:ascii="Times New Roman" w:eastAsia="Times New Roman" w:hAnsi="Times New Roman" w:cs="Times New Roman"/>
          <w:sz w:val="24"/>
          <w:szCs w:val="24"/>
          <w:lang w:val="uk-UA"/>
        </w:rPr>
        <w:t>забезпечення розвитку мережі таборів відпочинку з денним перебуванням дітей на базі клубів за місцем проживання.</w:t>
      </w:r>
    </w:p>
    <w:p w:rsidR="00427A15" w:rsidRPr="00427A15" w:rsidRDefault="00427A15" w:rsidP="00427A15">
      <w:pPr>
        <w:spacing w:after="0" w:line="240" w:lineRule="auto"/>
        <w:ind w:left="459"/>
        <w:jc w:val="both"/>
        <w:rPr>
          <w:rFonts w:ascii="Times New Roman" w:eastAsia="Times New Roman" w:hAnsi="Times New Roman" w:cs="Times New Roman"/>
          <w:sz w:val="24"/>
          <w:szCs w:val="24"/>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p>
    <w:p w:rsidR="008C2C68" w:rsidRDefault="008C2C68" w:rsidP="00427A15">
      <w:pPr>
        <w:spacing w:after="0" w:line="240" w:lineRule="auto"/>
        <w:rPr>
          <w:rFonts w:ascii="Times New Roman" w:eastAsia="Times New Roman" w:hAnsi="Times New Roman" w:cs="Times New Roman"/>
          <w:b/>
          <w:sz w:val="24"/>
          <w:szCs w:val="24"/>
          <w:lang w:val="uk-UA"/>
        </w:rPr>
      </w:pPr>
    </w:p>
    <w:p w:rsidR="008C2C68" w:rsidRDefault="008C2C68" w:rsidP="00427A15">
      <w:pPr>
        <w:spacing w:after="0" w:line="240" w:lineRule="auto"/>
        <w:rPr>
          <w:rFonts w:ascii="Times New Roman" w:eastAsia="Times New Roman" w:hAnsi="Times New Roman" w:cs="Times New Roman"/>
          <w:b/>
          <w:sz w:val="24"/>
          <w:szCs w:val="24"/>
          <w:lang w:val="uk-UA"/>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lastRenderedPageBreak/>
        <w:t xml:space="preserve">4. Обґрунтування шляхів і засобів розв’язання проблем </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Шляхами і засобами розв’язання проблеми є:</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збереження та удосконалення мережі клубів за місцем проживання С ДЮК «Юність»;</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забезпечення ефективної діяльності С ДЮК «Юність» з метою створення умов для всебічного розвитку вихованців;</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підвищення рівня навчального, навчально-методичного та науково-методичного забезпечення діяльності С ДЮК «Юність»</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узагальнення та популяризація кращого досвіду роботи педагогічних працівників з питань роботи з дітьми та учнівською молоддю у позаурочний час;</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створення умов для підготовки, перепідготовки та підвищення кваліфікації педагогічних працівників;</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створення дієвої системи щодо виявлення, відбору, розвитку обдарованої молоді та надання їй соціально-педагогічної підтримки;</w:t>
      </w:r>
    </w:p>
    <w:p w:rsidR="00427A15" w:rsidRPr="00427A15" w:rsidRDefault="00427A15" w:rsidP="00427A15">
      <w:pPr>
        <w:spacing w:after="0" w:line="240" w:lineRule="auto"/>
        <w:contextualSpacing/>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соціальний захист учасників навчально-виховного процесу шляхом створення умов для здобуття якісної позашкільної освіти дітьми з особливими освітніми потребами, оздоровлення та відпочинок  дітей пільгових категорій;</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збільшення фінансування на зміцнення матеріально-технічної бази С ДЮК «Юність»  та оснащення клубів за місцем проживання сучасним обладнанням;</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стимулювання працівників С ДЮК «Юність»;</w:t>
      </w:r>
    </w:p>
    <w:p w:rsidR="00427A15" w:rsidRPr="00427A15" w:rsidRDefault="00427A15" w:rsidP="00427A15">
      <w:pPr>
        <w:spacing w:after="0" w:line="240" w:lineRule="auto"/>
        <w:contextualSpacing/>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проведення капітального ремонту будівель, споруд та обладнання С ДЮК «Юність».</w:t>
      </w:r>
    </w:p>
    <w:p w:rsidR="00427A15" w:rsidRPr="00427A15" w:rsidRDefault="00427A15" w:rsidP="00427A15">
      <w:pPr>
        <w:spacing w:after="0" w:line="240" w:lineRule="auto"/>
        <w:ind w:left="1065"/>
        <w:contextualSpacing/>
        <w:rPr>
          <w:rFonts w:ascii="Times New Roman" w:eastAsia="Times New Roman" w:hAnsi="Times New Roman" w:cs="Times New Roman"/>
          <w:b/>
          <w:sz w:val="24"/>
          <w:szCs w:val="24"/>
          <w:lang w:val="uk-UA"/>
        </w:rPr>
      </w:pPr>
    </w:p>
    <w:p w:rsidR="00427A15" w:rsidRPr="00427A15" w:rsidRDefault="00427A15" w:rsidP="00427A15">
      <w:pPr>
        <w:spacing w:after="0" w:line="240" w:lineRule="auto"/>
        <w:ind w:left="142"/>
        <w:contextualSpacing/>
        <w:rPr>
          <w:rFonts w:ascii="Times New Roman" w:eastAsia="Times New Roman" w:hAnsi="Times New Roman" w:cs="Times New Roman"/>
          <w:b/>
          <w:sz w:val="24"/>
          <w:szCs w:val="24"/>
          <w:lang w:val="uk-UA"/>
        </w:rPr>
      </w:pPr>
    </w:p>
    <w:p w:rsidR="00427A15" w:rsidRPr="00427A15" w:rsidRDefault="00427A15" w:rsidP="00427A15">
      <w:pPr>
        <w:spacing w:after="0" w:line="240" w:lineRule="auto"/>
        <w:ind w:left="142"/>
        <w:contextualSpacing/>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5. Строки та етапи виконання Програми</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Програма виконується в один етап.</w:t>
      </w:r>
    </w:p>
    <w:p w:rsidR="00427A15" w:rsidRPr="00427A15" w:rsidRDefault="00427A15" w:rsidP="00427A15">
      <w:pPr>
        <w:spacing w:after="0" w:line="240" w:lineRule="auto"/>
        <w:rPr>
          <w:rFonts w:ascii="Times New Roman" w:eastAsia="Times New Roman" w:hAnsi="Times New Roman" w:cs="Times New Roman"/>
          <w:color w:val="000000"/>
          <w:sz w:val="24"/>
          <w:szCs w:val="24"/>
          <w:lang w:val="uk-UA"/>
        </w:rPr>
      </w:pPr>
      <w:r w:rsidRPr="00427A15">
        <w:rPr>
          <w:rFonts w:ascii="Times New Roman" w:eastAsia="Times New Roman" w:hAnsi="Times New Roman" w:cs="Times New Roman"/>
          <w:color w:val="000000"/>
          <w:sz w:val="24"/>
          <w:szCs w:val="24"/>
          <w:lang w:val="uk-UA"/>
        </w:rPr>
        <w:t>Реалізувати Програму заплановано протягом 2020 року, це дасть можливість використати середньострокові прогнози розвитку системи освіти.</w:t>
      </w:r>
    </w:p>
    <w:p w:rsidR="00427A15" w:rsidRPr="00427A15" w:rsidRDefault="00427A15" w:rsidP="00427A15">
      <w:pPr>
        <w:spacing w:after="0" w:line="240" w:lineRule="auto"/>
        <w:ind w:left="1134"/>
        <w:contextualSpacing/>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contextualSpacing/>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 Напрями діяльності( підпрограми) , завдання та заходи програми</w:t>
      </w:r>
    </w:p>
    <w:p w:rsidR="00427A15" w:rsidRPr="00427A15" w:rsidRDefault="00427A15" w:rsidP="00427A15">
      <w:pPr>
        <w:spacing w:after="0" w:line="240" w:lineRule="auto"/>
        <w:rPr>
          <w:rFonts w:ascii="Times New Roman" w:eastAsia="Times New Roman" w:hAnsi="Times New Roman" w:cs="Times New Roman"/>
          <w:b/>
          <w:sz w:val="24"/>
          <w:szCs w:val="24"/>
          <w:lang w:val="uk-UA"/>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Підпрограми :</w:t>
      </w:r>
    </w:p>
    <w:p w:rsidR="00427A15" w:rsidRPr="00427A15" w:rsidRDefault="00427A15" w:rsidP="00427A15">
      <w:pPr>
        <w:spacing w:after="0" w:line="240" w:lineRule="auto"/>
        <w:ind w:left="720"/>
        <w:contextualSpacing/>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xml:space="preserve"> «Виховна робота та позашкільна освіта»</w:t>
      </w:r>
    </w:p>
    <w:p w:rsidR="00427A15" w:rsidRPr="00427A15" w:rsidRDefault="00427A15" w:rsidP="00427A15">
      <w:pPr>
        <w:spacing w:after="0" w:line="240" w:lineRule="auto"/>
        <w:ind w:left="720"/>
        <w:contextualSpacing/>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«Національно-патріотичне виховання»</w:t>
      </w:r>
    </w:p>
    <w:p w:rsidR="00427A15" w:rsidRPr="00427A15" w:rsidRDefault="00427A15" w:rsidP="00427A15">
      <w:pPr>
        <w:spacing w:after="0" w:line="240" w:lineRule="auto"/>
        <w:ind w:left="720"/>
        <w:contextualSpacing/>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«Сучасний педагог»</w:t>
      </w:r>
    </w:p>
    <w:p w:rsidR="00427A15" w:rsidRPr="00427A15" w:rsidRDefault="00427A15" w:rsidP="00427A15">
      <w:pPr>
        <w:spacing w:after="0" w:line="240" w:lineRule="auto"/>
        <w:ind w:left="720"/>
        <w:contextualSpacing/>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«Обдарована дитина»</w:t>
      </w:r>
    </w:p>
    <w:p w:rsidR="00427A15" w:rsidRPr="00427A15" w:rsidRDefault="00427A15" w:rsidP="00427A15">
      <w:pPr>
        <w:spacing w:after="0" w:line="240" w:lineRule="auto"/>
        <w:ind w:left="720"/>
        <w:contextualSpacing/>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«Популяризація здорового способу життя»</w:t>
      </w:r>
    </w:p>
    <w:p w:rsidR="00427A15" w:rsidRPr="00427A15" w:rsidRDefault="00427A15" w:rsidP="00427A15">
      <w:pPr>
        <w:spacing w:after="0" w:line="240" w:lineRule="auto"/>
        <w:ind w:left="720"/>
        <w:contextualSpacing/>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«Оздоровлення та відпочинок дітей»</w:t>
      </w:r>
    </w:p>
    <w:p w:rsidR="00427A15" w:rsidRPr="00427A15" w:rsidRDefault="00427A15" w:rsidP="00427A15">
      <w:pPr>
        <w:spacing w:after="0" w:line="240" w:lineRule="auto"/>
        <w:ind w:left="720"/>
        <w:contextualSpacing/>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w:t>
      </w:r>
      <w:r w:rsidRPr="00427A15">
        <w:rPr>
          <w:rFonts w:ascii="Times New Roman" w:eastAsia="Times New Roman" w:hAnsi="Times New Roman" w:cs="Times New Roman"/>
          <w:sz w:val="24"/>
          <w:szCs w:val="24"/>
          <w:lang w:val="uk-UA" w:eastAsia="uk-UA"/>
        </w:rPr>
        <w:t>Будівництво, реконструкція, капітальний ремонт та утримання клубів за місцем проживання, забезпечення функціонування С ДЮК      «Юність» та структурних підрозділів</w:t>
      </w:r>
      <w:r w:rsidRPr="00427A15">
        <w:rPr>
          <w:rFonts w:ascii="Times New Roman" w:eastAsia="Times New Roman" w:hAnsi="Times New Roman" w:cs="Times New Roman"/>
          <w:sz w:val="24"/>
          <w:szCs w:val="24"/>
          <w:lang w:val="uk-UA"/>
        </w:rPr>
        <w:t>»</w:t>
      </w:r>
    </w:p>
    <w:p w:rsidR="00427A15" w:rsidRPr="00427A15" w:rsidRDefault="00427A15" w:rsidP="00427A15">
      <w:pPr>
        <w:spacing w:after="0" w:line="240" w:lineRule="auto"/>
        <w:rPr>
          <w:rFonts w:ascii="Times New Roman" w:eastAsia="Times New Roman" w:hAnsi="Times New Roman" w:cs="Times New Roman"/>
          <w:b/>
          <w:sz w:val="24"/>
          <w:szCs w:val="24"/>
          <w:lang w:val="uk-UA"/>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Завдання Програми та результативні показники</w:t>
      </w:r>
    </w:p>
    <w:p w:rsidR="00427A15" w:rsidRPr="00427A15" w:rsidRDefault="00427A15" w:rsidP="00427A15">
      <w:pPr>
        <w:spacing w:after="0" w:line="240" w:lineRule="auto"/>
        <w:rPr>
          <w:rFonts w:ascii="Times New Roman" w:eastAsia="Times New Roman" w:hAnsi="Times New Roman" w:cs="Times New Roman"/>
          <w:b/>
          <w:sz w:val="24"/>
          <w:szCs w:val="24"/>
          <w:lang w:val="uk-UA"/>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6.1. Виховна робота та позашкільна освіта</w:t>
      </w:r>
    </w:p>
    <w:p w:rsidR="00427A15" w:rsidRPr="00427A15" w:rsidRDefault="00427A15" w:rsidP="00427A15">
      <w:pPr>
        <w:spacing w:after="0" w:line="240" w:lineRule="auto"/>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Завдання:</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здійснення заходів щодо удосконалення мережі клубів за місцем проживання С ДЮК «Юність»,</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створення умов для доступності дітей і молоді до якісної позашкільної освіти;</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підвищення рівня навчального, навчально-методичного, науково-методичного  та матеріального забезпечення діяльності клубів за місцем проживання;</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вивчення проблемних питань щодо виховання молоді за сучасних соціальних умов;</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забезпечення перепідготовки педагогічних кадрів;</w:t>
      </w:r>
    </w:p>
    <w:p w:rsid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поглиблення міжнародного співробітництва з питань позашкільної освіти.</w:t>
      </w:r>
    </w:p>
    <w:p w:rsidR="008C2C68" w:rsidRDefault="008C2C68" w:rsidP="008C2C68">
      <w:pPr>
        <w:tabs>
          <w:tab w:val="left" w:pos="-142"/>
        </w:tabs>
        <w:spacing w:after="0" w:line="240" w:lineRule="auto"/>
        <w:jc w:val="both"/>
        <w:rPr>
          <w:rFonts w:ascii="Times New Roman" w:eastAsia="Times New Roman" w:hAnsi="Times New Roman" w:cs="Times New Roman"/>
          <w:sz w:val="24"/>
          <w:szCs w:val="24"/>
          <w:lang w:val="uk-UA"/>
        </w:rPr>
      </w:pPr>
    </w:p>
    <w:p w:rsidR="008C2C68" w:rsidRDefault="008C2C68" w:rsidP="008C2C68">
      <w:pPr>
        <w:tabs>
          <w:tab w:val="left" w:pos="-142"/>
        </w:tabs>
        <w:spacing w:after="0" w:line="240" w:lineRule="auto"/>
        <w:jc w:val="both"/>
        <w:rPr>
          <w:rFonts w:ascii="Times New Roman" w:eastAsia="Times New Roman" w:hAnsi="Times New Roman" w:cs="Times New Roman"/>
          <w:sz w:val="24"/>
          <w:szCs w:val="24"/>
          <w:lang w:val="uk-UA"/>
        </w:rPr>
      </w:pPr>
    </w:p>
    <w:p w:rsidR="008C2C68" w:rsidRDefault="008C2C68" w:rsidP="008C2C68">
      <w:pPr>
        <w:tabs>
          <w:tab w:val="left" w:pos="-142"/>
        </w:tabs>
        <w:spacing w:after="0" w:line="240" w:lineRule="auto"/>
        <w:jc w:val="both"/>
        <w:rPr>
          <w:rFonts w:ascii="Times New Roman" w:eastAsia="Times New Roman" w:hAnsi="Times New Roman" w:cs="Times New Roman"/>
          <w:sz w:val="24"/>
          <w:szCs w:val="24"/>
          <w:lang w:val="uk-UA"/>
        </w:rPr>
      </w:pPr>
    </w:p>
    <w:p w:rsidR="008C2C68" w:rsidRPr="00427A15" w:rsidRDefault="008C2C68" w:rsidP="008C2C68">
      <w:pPr>
        <w:tabs>
          <w:tab w:val="left" w:pos="-142"/>
        </w:tabs>
        <w:spacing w:after="0" w:line="240" w:lineRule="auto"/>
        <w:jc w:val="both"/>
        <w:rPr>
          <w:rFonts w:ascii="Times New Roman" w:eastAsia="Times New Roman" w:hAnsi="Times New Roman" w:cs="Times New Roman"/>
          <w:sz w:val="24"/>
          <w:szCs w:val="24"/>
          <w:lang w:val="uk-UA"/>
        </w:rPr>
      </w:pPr>
    </w:p>
    <w:p w:rsidR="00427A15" w:rsidRPr="00427A15" w:rsidRDefault="00427A15" w:rsidP="00427A15">
      <w:pPr>
        <w:tabs>
          <w:tab w:val="left" w:pos="-142"/>
        </w:tabs>
        <w:spacing w:after="0" w:line="240" w:lineRule="auto"/>
        <w:ind w:left="1065"/>
        <w:jc w:val="both"/>
        <w:rPr>
          <w:rFonts w:ascii="Times New Roman" w:eastAsia="Times New Roman" w:hAnsi="Times New Roman" w:cs="Times New Roman"/>
          <w:sz w:val="24"/>
          <w:szCs w:val="24"/>
          <w:lang w:val="uk-UA"/>
        </w:rPr>
      </w:pP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Критерії оцінки реалізації завдань:</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створення умов для подальшого розвитку позашкільної освіти міста;</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удосконалення та розвиток мережі клубів за місцем проживання різних напрямків роботи;</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зміцнення матеріально-технічної бази С ДЮК «Юність»;</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збільшення кількості залучених до здобуття позашкільної освіти дітей з метою задоволення їхніх освітньо - культурних потреб, а також потреб у професійному самовизначенні і творчій самореалізації;</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забезпечення розвитку системи перепідготовки та підвищення кваліфікації педагогічних кадрів С ДЮК «Юність».</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 xml:space="preserve">6.2. Національно-патріотичне виховання </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Завдання:</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підвищення статусу патріотичного виховання у вихованців клубів за місцем проживання С ДЮК «Юність»;</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xml:space="preserve">ефективне використовування національних традицій, сучасного світового та вітчизняного педагогічного досвіду у сфері патріотичного виховання; </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посилення ролі сім’ї у патріотичному вихованні дітей, зміцнення її взаємодії з позашкільним закладом;</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виховувати повагу до Конституції України, Законів України, державної символіки, української мови як державної;</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xml:space="preserve">підвищення престижу військової служби; </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формування у дітей і молоді активної громадянської, державницької позиції та почуття власної гідності;</w:t>
      </w:r>
      <w:bookmarkStart w:id="0" w:name="n52"/>
      <w:bookmarkStart w:id="1" w:name="n53"/>
      <w:bookmarkEnd w:id="0"/>
      <w:bookmarkEnd w:id="1"/>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bookmarkStart w:id="2" w:name="n54"/>
      <w:bookmarkStart w:id="3" w:name="n55"/>
      <w:bookmarkEnd w:id="2"/>
      <w:bookmarkEnd w:id="3"/>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сприяння консолідації українського суспільства навколо ідей спільного майбутнього, захисту територіальної цілісності України, реформ і державотворення</w:t>
      </w:r>
      <w:r w:rsidRPr="00427A15">
        <w:rPr>
          <w:rFonts w:ascii="Calibri" w:eastAsia="Times New Roman" w:hAnsi="Calibri" w:cs="Times New Roman"/>
          <w:lang w:val="uk-UA"/>
        </w:rPr>
        <w:t xml:space="preserve">.   </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Критерії оцінки реалізації завдань:</w:t>
      </w:r>
    </w:p>
    <w:p w:rsidR="00427A15" w:rsidRPr="00427A15" w:rsidRDefault="00427A15" w:rsidP="00427A15">
      <w:pPr>
        <w:numPr>
          <w:ilvl w:val="0"/>
          <w:numId w:val="6"/>
        </w:numPr>
        <w:spacing w:after="0" w:line="240" w:lineRule="auto"/>
        <w:ind w:left="993"/>
        <w:contextualSpacing/>
        <w:jc w:val="both"/>
        <w:rPr>
          <w:rFonts w:ascii="Times New Roman" w:eastAsia="Calibri" w:hAnsi="Times New Roman" w:cs="Times New Roman"/>
          <w:b/>
          <w:sz w:val="24"/>
          <w:szCs w:val="24"/>
          <w:lang w:val="uk-UA"/>
        </w:rPr>
      </w:pPr>
      <w:r w:rsidRPr="00427A15">
        <w:rPr>
          <w:rFonts w:ascii="Times New Roman" w:eastAsia="Calibri" w:hAnsi="Times New Roman" w:cs="Times New Roman"/>
          <w:sz w:val="24"/>
          <w:szCs w:val="24"/>
          <w:lang w:val="uk-UA"/>
        </w:rPr>
        <w:t>формування патріотичного ставлення молодого покоління до свого міста, держави, народу; почуття гідності громадянина своєї країни;</w:t>
      </w:r>
    </w:p>
    <w:p w:rsidR="00427A15" w:rsidRPr="00427A15" w:rsidRDefault="00427A15" w:rsidP="00427A15">
      <w:pPr>
        <w:numPr>
          <w:ilvl w:val="0"/>
          <w:numId w:val="6"/>
        </w:numPr>
        <w:spacing w:after="0" w:line="240" w:lineRule="auto"/>
        <w:ind w:left="993"/>
        <w:contextualSpacing/>
        <w:jc w:val="both"/>
        <w:rPr>
          <w:rFonts w:ascii="Times New Roman" w:eastAsia="Calibri" w:hAnsi="Times New Roman" w:cs="Times New Roman"/>
          <w:b/>
          <w:sz w:val="24"/>
          <w:szCs w:val="24"/>
          <w:lang w:val="uk-UA"/>
        </w:rPr>
      </w:pPr>
      <w:r w:rsidRPr="00427A15">
        <w:rPr>
          <w:rFonts w:ascii="Times New Roman" w:eastAsia="Calibri" w:hAnsi="Times New Roman" w:cs="Times New Roman"/>
          <w:sz w:val="24"/>
          <w:szCs w:val="24"/>
          <w:lang w:val="uk-UA"/>
        </w:rPr>
        <w:t>зацікавленість молоді щодо служби у Збройних силах України, готовності до захисту України та виконання громадянського і конституційного обов’язку;</w:t>
      </w:r>
    </w:p>
    <w:p w:rsidR="00427A15" w:rsidRPr="00427A15" w:rsidRDefault="00427A15" w:rsidP="00427A15">
      <w:pPr>
        <w:numPr>
          <w:ilvl w:val="0"/>
          <w:numId w:val="6"/>
        </w:numPr>
        <w:spacing w:after="0" w:line="240" w:lineRule="auto"/>
        <w:ind w:left="993"/>
        <w:contextualSpacing/>
        <w:jc w:val="both"/>
        <w:rPr>
          <w:rFonts w:ascii="Times New Roman" w:eastAsia="Calibri" w:hAnsi="Times New Roman" w:cs="Times New Roman"/>
          <w:b/>
          <w:sz w:val="24"/>
          <w:szCs w:val="24"/>
          <w:lang w:val="uk-UA"/>
        </w:rPr>
      </w:pPr>
      <w:r w:rsidRPr="00427A15">
        <w:rPr>
          <w:rFonts w:ascii="Times New Roman" w:eastAsia="Calibri" w:hAnsi="Times New Roman" w:cs="Times New Roman"/>
          <w:sz w:val="24"/>
          <w:szCs w:val="24"/>
          <w:lang w:val="uk-UA"/>
        </w:rPr>
        <w:t>залучення до патріотичного виховання представників суспільства з активною громадянською і патріотичною позицією, формування загальнонаціональних цінностей;</w:t>
      </w:r>
    </w:p>
    <w:p w:rsidR="00427A15" w:rsidRPr="00427A15" w:rsidRDefault="00427A15" w:rsidP="00427A15">
      <w:pPr>
        <w:numPr>
          <w:ilvl w:val="0"/>
          <w:numId w:val="6"/>
        </w:numPr>
        <w:spacing w:after="0" w:line="240" w:lineRule="auto"/>
        <w:ind w:left="993"/>
        <w:contextualSpacing/>
        <w:jc w:val="both"/>
        <w:rPr>
          <w:rFonts w:ascii="Times New Roman" w:eastAsia="Calibri" w:hAnsi="Times New Roman" w:cs="Times New Roman"/>
          <w:b/>
          <w:sz w:val="24"/>
          <w:szCs w:val="24"/>
          <w:lang w:val="uk-UA"/>
        </w:rPr>
      </w:pPr>
      <w:r w:rsidRPr="00427A15">
        <w:rPr>
          <w:rFonts w:ascii="Times New Roman" w:eastAsia="Calibri" w:hAnsi="Times New Roman" w:cs="Times New Roman"/>
          <w:sz w:val="24"/>
          <w:szCs w:val="24"/>
          <w:lang w:val="uk-UA"/>
        </w:rPr>
        <w:t>створення ефективної виховної системи національно-патріотичного виховання молоді в клубах за місцем проживання С ДЮК «Юність»;</w:t>
      </w:r>
    </w:p>
    <w:p w:rsidR="00427A15" w:rsidRPr="00427A15" w:rsidRDefault="00427A15" w:rsidP="00427A15">
      <w:pPr>
        <w:numPr>
          <w:ilvl w:val="0"/>
          <w:numId w:val="6"/>
        </w:numPr>
        <w:spacing w:after="0" w:line="240" w:lineRule="auto"/>
        <w:ind w:left="993"/>
        <w:contextualSpacing/>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зміцнення статусу української мови як державної, стимулювання вивчення вихованцями української мови та поглиблення їхніх знань; заохочення переможців та призерів україномовних конкурсів;</w:t>
      </w:r>
    </w:p>
    <w:p w:rsidR="00427A15" w:rsidRPr="00427A15" w:rsidRDefault="00427A15" w:rsidP="00427A15">
      <w:pPr>
        <w:numPr>
          <w:ilvl w:val="0"/>
          <w:numId w:val="6"/>
        </w:numPr>
        <w:spacing w:after="0" w:line="240" w:lineRule="auto"/>
        <w:ind w:left="993"/>
        <w:contextualSpacing/>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формування суспільно-активного свідомого громадянина української держави.</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6.3. Сучасний педагог</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Завдання:</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iCs/>
          <w:sz w:val="24"/>
          <w:szCs w:val="24"/>
          <w:lang w:val="uk-UA"/>
        </w:rPr>
        <w:t>оптимізація кадрового забезпечення клубів за місцем проживання С ДЮК «Юність»;</w:t>
      </w:r>
    </w:p>
    <w:p w:rsidR="00427A15" w:rsidRPr="00427A15" w:rsidRDefault="00427A15" w:rsidP="00427A15">
      <w:pPr>
        <w:numPr>
          <w:ilvl w:val="0"/>
          <w:numId w:val="7"/>
        </w:numPr>
        <w:spacing w:after="0" w:line="240" w:lineRule="auto"/>
        <w:ind w:left="993"/>
        <w:contextualSpacing/>
        <w:jc w:val="both"/>
        <w:rPr>
          <w:rFonts w:ascii="Times New Roman" w:eastAsia="Calibri" w:hAnsi="Times New Roman" w:cs="Times New Roman"/>
          <w:b/>
          <w:sz w:val="24"/>
          <w:szCs w:val="24"/>
          <w:lang w:val="uk-UA"/>
        </w:rPr>
      </w:pPr>
      <w:r w:rsidRPr="00427A15">
        <w:rPr>
          <w:rFonts w:ascii="Times New Roman" w:eastAsia="Calibri" w:hAnsi="Times New Roman" w:cs="Times New Roman"/>
          <w:iCs/>
          <w:sz w:val="24"/>
          <w:szCs w:val="24"/>
          <w:lang w:val="uk-UA"/>
        </w:rPr>
        <w:t>залучення молодих фахівців до роботи в клубах за місцем проживання С ДЮК «Юність»;</w:t>
      </w:r>
    </w:p>
    <w:p w:rsidR="00427A15" w:rsidRPr="00427A15" w:rsidRDefault="00427A15" w:rsidP="00427A15">
      <w:pPr>
        <w:numPr>
          <w:ilvl w:val="0"/>
          <w:numId w:val="7"/>
        </w:numPr>
        <w:spacing w:after="0" w:line="240" w:lineRule="auto"/>
        <w:ind w:left="993"/>
        <w:contextualSpacing/>
        <w:jc w:val="both"/>
        <w:rPr>
          <w:rFonts w:ascii="Times New Roman" w:eastAsia="Calibri" w:hAnsi="Times New Roman" w:cs="Times New Roman"/>
          <w:b/>
          <w:sz w:val="24"/>
          <w:szCs w:val="24"/>
          <w:lang w:val="uk-UA"/>
        </w:rPr>
      </w:pPr>
      <w:r w:rsidRPr="00427A15">
        <w:rPr>
          <w:rFonts w:ascii="Times New Roman" w:eastAsia="Calibri" w:hAnsi="Times New Roman" w:cs="Times New Roman"/>
          <w:iCs/>
          <w:sz w:val="24"/>
          <w:szCs w:val="24"/>
          <w:lang w:val="uk-UA"/>
        </w:rPr>
        <w:t>оновлення змісту і форм професійної діяльності педагогічних працівників;</w:t>
      </w:r>
    </w:p>
    <w:p w:rsidR="008C2C68" w:rsidRDefault="008C2C68" w:rsidP="008C2C68">
      <w:pPr>
        <w:spacing w:after="0" w:line="240" w:lineRule="auto"/>
        <w:contextualSpacing/>
        <w:rPr>
          <w:rFonts w:ascii="Times New Roman" w:eastAsia="Calibri" w:hAnsi="Times New Roman" w:cs="Times New Roman"/>
          <w:iCs/>
          <w:sz w:val="24"/>
          <w:szCs w:val="24"/>
          <w:lang w:val="uk-UA"/>
        </w:rPr>
      </w:pPr>
    </w:p>
    <w:p w:rsidR="008C2C68" w:rsidRDefault="008C2C68" w:rsidP="008C2C68">
      <w:pPr>
        <w:spacing w:after="0" w:line="240" w:lineRule="auto"/>
        <w:contextualSpacing/>
        <w:rPr>
          <w:rFonts w:ascii="Times New Roman" w:eastAsia="Calibri" w:hAnsi="Times New Roman" w:cs="Times New Roman"/>
          <w:iCs/>
          <w:sz w:val="24"/>
          <w:szCs w:val="24"/>
          <w:lang w:val="uk-UA"/>
        </w:rPr>
      </w:pPr>
    </w:p>
    <w:p w:rsidR="008C2C68" w:rsidRDefault="008C2C68" w:rsidP="008C2C68">
      <w:pPr>
        <w:spacing w:after="0" w:line="240" w:lineRule="auto"/>
        <w:contextualSpacing/>
        <w:rPr>
          <w:rFonts w:ascii="Times New Roman" w:eastAsia="Calibri" w:hAnsi="Times New Roman" w:cs="Times New Roman"/>
          <w:iCs/>
          <w:sz w:val="24"/>
          <w:szCs w:val="24"/>
          <w:lang w:val="uk-UA"/>
        </w:rPr>
      </w:pPr>
    </w:p>
    <w:p w:rsidR="008C2C68" w:rsidRDefault="008C2C68" w:rsidP="008C2C68">
      <w:pPr>
        <w:spacing w:after="0" w:line="240" w:lineRule="auto"/>
        <w:contextualSpacing/>
        <w:rPr>
          <w:rFonts w:ascii="Times New Roman" w:eastAsia="Calibri" w:hAnsi="Times New Roman" w:cs="Times New Roman"/>
          <w:iCs/>
          <w:sz w:val="24"/>
          <w:szCs w:val="24"/>
          <w:lang w:val="uk-UA"/>
        </w:rPr>
      </w:pPr>
    </w:p>
    <w:p w:rsidR="00427A15" w:rsidRPr="00427A15" w:rsidRDefault="00427A15" w:rsidP="00427A15">
      <w:pPr>
        <w:numPr>
          <w:ilvl w:val="0"/>
          <w:numId w:val="7"/>
        </w:numPr>
        <w:spacing w:after="0" w:line="240" w:lineRule="auto"/>
        <w:ind w:left="993"/>
        <w:contextualSpacing/>
        <w:rPr>
          <w:rFonts w:ascii="Times New Roman" w:eastAsia="Calibri" w:hAnsi="Times New Roman" w:cs="Times New Roman"/>
          <w:iCs/>
          <w:sz w:val="24"/>
          <w:szCs w:val="24"/>
          <w:lang w:val="uk-UA"/>
        </w:rPr>
      </w:pPr>
      <w:r w:rsidRPr="00427A15">
        <w:rPr>
          <w:rFonts w:ascii="Times New Roman" w:eastAsia="Calibri" w:hAnsi="Times New Roman" w:cs="Times New Roman"/>
          <w:iCs/>
          <w:sz w:val="24"/>
          <w:szCs w:val="24"/>
          <w:lang w:val="uk-UA"/>
        </w:rPr>
        <w:t xml:space="preserve">підвищення ролі педагога у формуванні громадянського суспільства; </w:t>
      </w:r>
      <w:r w:rsidRPr="00427A15">
        <w:rPr>
          <w:rFonts w:ascii="Times New Roman" w:eastAsia="Calibri" w:hAnsi="Times New Roman" w:cs="Times New Roman"/>
          <w:sz w:val="24"/>
          <w:szCs w:val="24"/>
          <w:lang w:val="uk-UA"/>
        </w:rPr>
        <w:t>створення позитивного іміджу та значимості педагогічної професії серед громади міста;</w:t>
      </w:r>
    </w:p>
    <w:p w:rsidR="00427A15" w:rsidRPr="00427A15" w:rsidRDefault="00427A15" w:rsidP="00427A15">
      <w:pPr>
        <w:numPr>
          <w:ilvl w:val="0"/>
          <w:numId w:val="7"/>
        </w:numPr>
        <w:spacing w:after="0" w:line="240" w:lineRule="auto"/>
        <w:ind w:left="993"/>
        <w:contextualSpacing/>
        <w:rPr>
          <w:rFonts w:ascii="Times New Roman" w:eastAsia="Calibri" w:hAnsi="Times New Roman" w:cs="Times New Roman"/>
          <w:iCs/>
          <w:sz w:val="24"/>
          <w:szCs w:val="24"/>
          <w:lang w:val="uk-UA"/>
        </w:rPr>
      </w:pPr>
      <w:r w:rsidRPr="00427A15">
        <w:rPr>
          <w:rFonts w:ascii="Times New Roman" w:eastAsia="Calibri" w:hAnsi="Times New Roman" w:cs="Times New Roman"/>
          <w:sz w:val="24"/>
          <w:szCs w:val="24"/>
          <w:lang w:val="uk-UA"/>
        </w:rPr>
        <w:t>стимулювання результативної  творчої праці педагогічних працівників Комплексу.</w:t>
      </w:r>
    </w:p>
    <w:p w:rsidR="00427A15" w:rsidRPr="00427A15" w:rsidRDefault="00427A15" w:rsidP="00427A15">
      <w:pPr>
        <w:spacing w:after="0" w:line="240" w:lineRule="auto"/>
        <w:ind w:left="993"/>
        <w:contextualSpacing/>
        <w:jc w:val="both"/>
        <w:rPr>
          <w:rFonts w:ascii="Times New Roman" w:eastAsia="Calibri" w:hAnsi="Times New Roman" w:cs="Times New Roman"/>
          <w:b/>
          <w:sz w:val="24"/>
          <w:szCs w:val="24"/>
          <w:lang w:val="uk-UA"/>
        </w:rPr>
      </w:pP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Критерії оцінки реалізації завдань:</w:t>
      </w:r>
    </w:p>
    <w:p w:rsidR="00427A15" w:rsidRPr="00427A15" w:rsidRDefault="00427A15" w:rsidP="00427A15">
      <w:pPr>
        <w:spacing w:after="0" w:line="240" w:lineRule="auto"/>
        <w:ind w:left="426"/>
        <w:jc w:val="both"/>
        <w:rPr>
          <w:rFonts w:ascii="Times New Roman" w:eastAsia="Times New Roman" w:hAnsi="Times New Roman" w:cs="Times New Roman"/>
          <w:iCs/>
          <w:sz w:val="24"/>
          <w:szCs w:val="24"/>
        </w:rPr>
      </w:pPr>
      <w:r w:rsidRPr="00427A15">
        <w:rPr>
          <w:rFonts w:ascii="Calibri" w:eastAsia="Times New Roman" w:hAnsi="Calibri" w:cs="Times New Roman"/>
          <w:b/>
          <w:lang w:val="uk-UA"/>
        </w:rPr>
        <w:t xml:space="preserve">      -      </w:t>
      </w:r>
      <w:r w:rsidRPr="00427A15">
        <w:rPr>
          <w:rFonts w:ascii="Times New Roman" w:eastAsia="Times New Roman" w:hAnsi="Times New Roman" w:cs="Times New Roman"/>
          <w:iCs/>
          <w:sz w:val="24"/>
          <w:szCs w:val="24"/>
          <w:lang w:val="uk-UA"/>
        </w:rPr>
        <w:t>обґрунтоване довгострокове прогнозування потреби у педагогічних кадрах;</w:t>
      </w:r>
    </w:p>
    <w:p w:rsidR="00427A15" w:rsidRPr="00427A15" w:rsidRDefault="00427A15" w:rsidP="00427A15">
      <w:pPr>
        <w:spacing w:after="0" w:line="240" w:lineRule="auto"/>
        <w:ind w:left="426"/>
        <w:jc w:val="both"/>
        <w:rPr>
          <w:rFonts w:ascii="Times New Roman" w:eastAsia="Times New Roman" w:hAnsi="Times New Roman" w:cs="Times New Roman"/>
          <w:iCs/>
          <w:sz w:val="24"/>
          <w:szCs w:val="24"/>
          <w:lang w:val="uk-UA"/>
        </w:rPr>
      </w:pPr>
      <w:r w:rsidRPr="00427A15">
        <w:rPr>
          <w:rFonts w:ascii="Times New Roman" w:eastAsia="Times New Roman" w:hAnsi="Times New Roman" w:cs="Times New Roman"/>
          <w:iCs/>
          <w:sz w:val="24"/>
          <w:szCs w:val="24"/>
          <w:lang w:val="uk-UA"/>
        </w:rPr>
        <w:t xml:space="preserve">     -    стабілізація кадрового складу педагогічних працівників, підвищення професійного рівня педагогічних  працівників;</w:t>
      </w:r>
    </w:p>
    <w:p w:rsidR="00427A15" w:rsidRPr="00427A15" w:rsidRDefault="00427A15" w:rsidP="00427A15">
      <w:pPr>
        <w:spacing w:after="0" w:line="240" w:lineRule="auto"/>
        <w:ind w:left="426"/>
        <w:jc w:val="both"/>
        <w:rPr>
          <w:rFonts w:ascii="Times New Roman" w:eastAsia="Times New Roman" w:hAnsi="Times New Roman" w:cs="Times New Roman"/>
          <w:iCs/>
          <w:sz w:val="24"/>
          <w:szCs w:val="24"/>
        </w:rPr>
      </w:pPr>
      <w:r w:rsidRPr="00427A15">
        <w:rPr>
          <w:rFonts w:ascii="Times New Roman" w:eastAsia="Times New Roman" w:hAnsi="Times New Roman" w:cs="Times New Roman"/>
          <w:iCs/>
          <w:sz w:val="24"/>
          <w:szCs w:val="24"/>
          <w:lang w:val="uk-UA"/>
        </w:rPr>
        <w:t xml:space="preserve">    -     залучення молодих фахівців до роботи в клубах за місцем проживання.</w:t>
      </w:r>
    </w:p>
    <w:p w:rsidR="00427A15" w:rsidRPr="00427A15" w:rsidRDefault="00427A15" w:rsidP="00427A15">
      <w:pPr>
        <w:spacing w:after="0" w:line="240" w:lineRule="auto"/>
        <w:ind w:left="426"/>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iCs/>
          <w:sz w:val="24"/>
          <w:szCs w:val="24"/>
          <w:lang w:val="uk-UA"/>
        </w:rPr>
        <w:t xml:space="preserve">    -     поліпшення соціально-економічного становища педагогів Комплексу, стимулювання їх професійної діяльності.</w:t>
      </w:r>
    </w:p>
    <w:p w:rsidR="00427A15" w:rsidRPr="00427A15" w:rsidRDefault="00427A15" w:rsidP="00427A15">
      <w:pPr>
        <w:tabs>
          <w:tab w:val="left" w:pos="-142"/>
        </w:tabs>
        <w:spacing w:after="0" w:line="240" w:lineRule="auto"/>
        <w:ind w:left="426"/>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ind w:left="360"/>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6.4. Обдарована дитина</w:t>
      </w:r>
    </w:p>
    <w:p w:rsidR="00427A15" w:rsidRPr="00427A15" w:rsidRDefault="00427A15" w:rsidP="00427A15">
      <w:pPr>
        <w:spacing w:after="0" w:line="240" w:lineRule="auto"/>
        <w:ind w:left="360"/>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Завдання:</w:t>
      </w:r>
    </w:p>
    <w:p w:rsidR="00427A15" w:rsidRPr="00427A15" w:rsidRDefault="00427A15" w:rsidP="00427A15">
      <w:pPr>
        <w:numPr>
          <w:ilvl w:val="0"/>
          <w:numId w:val="8"/>
        </w:numPr>
        <w:spacing w:after="0" w:line="240" w:lineRule="auto"/>
        <w:ind w:left="1134"/>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підвищення науково-методичного супроводу роботи з обдарованою учнівською молоддю;</w:t>
      </w:r>
    </w:p>
    <w:p w:rsidR="00427A15" w:rsidRPr="00427A15" w:rsidRDefault="00427A15" w:rsidP="00427A15">
      <w:pPr>
        <w:numPr>
          <w:ilvl w:val="0"/>
          <w:numId w:val="8"/>
        </w:numPr>
        <w:spacing w:after="0" w:line="240" w:lineRule="auto"/>
        <w:ind w:left="1134"/>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sz w:val="24"/>
          <w:szCs w:val="24"/>
          <w:lang w:val="uk-UA"/>
        </w:rPr>
        <w:t>виявлення, підтримка та розвиток обдарованих дітей;</w:t>
      </w:r>
    </w:p>
    <w:p w:rsidR="00427A15" w:rsidRPr="00427A15" w:rsidRDefault="00427A15" w:rsidP="00427A15">
      <w:pPr>
        <w:numPr>
          <w:ilvl w:val="0"/>
          <w:numId w:val="8"/>
        </w:numPr>
        <w:spacing w:after="0" w:line="240" w:lineRule="auto"/>
        <w:ind w:left="1134"/>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sz w:val="24"/>
          <w:szCs w:val="24"/>
          <w:lang w:val="uk-UA"/>
        </w:rPr>
        <w:t>визначення основних напрямів роботи з талановитими дітьми, впровадження інноваційних методів роботи;</w:t>
      </w:r>
    </w:p>
    <w:p w:rsidR="00427A15" w:rsidRPr="00427A15" w:rsidRDefault="00427A15" w:rsidP="00427A15">
      <w:pPr>
        <w:numPr>
          <w:ilvl w:val="0"/>
          <w:numId w:val="8"/>
        </w:numPr>
        <w:spacing w:after="0" w:line="240" w:lineRule="auto"/>
        <w:ind w:left="1134"/>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sz w:val="24"/>
          <w:szCs w:val="24"/>
          <w:lang w:val="uk-UA"/>
        </w:rPr>
        <w:t>підвищення соціального статусу обдарованої молоді та її наставників;</w:t>
      </w:r>
    </w:p>
    <w:p w:rsidR="00427A15" w:rsidRPr="00427A15" w:rsidRDefault="00427A15" w:rsidP="00427A15">
      <w:pPr>
        <w:numPr>
          <w:ilvl w:val="0"/>
          <w:numId w:val="8"/>
        </w:numPr>
        <w:spacing w:after="0" w:line="240" w:lineRule="auto"/>
        <w:ind w:left="1134"/>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sz w:val="24"/>
          <w:szCs w:val="24"/>
          <w:lang w:val="uk-UA"/>
        </w:rPr>
        <w:t>надання допомоги обдарованим та здібним дітям у підготовці до участі у Всеукраїнських, обласних спортивних змаганнях, участі в творчих та інтелектуальних конкурсах;</w:t>
      </w:r>
    </w:p>
    <w:p w:rsidR="00427A15" w:rsidRPr="00427A15" w:rsidRDefault="00427A15" w:rsidP="00427A15">
      <w:pPr>
        <w:numPr>
          <w:ilvl w:val="0"/>
          <w:numId w:val="8"/>
        </w:numPr>
        <w:spacing w:after="0" w:line="240" w:lineRule="auto"/>
        <w:ind w:left="1134"/>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sz w:val="24"/>
          <w:szCs w:val="24"/>
          <w:lang w:val="uk-UA"/>
        </w:rPr>
        <w:t>забезпечення скоординованої діяльності навчального закладу, установ і громадських організацій з розвитку обдарованої молоді;</w:t>
      </w:r>
    </w:p>
    <w:p w:rsidR="00427A15" w:rsidRPr="00427A15" w:rsidRDefault="00427A15" w:rsidP="00427A15">
      <w:pPr>
        <w:numPr>
          <w:ilvl w:val="0"/>
          <w:numId w:val="8"/>
        </w:numPr>
        <w:spacing w:after="0" w:line="240" w:lineRule="auto"/>
        <w:ind w:left="1134"/>
        <w:rPr>
          <w:rFonts w:ascii="Times New Roman" w:eastAsia="Times New Roman" w:hAnsi="Times New Roman" w:cs="Times New Roman"/>
          <w:bCs/>
          <w:sz w:val="24"/>
          <w:szCs w:val="24"/>
          <w:lang w:val="uk-UA"/>
        </w:rPr>
      </w:pPr>
      <w:r w:rsidRPr="00427A15">
        <w:rPr>
          <w:rFonts w:ascii="Times New Roman" w:eastAsia="Times New Roman" w:hAnsi="Times New Roman" w:cs="Times New Roman"/>
          <w:sz w:val="24"/>
          <w:szCs w:val="24"/>
          <w:lang w:val="uk-UA"/>
        </w:rPr>
        <w:t>популяризація здобутків обдарованої молоді, поширення досвіду роботи педагогічних і науково-педагогічних працівників.</w:t>
      </w:r>
    </w:p>
    <w:p w:rsidR="00427A15" w:rsidRPr="00427A15" w:rsidRDefault="00427A15" w:rsidP="00427A15">
      <w:pPr>
        <w:spacing w:after="0" w:line="240" w:lineRule="auto"/>
        <w:ind w:left="360"/>
        <w:jc w:val="both"/>
        <w:rPr>
          <w:rFonts w:ascii="Times New Roman" w:eastAsia="Times New Roman" w:hAnsi="Times New Roman" w:cs="Times New Roman"/>
          <w:b/>
          <w:sz w:val="24"/>
          <w:szCs w:val="24"/>
          <w:lang w:val="uk-UA"/>
        </w:rPr>
      </w:pP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Критерії оцінки реалізації завдань:</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ефективна практична реалізація Державної цільової програми роботи з обдарованою молоддю;</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підвищення рівня професійної компетентності педагогічних працівників у визначенні методів, форм, засобів та технологій навчання і виховання обдарованої молоді;</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створення дієвої системи щодо виявлення, відбору, розвитку обдарованої молоді та надання їй соціально-педагогічної підтримки;</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забезпечення соціально-правових гарантій обдарованій молоді;</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стимулювання обдарованої молоді, педагогічних працівників, які працюють з нею, та  створення системи морального заохочення обдарованої молоді до творчої  діяльності;</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консолідація зусиль органів місцевого самоврядування, клубів за місцем проживання, установ міста у роботі з обдарованою молоддю;</w:t>
      </w:r>
    </w:p>
    <w:p w:rsidR="00427A15" w:rsidRPr="00427A15" w:rsidRDefault="00427A15" w:rsidP="00427A15">
      <w:pPr>
        <w:numPr>
          <w:ilvl w:val="0"/>
          <w:numId w:val="5"/>
        </w:numPr>
        <w:spacing w:after="0" w:line="240" w:lineRule="auto"/>
        <w:contextualSpacing/>
        <w:jc w:val="both"/>
        <w:rPr>
          <w:rFonts w:ascii="Times New Roman" w:eastAsia="Times New Roman" w:hAnsi="Times New Roman" w:cs="Times New Roman"/>
          <w:color w:val="000000"/>
          <w:sz w:val="24"/>
          <w:szCs w:val="24"/>
          <w:lang w:val="uk-UA"/>
        </w:rPr>
      </w:pPr>
      <w:r w:rsidRPr="00427A15">
        <w:rPr>
          <w:rFonts w:ascii="Times New Roman" w:eastAsia="Times New Roman" w:hAnsi="Times New Roman" w:cs="Times New Roman"/>
          <w:color w:val="000000"/>
          <w:sz w:val="24"/>
          <w:szCs w:val="24"/>
          <w:lang w:val="uk-UA"/>
        </w:rPr>
        <w:t xml:space="preserve">отримання зацікавлених, </w:t>
      </w:r>
      <w:r w:rsidR="004C1416" w:rsidRPr="00427A15">
        <w:rPr>
          <w:rFonts w:ascii="Times New Roman" w:eastAsia="Times New Roman" w:hAnsi="Times New Roman" w:cs="Times New Roman"/>
          <w:color w:val="000000"/>
          <w:sz w:val="24"/>
          <w:szCs w:val="24"/>
          <w:lang w:val="uk-UA"/>
        </w:rPr>
        <w:t>інтелектуальне</w:t>
      </w:r>
      <w:r w:rsidRPr="00427A15">
        <w:rPr>
          <w:rFonts w:ascii="Times New Roman" w:eastAsia="Times New Roman" w:hAnsi="Times New Roman" w:cs="Times New Roman"/>
          <w:color w:val="000000"/>
          <w:sz w:val="24"/>
          <w:szCs w:val="24"/>
          <w:lang w:val="uk-UA"/>
        </w:rPr>
        <w:t xml:space="preserve"> розвинених, соціально адаптованих вихованців, здібних до професійного самовизначення, саморозвитку, навчання, готових до участі та  перемог у інтелектуальних змаганнях.</w:t>
      </w:r>
    </w:p>
    <w:p w:rsidR="00427A15" w:rsidRPr="00427A15" w:rsidRDefault="00427A15" w:rsidP="00427A15">
      <w:pPr>
        <w:tabs>
          <w:tab w:val="left" w:pos="-142"/>
        </w:tabs>
        <w:spacing w:after="0" w:line="240" w:lineRule="auto"/>
        <w:ind w:left="1065"/>
        <w:jc w:val="both"/>
        <w:rPr>
          <w:rFonts w:ascii="Times New Roman" w:eastAsia="Times New Roman" w:hAnsi="Times New Roman" w:cs="Times New Roman"/>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6.5. Популяризація здорового способу життя</w:t>
      </w:r>
    </w:p>
    <w:p w:rsidR="00427A15" w:rsidRPr="00427A15" w:rsidRDefault="00427A15" w:rsidP="00427A15">
      <w:pPr>
        <w:spacing w:after="0" w:line="240" w:lineRule="auto"/>
        <w:ind w:left="360"/>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Завдання:</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підвищити  науково-методичне забезпечення роботи з обдарованими дітьми та молоддю з фізкультурно-оздоровчого напряму;</w:t>
      </w:r>
    </w:p>
    <w:p w:rsid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продовжити впровадження інноваційних методів роботи для досягнення результативності у спортивно-масовій роботі;</w:t>
      </w:r>
    </w:p>
    <w:p w:rsidR="008C2C68" w:rsidRDefault="008C2C68" w:rsidP="008C2C68">
      <w:pPr>
        <w:spacing w:after="0" w:line="240" w:lineRule="auto"/>
        <w:jc w:val="both"/>
        <w:rPr>
          <w:rFonts w:ascii="Times New Roman" w:eastAsia="Times New Roman" w:hAnsi="Times New Roman" w:cs="Times New Roman"/>
          <w:sz w:val="24"/>
          <w:szCs w:val="24"/>
          <w:lang w:val="uk-UA"/>
        </w:rPr>
      </w:pPr>
    </w:p>
    <w:p w:rsidR="008C2C68" w:rsidRDefault="008C2C68" w:rsidP="008C2C68">
      <w:pPr>
        <w:spacing w:after="0" w:line="240" w:lineRule="auto"/>
        <w:jc w:val="both"/>
        <w:rPr>
          <w:rFonts w:ascii="Times New Roman" w:eastAsia="Times New Roman" w:hAnsi="Times New Roman" w:cs="Times New Roman"/>
          <w:sz w:val="24"/>
          <w:szCs w:val="24"/>
          <w:lang w:val="uk-UA"/>
        </w:rPr>
      </w:pPr>
    </w:p>
    <w:p w:rsidR="008C2C68" w:rsidRDefault="008C2C68" w:rsidP="008C2C68">
      <w:pPr>
        <w:spacing w:after="0" w:line="240" w:lineRule="auto"/>
        <w:jc w:val="both"/>
        <w:rPr>
          <w:rFonts w:ascii="Times New Roman" w:eastAsia="Times New Roman" w:hAnsi="Times New Roman" w:cs="Times New Roman"/>
          <w:sz w:val="24"/>
          <w:szCs w:val="24"/>
          <w:lang w:val="uk-UA"/>
        </w:rPr>
      </w:pPr>
    </w:p>
    <w:p w:rsidR="008C2C68" w:rsidRPr="00427A15" w:rsidRDefault="008C2C68" w:rsidP="008C2C68">
      <w:pPr>
        <w:spacing w:after="0" w:line="240" w:lineRule="auto"/>
        <w:jc w:val="both"/>
        <w:rPr>
          <w:rFonts w:ascii="Times New Roman" w:eastAsia="Times New Roman" w:hAnsi="Times New Roman" w:cs="Times New Roman"/>
          <w:sz w:val="24"/>
          <w:szCs w:val="24"/>
          <w:lang w:val="uk-UA"/>
        </w:rPr>
      </w:pP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формувати у гуртківців стійку мотивацію на здоровий спосіб життя;</w:t>
      </w:r>
    </w:p>
    <w:p w:rsidR="00427A15" w:rsidRPr="00427A15" w:rsidRDefault="00427A15" w:rsidP="00427A15">
      <w:pPr>
        <w:numPr>
          <w:ilvl w:val="0"/>
          <w:numId w:val="5"/>
        </w:num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удосконалити форми залучення різних груп населення до регулярних та повноцінних занять фізичною культурою та спортом;</w:t>
      </w:r>
    </w:p>
    <w:p w:rsidR="00427A15" w:rsidRPr="00427A15" w:rsidRDefault="00427A15" w:rsidP="00427A15">
      <w:pPr>
        <w:numPr>
          <w:ilvl w:val="0"/>
          <w:numId w:val="5"/>
        </w:num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xml:space="preserve">сприяти духовному та фізичному у розвитку молоді, виховання у неї почуття громадської свідомості та патріотизму; </w:t>
      </w:r>
    </w:p>
    <w:p w:rsidR="00427A15" w:rsidRPr="00427A15" w:rsidRDefault="00427A15" w:rsidP="00427A15">
      <w:pPr>
        <w:numPr>
          <w:ilvl w:val="0"/>
          <w:numId w:val="5"/>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виховувати інтерес до українських народних ігор, національних, народних і олімпійських видів спорту.</w:t>
      </w:r>
    </w:p>
    <w:p w:rsidR="00427A15" w:rsidRPr="00427A15" w:rsidRDefault="00427A15" w:rsidP="00427A15">
      <w:pPr>
        <w:spacing w:after="0" w:line="240" w:lineRule="auto"/>
        <w:ind w:left="705"/>
        <w:jc w:val="both"/>
        <w:rPr>
          <w:rFonts w:ascii="Times New Roman" w:eastAsia="Times New Roman" w:hAnsi="Times New Roman" w:cs="Times New Roman"/>
          <w:sz w:val="24"/>
          <w:szCs w:val="24"/>
          <w:lang w:val="uk-UA"/>
        </w:rPr>
      </w:pP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Критерії оцінки реалізації завдань:</w:t>
      </w:r>
    </w:p>
    <w:p w:rsidR="00427A15" w:rsidRPr="00427A15" w:rsidRDefault="00427A15" w:rsidP="00427A15">
      <w:pPr>
        <w:numPr>
          <w:ilvl w:val="0"/>
          <w:numId w:val="9"/>
        </w:numPr>
        <w:spacing w:after="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збільшення кількості населення, охопленого всіма видами фізкультурно-оздоровчої та спортивно-масової роботи, активного дозвілля та забезпечення здорового способу життя.</w:t>
      </w:r>
    </w:p>
    <w:p w:rsidR="00427A15" w:rsidRPr="00427A15" w:rsidRDefault="00427A15" w:rsidP="00427A15">
      <w:pPr>
        <w:numPr>
          <w:ilvl w:val="0"/>
          <w:numId w:val="9"/>
        </w:numPr>
        <w:spacing w:after="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виховання бережливого ставлення до свого здоров'я як найвищої соціальної цінності особистості.</w:t>
      </w:r>
    </w:p>
    <w:p w:rsidR="00427A15" w:rsidRPr="00427A15" w:rsidRDefault="00427A15" w:rsidP="00427A15">
      <w:pPr>
        <w:numPr>
          <w:ilvl w:val="0"/>
          <w:numId w:val="9"/>
        </w:numPr>
        <w:spacing w:after="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виховання морально-вольових і психологічних якостей особистості.</w:t>
      </w:r>
    </w:p>
    <w:p w:rsidR="00427A15" w:rsidRPr="00427A15" w:rsidRDefault="00427A15" w:rsidP="00427A15">
      <w:pPr>
        <w:numPr>
          <w:ilvl w:val="0"/>
          <w:numId w:val="9"/>
        </w:numPr>
        <w:spacing w:after="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формування усвідомленої індивідуальної установки на проведення корисного дозвілля та активного відпочинку.</w:t>
      </w:r>
    </w:p>
    <w:p w:rsidR="00427A15" w:rsidRPr="00427A15" w:rsidRDefault="00427A15" w:rsidP="00427A15">
      <w:pPr>
        <w:numPr>
          <w:ilvl w:val="0"/>
          <w:numId w:val="9"/>
        </w:numPr>
        <w:spacing w:after="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зменшення чисельності дітей, учнівської та студентської молоді, яка має відхилення у фізичному розвитку.</w:t>
      </w:r>
    </w:p>
    <w:p w:rsidR="00427A15" w:rsidRPr="00427A15" w:rsidRDefault="00427A15" w:rsidP="00427A15">
      <w:pPr>
        <w:numPr>
          <w:ilvl w:val="0"/>
          <w:numId w:val="9"/>
        </w:numPr>
        <w:spacing w:after="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зупинення розповсюдження наркоманії, алкоголізму, тютюнопаління, підвищення рівня соціальної стабільності в місті.</w:t>
      </w:r>
    </w:p>
    <w:p w:rsidR="00427A15" w:rsidRPr="00427A15" w:rsidRDefault="00427A15" w:rsidP="00427A15">
      <w:pPr>
        <w:numPr>
          <w:ilvl w:val="0"/>
          <w:numId w:val="9"/>
        </w:numPr>
        <w:spacing w:after="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удосконалення методичної, оздоровчої, фізкультурно-спортивної роботи.</w:t>
      </w:r>
    </w:p>
    <w:p w:rsidR="00427A15" w:rsidRPr="00427A15" w:rsidRDefault="00427A15" w:rsidP="00427A15">
      <w:pPr>
        <w:numPr>
          <w:ilvl w:val="0"/>
          <w:numId w:val="9"/>
        </w:numPr>
        <w:spacing w:after="0" w:line="240" w:lineRule="auto"/>
        <w:jc w:val="both"/>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 xml:space="preserve">удосконалення матеріально-технічної спортивної бази клубів за місцем проживання фізкультурно-спортивного напрямку. </w:t>
      </w:r>
    </w:p>
    <w:p w:rsidR="00427A15" w:rsidRPr="00427A15" w:rsidRDefault="00427A15" w:rsidP="00427A15">
      <w:pPr>
        <w:spacing w:after="0" w:line="240" w:lineRule="auto"/>
        <w:ind w:left="1080"/>
        <w:jc w:val="both"/>
        <w:rPr>
          <w:rFonts w:ascii="Times New Roman" w:eastAsia="Times New Roman" w:hAnsi="Times New Roman" w:cs="Times New Roman"/>
          <w:sz w:val="24"/>
          <w:szCs w:val="24"/>
          <w:lang w:val="uk-UA" w:eastAsia="ru-RU"/>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6.6. Оздоровлення та відпочинок дітей</w:t>
      </w:r>
    </w:p>
    <w:p w:rsidR="00427A15" w:rsidRPr="00427A15" w:rsidRDefault="00427A15" w:rsidP="00427A15">
      <w:pPr>
        <w:spacing w:after="0" w:line="240" w:lineRule="auto"/>
        <w:ind w:left="360"/>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Завдання:</w:t>
      </w:r>
    </w:p>
    <w:p w:rsidR="00427A15" w:rsidRPr="00427A15" w:rsidRDefault="00427A15" w:rsidP="00427A15">
      <w:pPr>
        <w:numPr>
          <w:ilvl w:val="0"/>
          <w:numId w:val="10"/>
        </w:numPr>
        <w:tabs>
          <w:tab w:val="left" w:pos="-142"/>
        </w:tabs>
        <w:spacing w:after="0" w:line="240" w:lineRule="auto"/>
        <w:ind w:left="1134" w:hanging="425"/>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забезпечення права дітей на якісний відпочинок та оздоровлення;</w:t>
      </w:r>
    </w:p>
    <w:p w:rsidR="00427A15" w:rsidRPr="00427A15" w:rsidRDefault="00427A15" w:rsidP="00427A15">
      <w:pPr>
        <w:numPr>
          <w:ilvl w:val="0"/>
          <w:numId w:val="5"/>
        </w:numPr>
        <w:tabs>
          <w:tab w:val="left" w:pos="-142"/>
        </w:tabs>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забезпечення розвитку мережі таборів відпочинку з денним перебуванням дітей на базі клубів за місцем проживання С ДЮК «Юність»;</w:t>
      </w:r>
    </w:p>
    <w:p w:rsidR="00427A15" w:rsidRPr="00427A15" w:rsidRDefault="00427A15" w:rsidP="00427A15">
      <w:pPr>
        <w:numPr>
          <w:ilvl w:val="0"/>
          <w:numId w:val="5"/>
        </w:num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залучення   якомога більшої кількості дітей, зокрема, дітей соціально-вразливих категорій, до відпочинку та оздоровлення;</w:t>
      </w:r>
    </w:p>
    <w:p w:rsidR="00427A15" w:rsidRPr="00427A15" w:rsidRDefault="00427A15" w:rsidP="00427A15">
      <w:pPr>
        <w:numPr>
          <w:ilvl w:val="0"/>
          <w:numId w:val="5"/>
        </w:num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xml:space="preserve">здійснення організаційного і фінансового забезпечення   відпочинку та оздоровлення дітей . </w:t>
      </w: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Критерії оцінки реалізації завдань:</w:t>
      </w:r>
    </w:p>
    <w:p w:rsidR="00427A15" w:rsidRPr="00427A15" w:rsidRDefault="00427A15" w:rsidP="00427A15">
      <w:pPr>
        <w:numPr>
          <w:ilvl w:val="0"/>
          <w:numId w:val="10"/>
        </w:numPr>
        <w:tabs>
          <w:tab w:val="left" w:pos="-142"/>
        </w:tabs>
        <w:spacing w:after="0" w:line="240" w:lineRule="auto"/>
        <w:ind w:left="1134" w:hanging="425"/>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надання можливості дітям відвідувати табір з денним перебуванням у клубі за місцем проживання, в якому дитина  навчається,</w:t>
      </w:r>
    </w:p>
    <w:p w:rsidR="00427A15" w:rsidRPr="00427A15" w:rsidRDefault="00427A15" w:rsidP="00427A15">
      <w:pPr>
        <w:numPr>
          <w:ilvl w:val="0"/>
          <w:numId w:val="10"/>
        </w:numPr>
        <w:tabs>
          <w:tab w:val="left" w:pos="-142"/>
        </w:tabs>
        <w:spacing w:after="0" w:line="240" w:lineRule="auto"/>
        <w:ind w:left="1134" w:hanging="425"/>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оздоровлення та організація відпочинку дітей влітку, в першу чергу дітей, які потребують особливої соціальної уваги та підтримки, дітей з числа ВПО, працівників бюджетної сфери,</w:t>
      </w:r>
    </w:p>
    <w:p w:rsidR="00427A15" w:rsidRPr="00427A15" w:rsidRDefault="00427A15" w:rsidP="00427A15">
      <w:pPr>
        <w:numPr>
          <w:ilvl w:val="0"/>
          <w:numId w:val="10"/>
        </w:numPr>
        <w:tabs>
          <w:tab w:val="left" w:pos="-142"/>
        </w:tabs>
        <w:spacing w:after="0" w:line="240" w:lineRule="auto"/>
        <w:ind w:left="1134" w:hanging="425"/>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урізноманітнення форм оздоровлення та відпочинку, збільшення кількості дітей, залучених до організованого відпочинку та оздоровлення.</w:t>
      </w: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6.7 Будівництво, реконструкція, капітальний ремонту утримання закладів освіти, забезпечення функціонування відділу освіти та структурних підрозділів</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Завдання:</w:t>
      </w:r>
    </w:p>
    <w:p w:rsidR="00427A15" w:rsidRPr="00427A15" w:rsidRDefault="00427A15" w:rsidP="00427A15">
      <w:pPr>
        <w:numPr>
          <w:ilvl w:val="0"/>
          <w:numId w:val="11"/>
        </w:numPr>
        <w:spacing w:after="0" w:line="240" w:lineRule="auto"/>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забезпечення функціонування С ДЮК «Юність» та структурних підрозділів, створення безпечних умов праці;</w:t>
      </w:r>
    </w:p>
    <w:p w:rsidR="008C2C68" w:rsidRDefault="008C2C68" w:rsidP="008C2C68">
      <w:pPr>
        <w:spacing w:after="0" w:line="240" w:lineRule="auto"/>
        <w:ind w:left="1020"/>
        <w:contextualSpacing/>
        <w:jc w:val="both"/>
        <w:rPr>
          <w:rFonts w:ascii="Times New Roman" w:eastAsia="Calibri" w:hAnsi="Times New Roman" w:cs="Times New Roman"/>
          <w:sz w:val="24"/>
          <w:szCs w:val="24"/>
          <w:lang w:val="uk-UA"/>
        </w:rPr>
      </w:pPr>
    </w:p>
    <w:p w:rsidR="008C2C68" w:rsidRDefault="008C2C68" w:rsidP="008C2C68">
      <w:pPr>
        <w:spacing w:after="0" w:line="240" w:lineRule="auto"/>
        <w:ind w:left="1020"/>
        <w:contextualSpacing/>
        <w:jc w:val="both"/>
        <w:rPr>
          <w:rFonts w:ascii="Times New Roman" w:eastAsia="Calibri" w:hAnsi="Times New Roman" w:cs="Times New Roman"/>
          <w:sz w:val="24"/>
          <w:szCs w:val="24"/>
          <w:lang w:val="uk-UA"/>
        </w:rPr>
      </w:pPr>
    </w:p>
    <w:p w:rsidR="008C2C68" w:rsidRDefault="008C2C68" w:rsidP="008C2C68">
      <w:pPr>
        <w:spacing w:after="0" w:line="240" w:lineRule="auto"/>
        <w:ind w:left="1020"/>
        <w:contextualSpacing/>
        <w:jc w:val="both"/>
        <w:rPr>
          <w:rFonts w:ascii="Times New Roman" w:eastAsia="Calibri" w:hAnsi="Times New Roman" w:cs="Times New Roman"/>
          <w:sz w:val="24"/>
          <w:szCs w:val="24"/>
          <w:lang w:val="uk-UA"/>
        </w:rPr>
      </w:pPr>
    </w:p>
    <w:p w:rsidR="008C2C68" w:rsidRDefault="008C2C68" w:rsidP="008C2C68">
      <w:pPr>
        <w:spacing w:after="0" w:line="240" w:lineRule="auto"/>
        <w:ind w:left="1020"/>
        <w:contextualSpacing/>
        <w:jc w:val="both"/>
        <w:rPr>
          <w:rFonts w:ascii="Times New Roman" w:eastAsia="Calibri" w:hAnsi="Times New Roman" w:cs="Times New Roman"/>
          <w:sz w:val="24"/>
          <w:szCs w:val="24"/>
          <w:lang w:val="uk-UA"/>
        </w:rPr>
      </w:pPr>
    </w:p>
    <w:p w:rsidR="00427A15" w:rsidRPr="00427A15" w:rsidRDefault="00427A15" w:rsidP="00427A15">
      <w:pPr>
        <w:numPr>
          <w:ilvl w:val="0"/>
          <w:numId w:val="11"/>
        </w:numPr>
        <w:spacing w:after="0" w:line="240" w:lineRule="auto"/>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забезпечення проведення капітального ремонту, реконструкції та реставрації, клубів за місцем проживання;</w:t>
      </w:r>
    </w:p>
    <w:p w:rsidR="00427A15" w:rsidRPr="00427A15" w:rsidRDefault="00427A15" w:rsidP="00427A15">
      <w:pPr>
        <w:numPr>
          <w:ilvl w:val="0"/>
          <w:numId w:val="11"/>
        </w:numPr>
        <w:spacing w:after="0" w:line="240" w:lineRule="auto"/>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дотримання загальних та спеціальних вимог до матеріально-технічного оснащення клубів за місцем проживання згідно із санітарно-гігієнічними правилами та нормами.</w:t>
      </w:r>
    </w:p>
    <w:p w:rsidR="00427A15" w:rsidRPr="00427A15" w:rsidRDefault="00427A15" w:rsidP="00427A15">
      <w:pPr>
        <w:numPr>
          <w:ilvl w:val="0"/>
          <w:numId w:val="11"/>
        </w:numPr>
        <w:spacing w:after="0" w:line="240" w:lineRule="auto"/>
        <w:contextualSpacing/>
        <w:jc w:val="both"/>
        <w:rPr>
          <w:rFonts w:ascii="Times New Roman" w:eastAsia="Calibri" w:hAnsi="Times New Roman" w:cs="Times New Roman"/>
          <w:sz w:val="24"/>
          <w:szCs w:val="24"/>
          <w:lang w:val="uk-UA"/>
        </w:rPr>
      </w:pP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Критерії оцінки реалізації завдань:</w:t>
      </w:r>
    </w:p>
    <w:p w:rsidR="00427A15" w:rsidRPr="00427A15" w:rsidRDefault="00427A15" w:rsidP="00427A15">
      <w:pPr>
        <w:numPr>
          <w:ilvl w:val="0"/>
          <w:numId w:val="12"/>
        </w:numPr>
        <w:spacing w:after="0" w:line="240" w:lineRule="auto"/>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створення сприятливих , оптимальних умов праці працівників С  ДЮК «Юність»;</w:t>
      </w:r>
    </w:p>
    <w:p w:rsidR="00427A15" w:rsidRPr="00427A15" w:rsidRDefault="00427A15" w:rsidP="00427A15">
      <w:pPr>
        <w:numPr>
          <w:ilvl w:val="0"/>
          <w:numId w:val="12"/>
        </w:numPr>
        <w:spacing w:after="0" w:line="240" w:lineRule="auto"/>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створення сприятливих, оптимальних умов перебування, навчання та виховання дітей у навчальних закладах міста з урахуванням пріоритетів збереження і зміцнення здоров’я всіх суб’єктів педагогічного процесу;</w:t>
      </w:r>
    </w:p>
    <w:p w:rsidR="00427A15" w:rsidRPr="00427A15" w:rsidRDefault="00427A15" w:rsidP="00427A15">
      <w:pPr>
        <w:numPr>
          <w:ilvl w:val="0"/>
          <w:numId w:val="12"/>
        </w:numPr>
        <w:spacing w:after="0" w:line="240" w:lineRule="auto"/>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оновлення матеріально-технічних ресурсів освіти;</w:t>
      </w:r>
    </w:p>
    <w:p w:rsidR="00427A15" w:rsidRPr="00427A15" w:rsidRDefault="00427A15" w:rsidP="00427A15">
      <w:pPr>
        <w:numPr>
          <w:ilvl w:val="0"/>
          <w:numId w:val="12"/>
        </w:numPr>
        <w:spacing w:after="0" w:line="240" w:lineRule="auto"/>
        <w:contextualSpacing/>
        <w:jc w:val="both"/>
        <w:rPr>
          <w:rFonts w:ascii="Times New Roman" w:eastAsia="Calibri" w:hAnsi="Times New Roman" w:cs="Times New Roman"/>
          <w:sz w:val="24"/>
          <w:szCs w:val="24"/>
          <w:lang w:val="uk-UA"/>
        </w:rPr>
      </w:pPr>
      <w:r w:rsidRPr="00427A15">
        <w:rPr>
          <w:rFonts w:ascii="Times New Roman" w:eastAsia="Calibri" w:hAnsi="Times New Roman" w:cs="Times New Roman"/>
          <w:sz w:val="24"/>
          <w:szCs w:val="24"/>
          <w:lang w:val="uk-UA"/>
        </w:rPr>
        <w:t>утримання будівель та прилеглої території С ДЮК «Юність» та його структурних підрозділів у належному стані.</w:t>
      </w: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8C2C68">
      <w:pPr>
        <w:numPr>
          <w:ilvl w:val="0"/>
          <w:numId w:val="15"/>
        </w:numPr>
        <w:spacing w:after="0" w:line="240" w:lineRule="auto"/>
        <w:contextualSpacing/>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bCs/>
          <w:sz w:val="24"/>
          <w:szCs w:val="24"/>
          <w:lang w:val="uk-UA"/>
        </w:rPr>
        <w:t xml:space="preserve">Ресурсне забезпечення </w:t>
      </w:r>
      <w:r w:rsidRPr="00427A15">
        <w:rPr>
          <w:rFonts w:ascii="Times New Roman" w:eastAsia="Times New Roman" w:hAnsi="Times New Roman" w:cs="Times New Roman"/>
          <w:b/>
          <w:sz w:val="24"/>
          <w:szCs w:val="24"/>
          <w:lang w:val="uk-UA"/>
        </w:rPr>
        <w:t>Міської цільової Програми</w:t>
      </w:r>
    </w:p>
    <w:p w:rsidR="00427A15" w:rsidRPr="00427A15" w:rsidRDefault="00427A15" w:rsidP="008C2C68">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щодо організації та удосконалення роботи</w:t>
      </w:r>
    </w:p>
    <w:p w:rsidR="00427A15" w:rsidRPr="00427A15" w:rsidRDefault="00427A15" w:rsidP="008C2C68">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 дітьми та підлітками за місцем проживання</w:t>
      </w:r>
    </w:p>
    <w:p w:rsidR="00427A15" w:rsidRPr="00427A15" w:rsidRDefault="00427A15" w:rsidP="008C2C68">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С ДЮК «Юність» на 2020 рік, грн.</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3"/>
        <w:gridCol w:w="1945"/>
        <w:gridCol w:w="1912"/>
        <w:gridCol w:w="2524"/>
      </w:tblGrid>
      <w:tr w:rsidR="00427A15" w:rsidRPr="00427A15" w:rsidTr="00427A15">
        <w:trPr>
          <w:trHeight w:val="2024"/>
          <w:jc w:val="center"/>
        </w:trPr>
        <w:tc>
          <w:tcPr>
            <w:tcW w:w="3253" w:type="dxa"/>
            <w:vAlign w:val="center"/>
          </w:tcPr>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r w:rsidRPr="00427A15">
              <w:rPr>
                <w:rFonts w:ascii="Times New Roman" w:eastAsia="Times New Roman" w:hAnsi="Times New Roman" w:cs="Times New Roman"/>
                <w:b/>
                <w:bCs/>
                <w:sz w:val="24"/>
                <w:szCs w:val="24"/>
                <w:lang w:val="uk-UA"/>
              </w:rPr>
              <w:t>Обсяг коштів, які пропонується залучити на виконання програми</w:t>
            </w:r>
          </w:p>
        </w:tc>
        <w:tc>
          <w:tcPr>
            <w:tcW w:w="1945" w:type="dxa"/>
            <w:vAlign w:val="center"/>
          </w:tcPr>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r w:rsidRPr="00427A15">
              <w:rPr>
                <w:rFonts w:ascii="Times New Roman" w:eastAsia="Times New Roman" w:hAnsi="Times New Roman" w:cs="Times New Roman"/>
                <w:b/>
                <w:bCs/>
                <w:sz w:val="24"/>
                <w:szCs w:val="24"/>
                <w:lang w:val="uk-UA"/>
              </w:rPr>
              <w:t>2018</w:t>
            </w:r>
          </w:p>
        </w:tc>
        <w:tc>
          <w:tcPr>
            <w:tcW w:w="1912" w:type="dxa"/>
            <w:vAlign w:val="center"/>
          </w:tcPr>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r w:rsidRPr="00427A15">
              <w:rPr>
                <w:rFonts w:ascii="Times New Roman" w:eastAsia="Times New Roman" w:hAnsi="Times New Roman" w:cs="Times New Roman"/>
                <w:b/>
                <w:bCs/>
                <w:sz w:val="24"/>
                <w:szCs w:val="24"/>
                <w:lang w:val="uk-UA"/>
              </w:rPr>
              <w:t>2019</w:t>
            </w:r>
          </w:p>
        </w:tc>
        <w:tc>
          <w:tcPr>
            <w:tcW w:w="2524" w:type="dxa"/>
          </w:tcPr>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bCs/>
                <w:sz w:val="24"/>
                <w:szCs w:val="24"/>
                <w:lang w:val="uk-UA"/>
              </w:rPr>
            </w:pPr>
            <w:r w:rsidRPr="00427A15">
              <w:rPr>
                <w:rFonts w:ascii="Times New Roman" w:eastAsia="Times New Roman" w:hAnsi="Times New Roman" w:cs="Times New Roman"/>
                <w:b/>
                <w:bCs/>
                <w:sz w:val="24"/>
                <w:szCs w:val="24"/>
                <w:lang w:val="uk-UA"/>
              </w:rPr>
              <w:t>2020</w:t>
            </w:r>
          </w:p>
        </w:tc>
      </w:tr>
      <w:tr w:rsidR="00427A15" w:rsidRPr="00427A15" w:rsidTr="00427A15">
        <w:trPr>
          <w:jc w:val="center"/>
        </w:trPr>
        <w:tc>
          <w:tcPr>
            <w:tcW w:w="3253" w:type="dxa"/>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Обсяг ресурсів, у тому числі:</w:t>
            </w:r>
          </w:p>
        </w:tc>
        <w:tc>
          <w:tcPr>
            <w:tcW w:w="1945" w:type="dxa"/>
          </w:tcPr>
          <w:p w:rsidR="00427A15" w:rsidRPr="00427A15" w:rsidRDefault="00427A15" w:rsidP="00427A15">
            <w:pPr>
              <w:spacing w:after="0" w:line="240"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5752646,00грн.</w:t>
            </w:r>
          </w:p>
        </w:tc>
        <w:tc>
          <w:tcPr>
            <w:tcW w:w="1912" w:type="dxa"/>
          </w:tcPr>
          <w:p w:rsidR="00427A15" w:rsidRPr="00427A15" w:rsidRDefault="00427A15" w:rsidP="00427A15">
            <w:pPr>
              <w:spacing w:after="0" w:line="240"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8964303,00 грн</w:t>
            </w:r>
          </w:p>
        </w:tc>
        <w:tc>
          <w:tcPr>
            <w:tcW w:w="2524" w:type="dxa"/>
          </w:tcPr>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 xml:space="preserve">14881166,00грн </w:t>
            </w:r>
            <w:r w:rsidRPr="00427A15">
              <w:rPr>
                <w:rFonts w:ascii="Times New Roman" w:eastAsia="Times New Roman" w:hAnsi="Times New Roman" w:cs="Times New Roman"/>
                <w:b/>
                <w:sz w:val="24"/>
                <w:szCs w:val="24"/>
                <w:lang w:val="uk-UA" w:eastAsia="ru-RU"/>
              </w:rPr>
              <w:t>(за умови наявності фінансового ресурсу в міському  бюджеті).</w:t>
            </w:r>
          </w:p>
        </w:tc>
      </w:tr>
      <w:tr w:rsidR="00427A15" w:rsidRPr="00427A15" w:rsidTr="00427A15">
        <w:trPr>
          <w:jc w:val="center"/>
        </w:trPr>
        <w:tc>
          <w:tcPr>
            <w:tcW w:w="3253" w:type="dxa"/>
          </w:tcPr>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Міський бюджет</w:t>
            </w:r>
          </w:p>
        </w:tc>
        <w:tc>
          <w:tcPr>
            <w:tcW w:w="1945" w:type="dxa"/>
          </w:tcPr>
          <w:p w:rsidR="00427A15" w:rsidRPr="00427A15" w:rsidRDefault="00427A15" w:rsidP="00427A15">
            <w:pPr>
              <w:spacing w:line="256"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5752646,00 грн</w:t>
            </w:r>
          </w:p>
        </w:tc>
        <w:tc>
          <w:tcPr>
            <w:tcW w:w="1912" w:type="dxa"/>
          </w:tcPr>
          <w:p w:rsidR="00427A15" w:rsidRPr="00427A15" w:rsidRDefault="00427A15" w:rsidP="00427A15">
            <w:pPr>
              <w:spacing w:line="256"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5647561,00 грн</w:t>
            </w:r>
          </w:p>
        </w:tc>
        <w:tc>
          <w:tcPr>
            <w:tcW w:w="2524" w:type="dxa"/>
          </w:tcPr>
          <w:p w:rsidR="00427A15" w:rsidRPr="00427A15" w:rsidRDefault="00427A15" w:rsidP="00427A15">
            <w:pPr>
              <w:spacing w:line="256"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6564681,00грн</w:t>
            </w:r>
            <w:r w:rsidRPr="00427A15">
              <w:rPr>
                <w:rFonts w:ascii="Times New Roman" w:eastAsia="Times New Roman" w:hAnsi="Times New Roman" w:cs="Times New Roman"/>
                <w:b/>
                <w:sz w:val="24"/>
                <w:szCs w:val="24"/>
                <w:lang w:val="uk-UA" w:eastAsia="ru-RU"/>
              </w:rPr>
              <w:t xml:space="preserve"> (за умови наявності фінансового ресурсу в міському  бюджеті).</w:t>
            </w:r>
          </w:p>
        </w:tc>
      </w:tr>
      <w:tr w:rsidR="00427A15" w:rsidRPr="00427A15" w:rsidTr="00427A15">
        <w:trPr>
          <w:jc w:val="center"/>
        </w:trPr>
        <w:tc>
          <w:tcPr>
            <w:tcW w:w="3253" w:type="dxa"/>
          </w:tcPr>
          <w:p w:rsidR="00427A15" w:rsidRPr="00427A15" w:rsidRDefault="00427A15" w:rsidP="00427A15">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427A15">
              <w:rPr>
                <w:rFonts w:ascii="Times New Roman" w:eastAsia="Times New Roman" w:hAnsi="Times New Roman" w:cs="Times New Roman"/>
                <w:sz w:val="24"/>
                <w:szCs w:val="24"/>
                <w:lang w:val="uk-UA" w:eastAsia="ru-RU"/>
              </w:rPr>
              <w:t>Бюджет розвитку м. Сєвєродонецька спеціальний</w:t>
            </w:r>
          </w:p>
          <w:p w:rsidR="00427A15" w:rsidRPr="00427A15" w:rsidRDefault="00427A15" w:rsidP="00427A15">
            <w:pPr>
              <w:spacing w:after="0" w:line="240"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фонд</w:t>
            </w:r>
          </w:p>
        </w:tc>
        <w:tc>
          <w:tcPr>
            <w:tcW w:w="1945" w:type="dxa"/>
            <w:vAlign w:val="center"/>
          </w:tcPr>
          <w:p w:rsidR="00427A15" w:rsidRPr="00427A15" w:rsidRDefault="00427A15" w:rsidP="00427A15">
            <w:pPr>
              <w:spacing w:after="0" w:line="240"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w:t>
            </w:r>
          </w:p>
        </w:tc>
        <w:tc>
          <w:tcPr>
            <w:tcW w:w="1912" w:type="dxa"/>
            <w:vAlign w:val="center"/>
          </w:tcPr>
          <w:p w:rsidR="00427A15" w:rsidRPr="00427A15" w:rsidRDefault="00427A15" w:rsidP="00427A15">
            <w:pPr>
              <w:spacing w:after="0" w:line="240"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 316742,00 грн</w:t>
            </w:r>
          </w:p>
        </w:tc>
        <w:tc>
          <w:tcPr>
            <w:tcW w:w="2524" w:type="dxa"/>
          </w:tcPr>
          <w:p w:rsidR="00427A15" w:rsidRPr="00427A15" w:rsidRDefault="00427A15" w:rsidP="00427A15">
            <w:pPr>
              <w:spacing w:after="0" w:line="240" w:lineRule="auto"/>
              <w:jc w:val="center"/>
              <w:rPr>
                <w:rFonts w:ascii="Times New Roman" w:eastAsia="Times New Roman" w:hAnsi="Times New Roman" w:cs="Times New Roman"/>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8316485,00грн</w:t>
            </w:r>
            <w:r w:rsidRPr="00427A15">
              <w:rPr>
                <w:rFonts w:ascii="Times New Roman" w:eastAsia="Times New Roman" w:hAnsi="Times New Roman" w:cs="Times New Roman"/>
                <w:b/>
                <w:sz w:val="24"/>
                <w:szCs w:val="24"/>
                <w:lang w:val="uk-UA" w:eastAsia="ru-RU"/>
              </w:rPr>
              <w:t xml:space="preserve"> (за умови наявності фінансового ресурсу</w:t>
            </w:r>
            <w:r w:rsidRPr="00427A15">
              <w:rPr>
                <w:rFonts w:ascii="Times New Roman" w:eastAsia="Times New Roman" w:hAnsi="Times New Roman" w:cs="Times New Roman"/>
                <w:b/>
                <w:sz w:val="24"/>
                <w:szCs w:val="24"/>
                <w:lang w:val="uk-UA"/>
              </w:rPr>
              <w:t>)</w:t>
            </w:r>
          </w:p>
        </w:tc>
      </w:tr>
    </w:tbl>
    <w:p w:rsidR="00427A15" w:rsidRPr="00427A15" w:rsidRDefault="00427A15" w:rsidP="0042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lang w:val="uk-UA"/>
        </w:rPr>
      </w:pPr>
    </w:p>
    <w:p w:rsidR="00427A15" w:rsidRPr="00427A15" w:rsidRDefault="00427A15" w:rsidP="0042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Показники ефективності Програми визначаються на основі моніторингу реалізації заходів програми.</w:t>
      </w: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numPr>
          <w:ilvl w:val="0"/>
          <w:numId w:val="15"/>
        </w:numPr>
        <w:spacing w:after="0" w:line="240" w:lineRule="auto"/>
        <w:contextualSpacing/>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Організація контролю та оцінювання Програми:</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numPr>
          <w:ilvl w:val="0"/>
          <w:numId w:val="13"/>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 xml:space="preserve">Формування форм і методів моніторингових досліджень якості  позашкільної освіти. </w:t>
      </w:r>
    </w:p>
    <w:p w:rsidR="00427A15" w:rsidRPr="00427A15" w:rsidRDefault="00427A15" w:rsidP="00427A15">
      <w:pPr>
        <w:numPr>
          <w:ilvl w:val="0"/>
          <w:numId w:val="13"/>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Проведення системного моніторингу реалізації Програми та її фінансування.</w:t>
      </w:r>
    </w:p>
    <w:p w:rsidR="00427A15" w:rsidRPr="00427A15" w:rsidRDefault="00427A15" w:rsidP="00427A15">
      <w:pPr>
        <w:numPr>
          <w:ilvl w:val="0"/>
          <w:numId w:val="13"/>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Залучення громадськості до незалежного оцінювання якості  позашкільної освіти.</w:t>
      </w:r>
    </w:p>
    <w:p w:rsidR="00427A15" w:rsidRPr="00427A15" w:rsidRDefault="00427A15" w:rsidP="00427A15">
      <w:pPr>
        <w:numPr>
          <w:ilvl w:val="0"/>
          <w:numId w:val="13"/>
        </w:num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Забезпечення гласності результатів контролю та оцінювання</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8C2C68" w:rsidRDefault="008C2C68" w:rsidP="008C2C68">
      <w:pPr>
        <w:spacing w:after="0" w:line="240" w:lineRule="auto"/>
        <w:jc w:val="both"/>
        <w:rPr>
          <w:rFonts w:ascii="Times New Roman" w:eastAsia="Times New Roman" w:hAnsi="Times New Roman" w:cs="Times New Roman"/>
          <w:b/>
          <w:sz w:val="24"/>
          <w:szCs w:val="24"/>
          <w:lang w:val="uk-UA"/>
        </w:rPr>
      </w:pPr>
    </w:p>
    <w:p w:rsidR="00327CC0" w:rsidRDefault="00327CC0" w:rsidP="008C2C68">
      <w:pPr>
        <w:spacing w:after="0" w:line="240" w:lineRule="auto"/>
        <w:jc w:val="both"/>
        <w:rPr>
          <w:rFonts w:ascii="Times New Roman" w:eastAsia="Times New Roman" w:hAnsi="Times New Roman" w:cs="Times New Roman"/>
          <w:b/>
          <w:sz w:val="24"/>
          <w:szCs w:val="24"/>
          <w:lang w:val="uk-UA"/>
        </w:rPr>
      </w:pPr>
    </w:p>
    <w:p w:rsidR="00327CC0" w:rsidRDefault="00327CC0" w:rsidP="008C2C68">
      <w:pPr>
        <w:spacing w:after="0" w:line="240" w:lineRule="auto"/>
        <w:jc w:val="both"/>
        <w:rPr>
          <w:rFonts w:ascii="Times New Roman" w:eastAsia="Times New Roman" w:hAnsi="Times New Roman" w:cs="Times New Roman"/>
          <w:b/>
          <w:sz w:val="24"/>
          <w:szCs w:val="24"/>
          <w:lang w:val="uk-UA"/>
        </w:rPr>
      </w:pPr>
    </w:p>
    <w:p w:rsidR="00327CC0" w:rsidRDefault="00327CC0" w:rsidP="008C2C68">
      <w:pPr>
        <w:spacing w:after="0" w:line="240" w:lineRule="auto"/>
        <w:jc w:val="both"/>
        <w:rPr>
          <w:rFonts w:ascii="Times New Roman" w:eastAsia="Times New Roman" w:hAnsi="Times New Roman" w:cs="Times New Roman"/>
          <w:b/>
          <w:sz w:val="24"/>
          <w:szCs w:val="24"/>
          <w:lang w:val="uk-UA"/>
        </w:rPr>
      </w:pPr>
    </w:p>
    <w:p w:rsidR="008C2C68" w:rsidRDefault="008C2C68" w:rsidP="008C2C68">
      <w:pPr>
        <w:spacing w:after="0" w:line="240" w:lineRule="auto"/>
        <w:ind w:left="1080"/>
        <w:jc w:val="both"/>
        <w:rPr>
          <w:rFonts w:ascii="Times New Roman" w:eastAsia="Times New Roman" w:hAnsi="Times New Roman" w:cs="Times New Roman"/>
          <w:b/>
          <w:sz w:val="24"/>
          <w:szCs w:val="24"/>
          <w:lang w:val="uk-UA"/>
        </w:rPr>
      </w:pPr>
    </w:p>
    <w:p w:rsidR="00427A15" w:rsidRPr="00427A15" w:rsidRDefault="00427A15" w:rsidP="00427A15">
      <w:pPr>
        <w:numPr>
          <w:ilvl w:val="0"/>
          <w:numId w:val="15"/>
        </w:numPr>
        <w:spacing w:after="0" w:line="240" w:lineRule="auto"/>
        <w:jc w:val="both"/>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Очікувані результати Програми:</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 Забезпечення рівних умов для дітей та учнівської молоді у здобутті якісної  позашкільної освіти для самореалізації можливостей і потреб кожного громадянина міста.</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 Створення системи підвищення професійної компетентності педагогів з новітніх форм, технологій організації навчально-виховного процесу, оволодіння основами педагогічного менеджменту.</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 Становлення компетентнісно спрямованого навчально-виховного процесу у єдності змістовних, технологічних. особистісних, управлінських параметрів.</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4. Оптимізація мережі гуртків відповідно потреб  вихованців, суспільства.</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5. Створення ефективної виховної системи, розбудова єдиного виховного простору міста.</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6. Підвищення якості психолого-педагогічного, інформаційного, науково-методичного супроводу діяльності закладу.</w:t>
      </w:r>
    </w:p>
    <w:p w:rsidR="00427A15" w:rsidRPr="00427A15" w:rsidRDefault="00427A15" w:rsidP="00427A15">
      <w:pPr>
        <w:spacing w:after="0" w:line="240" w:lineRule="auto"/>
        <w:ind w:left="360" w:hanging="360"/>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7.Запровадження освітніх інновацій, інформаційних педагогічних технологій в навчально-виховний процес.</w:t>
      </w:r>
    </w:p>
    <w:p w:rsidR="00427A15" w:rsidRPr="00427A15" w:rsidRDefault="00427A15" w:rsidP="00427A15">
      <w:pPr>
        <w:spacing w:after="0" w:line="240" w:lineRule="auto"/>
        <w:ind w:left="360" w:hanging="360"/>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8. Формування в учнівської молоді навичок здорового способу життя, активне залучення їх до дитячого та юнацького спорту.</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9. Створення сприятливих умов для пошуку, підтримки та розвитку обдарованих дітей і молоді, підтримка дітей і молоді з особливими потребами, дітей пільгової категорії.</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10. Гарантована соціальна підтримка дітей , учнівської молоді із сімей пільгових категорій та педагогічних працівників.</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11. Збільшення фінансових надходжень на розвиток закладу.</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12. Удосконалення матеріально-технічної бази С ДЮК «Юність».</w:t>
      </w:r>
    </w:p>
    <w:p w:rsidR="00427A15" w:rsidRPr="00427A15" w:rsidRDefault="00427A15" w:rsidP="00427A15">
      <w:pPr>
        <w:spacing w:after="0" w:line="240" w:lineRule="auto"/>
        <w:jc w:val="both"/>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13. Піднесення іміджу та авторитету С ДЮК «Юність» як інноваційного навчального закладу, що живиться ідеями педагогіки і психології життєтворчості, уміло акумулює досвід сучасної позашкільної освіти і сміливо проектує простір для формування креативної, життєво компетентної особистості.</w:t>
      </w:r>
    </w:p>
    <w:p w:rsidR="00427A15" w:rsidRPr="00427A15" w:rsidRDefault="00427A15" w:rsidP="00427A15">
      <w:pPr>
        <w:tabs>
          <w:tab w:val="left" w:pos="-142"/>
        </w:tabs>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numPr>
          <w:ilvl w:val="0"/>
          <w:numId w:val="15"/>
        </w:numPr>
        <w:spacing w:after="0" w:line="240"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Загальні орієнтовні обсяги фінансування Міської цільової Програми щодо організації та удосконалення роботи з дітьми та підлітками за місцем проживання С ДЮК «Юність» на період 2020 рік</w:t>
      </w:r>
    </w:p>
    <w:p w:rsidR="00427A15" w:rsidRPr="00427A15" w:rsidRDefault="00427A15" w:rsidP="00427A15">
      <w:pPr>
        <w:spacing w:after="0" w:line="240" w:lineRule="auto"/>
        <w:jc w:val="both"/>
        <w:rPr>
          <w:rFonts w:ascii="Times New Roman" w:eastAsia="Times New Roman" w:hAnsi="Times New Roman" w:cs="Times New Roman"/>
          <w:b/>
          <w:sz w:val="24"/>
          <w:szCs w:val="24"/>
          <w:lang w:val="uk-UA"/>
        </w:rPr>
      </w:pPr>
    </w:p>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ФІНАНСУВАННЯ ІЗ МІСЦЕВОГО БЮДЖЕТУ:</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2"/>
        <w:gridCol w:w="3634"/>
      </w:tblGrid>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 xml:space="preserve">Назва підпрограми </w:t>
            </w:r>
          </w:p>
        </w:tc>
        <w:tc>
          <w:tcPr>
            <w:tcW w:w="3634" w:type="dxa"/>
          </w:tcPr>
          <w:p w:rsidR="00427A15" w:rsidRPr="00427A15" w:rsidRDefault="00427A15" w:rsidP="00427A15">
            <w:pPr>
              <w:spacing w:line="256"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sz w:val="24"/>
                <w:szCs w:val="24"/>
                <w:lang w:val="uk-UA"/>
              </w:rPr>
              <w:t>видатки (грн.)</w:t>
            </w:r>
          </w:p>
        </w:tc>
      </w:tr>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bCs/>
                <w:sz w:val="24"/>
                <w:szCs w:val="24"/>
                <w:lang w:val="uk-UA"/>
              </w:rPr>
            </w:pPr>
            <w:r w:rsidRPr="00427A15">
              <w:rPr>
                <w:rFonts w:ascii="Times New Roman" w:eastAsia="Times New Roman" w:hAnsi="Times New Roman" w:cs="Times New Roman"/>
                <w:bCs/>
                <w:sz w:val="24"/>
                <w:szCs w:val="24"/>
                <w:lang w:val="uk-UA"/>
              </w:rPr>
              <w:t>1. «Виховна робота та позашкільна освіта»</w:t>
            </w:r>
          </w:p>
        </w:tc>
        <w:tc>
          <w:tcPr>
            <w:tcW w:w="3634" w:type="dxa"/>
            <w:vAlign w:val="center"/>
          </w:tcPr>
          <w:p w:rsidR="00427A15" w:rsidRPr="00427A15" w:rsidRDefault="00427A15" w:rsidP="00427A15">
            <w:pPr>
              <w:widowControl w:val="0"/>
              <w:autoSpaceDE w:val="0"/>
              <w:autoSpaceDN w:val="0"/>
              <w:adjustRightInd w:val="0"/>
              <w:spacing w:line="256" w:lineRule="auto"/>
              <w:jc w:val="center"/>
              <w:rPr>
                <w:rFonts w:ascii="Times New Roman" w:eastAsia="Times New Roman" w:hAnsi="Times New Roman" w:cs="Times New Roman"/>
                <w:sz w:val="24"/>
                <w:szCs w:val="24"/>
                <w:lang w:val="uk-UA"/>
              </w:rPr>
            </w:pPr>
            <w:r w:rsidRPr="00427A15">
              <w:rPr>
                <w:rFonts w:ascii="Times New Roman" w:hAnsi="Times New Roman"/>
                <w:sz w:val="24"/>
                <w:szCs w:val="24"/>
                <w:lang w:eastAsia="ru-RU"/>
              </w:rPr>
              <w:t>569157,00</w:t>
            </w:r>
          </w:p>
        </w:tc>
      </w:tr>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bCs/>
                <w:sz w:val="24"/>
                <w:szCs w:val="24"/>
                <w:lang w:val="uk-UA"/>
              </w:rPr>
            </w:pPr>
            <w:r w:rsidRPr="00427A15">
              <w:rPr>
                <w:rFonts w:ascii="Times New Roman" w:eastAsia="Times New Roman" w:hAnsi="Times New Roman" w:cs="Times New Roman"/>
                <w:bCs/>
                <w:sz w:val="24"/>
                <w:szCs w:val="24"/>
                <w:lang w:val="uk-UA"/>
              </w:rPr>
              <w:t>2.«Національно-патріотичне виховання»</w:t>
            </w:r>
          </w:p>
        </w:tc>
        <w:tc>
          <w:tcPr>
            <w:tcW w:w="3634" w:type="dxa"/>
            <w:vAlign w:val="center"/>
          </w:tcPr>
          <w:p w:rsidR="00427A15" w:rsidRPr="00427A15" w:rsidRDefault="00427A15" w:rsidP="00427A15">
            <w:pPr>
              <w:spacing w:line="256"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w:t>
            </w:r>
          </w:p>
        </w:tc>
      </w:tr>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3.«Сучасний педагог»</w:t>
            </w:r>
          </w:p>
        </w:tc>
        <w:tc>
          <w:tcPr>
            <w:tcW w:w="3634" w:type="dxa"/>
            <w:vAlign w:val="center"/>
          </w:tcPr>
          <w:p w:rsidR="00427A15" w:rsidRPr="00427A15" w:rsidRDefault="00427A15" w:rsidP="00427A15">
            <w:pPr>
              <w:widowControl w:val="0"/>
              <w:autoSpaceDE w:val="0"/>
              <w:autoSpaceDN w:val="0"/>
              <w:adjustRightInd w:val="0"/>
              <w:spacing w:line="256"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w:t>
            </w:r>
          </w:p>
        </w:tc>
      </w:tr>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bCs/>
                <w:sz w:val="24"/>
                <w:szCs w:val="24"/>
                <w:lang w:val="uk-UA"/>
              </w:rPr>
              <w:t>4.«Обдарована дитина»</w:t>
            </w:r>
          </w:p>
        </w:tc>
        <w:tc>
          <w:tcPr>
            <w:tcW w:w="3634" w:type="dxa"/>
            <w:vAlign w:val="center"/>
          </w:tcPr>
          <w:p w:rsidR="00427A15" w:rsidRPr="00427A15" w:rsidRDefault="00427A15" w:rsidP="00427A15">
            <w:pPr>
              <w:spacing w:line="256"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2427,00</w:t>
            </w:r>
          </w:p>
        </w:tc>
      </w:tr>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bCs/>
                <w:sz w:val="24"/>
                <w:szCs w:val="24"/>
                <w:lang w:val="uk-UA"/>
              </w:rPr>
              <w:t>5.«Популяризація здорового способу життя»</w:t>
            </w:r>
          </w:p>
        </w:tc>
        <w:tc>
          <w:tcPr>
            <w:tcW w:w="3634" w:type="dxa"/>
            <w:vAlign w:val="center"/>
          </w:tcPr>
          <w:p w:rsidR="00427A15" w:rsidRPr="00427A15" w:rsidRDefault="00427A15" w:rsidP="00427A15">
            <w:pPr>
              <w:widowControl w:val="0"/>
              <w:autoSpaceDE w:val="0"/>
              <w:autoSpaceDN w:val="0"/>
              <w:adjustRightInd w:val="0"/>
              <w:spacing w:line="256"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rPr>
              <w:t>-</w:t>
            </w:r>
          </w:p>
        </w:tc>
      </w:tr>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bCs/>
                <w:sz w:val="24"/>
                <w:szCs w:val="24"/>
                <w:lang w:val="uk-UA"/>
              </w:rPr>
            </w:pPr>
            <w:r w:rsidRPr="00427A15">
              <w:rPr>
                <w:rFonts w:ascii="Times New Roman" w:eastAsia="Times New Roman" w:hAnsi="Times New Roman" w:cs="Times New Roman"/>
                <w:bCs/>
                <w:sz w:val="24"/>
                <w:szCs w:val="24"/>
                <w:lang w:val="uk-UA"/>
              </w:rPr>
              <w:t>6.«Оздоровлення та відпочинок дітей»</w:t>
            </w:r>
          </w:p>
        </w:tc>
        <w:tc>
          <w:tcPr>
            <w:tcW w:w="3634" w:type="dxa"/>
            <w:vAlign w:val="center"/>
          </w:tcPr>
          <w:p w:rsidR="00427A15" w:rsidRPr="00427A15" w:rsidRDefault="00427A15" w:rsidP="00427A15">
            <w:pPr>
              <w:widowControl w:val="0"/>
              <w:autoSpaceDE w:val="0"/>
              <w:autoSpaceDN w:val="0"/>
              <w:adjustRightInd w:val="0"/>
              <w:spacing w:line="256" w:lineRule="auto"/>
              <w:jc w:val="center"/>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eastAsia="ru-RU"/>
              </w:rPr>
              <w:t>131922,</w:t>
            </w:r>
            <w:r w:rsidRPr="00427A15">
              <w:rPr>
                <w:rFonts w:ascii="Times New Roman" w:eastAsia="Times New Roman" w:hAnsi="Times New Roman" w:cs="Times New Roman"/>
                <w:sz w:val="24"/>
                <w:szCs w:val="24"/>
                <w:lang w:val="uk-UA" w:eastAsia="ru-RU"/>
              </w:rPr>
              <w:t>0</w:t>
            </w:r>
            <w:r w:rsidRPr="00427A15">
              <w:rPr>
                <w:rFonts w:ascii="Times New Roman" w:eastAsia="Times New Roman" w:hAnsi="Times New Roman" w:cs="Times New Roman"/>
                <w:sz w:val="24"/>
                <w:szCs w:val="24"/>
                <w:lang w:eastAsia="ru-RU"/>
              </w:rPr>
              <w:t>0</w:t>
            </w:r>
          </w:p>
        </w:tc>
      </w:tr>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sz w:val="24"/>
                <w:szCs w:val="24"/>
                <w:lang w:val="uk-UA"/>
              </w:rPr>
            </w:pPr>
            <w:r w:rsidRPr="00427A15">
              <w:rPr>
                <w:rFonts w:ascii="Times New Roman" w:eastAsia="Times New Roman" w:hAnsi="Times New Roman" w:cs="Times New Roman"/>
                <w:sz w:val="24"/>
                <w:szCs w:val="24"/>
                <w:lang w:val="uk-UA" w:eastAsia="ru-RU"/>
              </w:rPr>
              <w:t>7.«</w:t>
            </w:r>
            <w:r w:rsidRPr="00427A15">
              <w:rPr>
                <w:rFonts w:ascii="Times New Roman" w:eastAsia="Times New Roman" w:hAnsi="Times New Roman" w:cs="Times New Roman"/>
                <w:sz w:val="24"/>
                <w:szCs w:val="24"/>
                <w:lang w:val="uk-UA" w:eastAsia="uk-UA"/>
              </w:rPr>
              <w:t>Будівництво, реконструкція, капітальний ремонт та утримання клубів за місцем проживання, забезпечення функціонування С ДЮК «Юність» та структурних підрозділів</w:t>
            </w:r>
            <w:r w:rsidRPr="00427A15">
              <w:rPr>
                <w:rFonts w:ascii="Times New Roman" w:eastAsia="Times New Roman" w:hAnsi="Times New Roman" w:cs="Times New Roman"/>
                <w:sz w:val="24"/>
                <w:szCs w:val="24"/>
                <w:lang w:val="uk-UA" w:eastAsia="ru-RU"/>
              </w:rPr>
              <w:t>»</w:t>
            </w:r>
          </w:p>
        </w:tc>
        <w:tc>
          <w:tcPr>
            <w:tcW w:w="3634" w:type="dxa"/>
            <w:vAlign w:val="center"/>
          </w:tcPr>
          <w:p w:rsidR="00427A15" w:rsidRPr="00427A15" w:rsidRDefault="00427A15" w:rsidP="00427A15">
            <w:pPr>
              <w:spacing w:after="0" w:line="240" w:lineRule="auto"/>
              <w:jc w:val="center"/>
              <w:rPr>
                <w:rFonts w:ascii="Times New Roman" w:eastAsia="Times New Roman" w:hAnsi="Times New Roman" w:cs="Times New Roman"/>
                <w:sz w:val="24"/>
                <w:szCs w:val="24"/>
                <w:highlight w:val="yellow"/>
                <w:lang w:val="uk-UA"/>
              </w:rPr>
            </w:pPr>
            <w:r w:rsidRPr="00427A15">
              <w:rPr>
                <w:rFonts w:ascii="Times New Roman" w:eastAsia="Times New Roman" w:hAnsi="Times New Roman" w:cs="Times New Roman"/>
                <w:sz w:val="24"/>
                <w:szCs w:val="24"/>
                <w:lang w:val="uk-UA"/>
              </w:rPr>
              <w:t xml:space="preserve">14177660,00 </w:t>
            </w:r>
          </w:p>
        </w:tc>
      </w:tr>
      <w:tr w:rsidR="00427A15" w:rsidRPr="00427A15" w:rsidTr="00427A15">
        <w:trPr>
          <w:jc w:val="center"/>
        </w:trPr>
        <w:tc>
          <w:tcPr>
            <w:tcW w:w="4412" w:type="dxa"/>
          </w:tcPr>
          <w:p w:rsidR="00427A15" w:rsidRPr="00427A15" w:rsidRDefault="00427A15" w:rsidP="00427A15">
            <w:pPr>
              <w:spacing w:line="256" w:lineRule="auto"/>
              <w:rPr>
                <w:rFonts w:ascii="Times New Roman" w:eastAsia="Times New Roman" w:hAnsi="Times New Roman" w:cs="Times New Roman"/>
                <w:b/>
                <w:bCs/>
                <w:sz w:val="24"/>
                <w:szCs w:val="24"/>
                <w:lang w:val="uk-UA"/>
              </w:rPr>
            </w:pPr>
            <w:r w:rsidRPr="00427A15">
              <w:rPr>
                <w:rFonts w:ascii="Times New Roman" w:eastAsia="Times New Roman" w:hAnsi="Times New Roman" w:cs="Times New Roman"/>
                <w:b/>
                <w:bCs/>
                <w:sz w:val="24"/>
                <w:szCs w:val="24"/>
                <w:lang w:val="uk-UA"/>
              </w:rPr>
              <w:t>Разом:</w:t>
            </w:r>
          </w:p>
        </w:tc>
        <w:tc>
          <w:tcPr>
            <w:tcW w:w="3634" w:type="dxa"/>
            <w:vAlign w:val="center"/>
          </w:tcPr>
          <w:p w:rsidR="00427A15" w:rsidRPr="00427A15" w:rsidRDefault="00427A15" w:rsidP="00427A15">
            <w:pPr>
              <w:spacing w:after="0" w:line="240" w:lineRule="auto"/>
              <w:jc w:val="center"/>
              <w:rPr>
                <w:rFonts w:ascii="Times New Roman" w:eastAsia="Times New Roman" w:hAnsi="Times New Roman" w:cs="Times New Roman"/>
                <w:b/>
                <w:sz w:val="24"/>
                <w:szCs w:val="24"/>
                <w:lang w:val="uk-UA"/>
              </w:rPr>
            </w:pPr>
            <w:r w:rsidRPr="00427A15">
              <w:rPr>
                <w:rFonts w:ascii="Times New Roman" w:eastAsia="Times New Roman" w:hAnsi="Times New Roman" w:cs="Times New Roman"/>
                <w:b/>
                <w:sz w:val="24"/>
                <w:szCs w:val="24"/>
                <w:lang w:val="uk-UA"/>
              </w:rPr>
              <w:t>14881166,00</w:t>
            </w:r>
          </w:p>
        </w:tc>
      </w:tr>
    </w:tbl>
    <w:p w:rsidR="00427A15" w:rsidRDefault="00427A15"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sectPr w:rsidR="00B828D4" w:rsidSect="00427A15">
          <w:headerReference w:type="even" r:id="rId7"/>
          <w:footerReference w:type="even" r:id="rId8"/>
          <w:footerReference w:type="default" r:id="rId9"/>
          <w:pgSz w:w="11906" w:h="16838"/>
          <w:pgMar w:top="0" w:right="567" w:bottom="284" w:left="1418" w:header="709" w:footer="709" w:gutter="0"/>
          <w:cols w:space="708"/>
          <w:titlePg/>
          <w:docGrid w:linePitch="360"/>
        </w:sectPr>
      </w:pPr>
    </w:p>
    <w:p w:rsidR="00B828D4" w:rsidRPr="00B5566E" w:rsidRDefault="00B828D4" w:rsidP="00B828D4">
      <w:pPr>
        <w:tabs>
          <w:tab w:val="center" w:pos="82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lang w:val="uk-UA"/>
        </w:rPr>
        <w:lastRenderedPageBreak/>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Pr>
          <w:rFonts w:ascii="Times New Roman" w:eastAsia="Times New Roman" w:hAnsi="Times New Roman" w:cs="Times New Roman"/>
          <w:sz w:val="24"/>
          <w:lang w:val="uk-UA"/>
        </w:rPr>
        <w:tab/>
      </w:r>
      <w:r w:rsidRPr="00B5566E">
        <w:rPr>
          <w:rFonts w:ascii="Times New Roman" w:eastAsia="Times New Roman" w:hAnsi="Times New Roman" w:cs="Times New Roman"/>
          <w:sz w:val="24"/>
          <w:lang w:val="uk-UA"/>
        </w:rPr>
        <w:t xml:space="preserve">Додаток 1 </w:t>
      </w:r>
      <w:r w:rsidRPr="00B5566E">
        <w:rPr>
          <w:rFonts w:ascii="Times New Roman" w:eastAsia="Times New Roman" w:hAnsi="Times New Roman" w:cs="Times New Roman"/>
          <w:bCs/>
          <w:sz w:val="24"/>
          <w:lang w:val="uk-UA"/>
        </w:rPr>
        <w:t>до Програми</w:t>
      </w:r>
    </w:p>
    <w:p w:rsidR="00B828D4" w:rsidRPr="00B5566E" w:rsidRDefault="00B828D4" w:rsidP="00B828D4">
      <w:pPr>
        <w:spacing w:after="0" w:line="240" w:lineRule="auto"/>
        <w:jc w:val="center"/>
        <w:rPr>
          <w:rFonts w:ascii="Times New Roman" w:eastAsia="Times New Roman" w:hAnsi="Times New Roman" w:cs="Times New Roman"/>
          <w:b/>
          <w:sz w:val="24"/>
          <w:szCs w:val="24"/>
        </w:rPr>
      </w:pPr>
    </w:p>
    <w:p w:rsidR="00B828D4" w:rsidRPr="00B5566E" w:rsidRDefault="00B828D4" w:rsidP="00B828D4">
      <w:pPr>
        <w:spacing w:after="0" w:line="240" w:lineRule="auto"/>
        <w:jc w:val="center"/>
        <w:rPr>
          <w:rFonts w:ascii="Times New Roman" w:eastAsia="Times New Roman" w:hAnsi="Times New Roman" w:cs="Times New Roman"/>
          <w:b/>
          <w:sz w:val="24"/>
          <w:szCs w:val="24"/>
        </w:rPr>
      </w:pPr>
    </w:p>
    <w:p w:rsidR="00B828D4" w:rsidRPr="00B5566E" w:rsidRDefault="00B828D4" w:rsidP="00B828D4">
      <w:pPr>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b/>
          <w:sz w:val="24"/>
          <w:szCs w:val="24"/>
        </w:rPr>
        <w:t>ПІДПРОГРАМА № 1 «ВИХОВНА РОБОТА ТА ПОЗАШКІЛЬНА ОСВІТА»</w:t>
      </w: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І.ОБГРУНТУВАННЯ ПІДПРОГРАМИ</w:t>
      </w:r>
    </w:p>
    <w:p w:rsidR="00B828D4" w:rsidRPr="00B5566E" w:rsidRDefault="00B828D4" w:rsidP="00B828D4">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Виховання дітей і молоді є проблемою, від ефективності вирішення якої залежить майбутнє держави Україна. Система позашкільної виховної роботи базується на історично обумовлених традиціях виховання особистості суспільних та родинних цінностях: ідеях, поглядах, переконаннях, ідеалах і реалізується С ДЮК «Юність» у позаурочний час за місцем проживання. Крім цього в умовах соціальних та економічних реформ, демократизації суспільства та гуманізації освіти, підвищився попит підлітків та їх батьків на додаткові освітні послуги, які можуть бути задоволені в результаті використання соціально-педагогічних можливостей позашкільної виховної роботи. Система позашкільної виховної роботи – це система, що характеризується цілеспрямованим функціонуванням навчання, виховання, розвитку та соціалізації особистості у вільний час, з її особливими структурами, зв’язками та відносинами між елементами.</w:t>
      </w:r>
    </w:p>
    <w:p w:rsidR="00B828D4" w:rsidRPr="00B5566E" w:rsidRDefault="00B828D4" w:rsidP="00B828D4">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Однак, Міністерство освіти і науки України стурбоване ситуацією, що склалася у 2019  році з мережею позашкільних навчальних закладів у зв’язку з економією коштів у міських бюджетах. В окремих регіонах почастішали випадки прийняття місцевою владою рішень щодо реорганізації, ліквідації або підпорядкування ПНЗ, що не відповідає основним засадам державної політики,визначених частиною другою ст.9 Закону України « Про позашкільну освіту», та порушує право дітей на позашкільну освіту.      </w:t>
      </w:r>
    </w:p>
    <w:p w:rsidR="00B828D4" w:rsidRPr="00B5566E" w:rsidRDefault="00B828D4" w:rsidP="00B828D4">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Часто рішення про закриття ПНЗ або зменшення кількості гуртків викликають обурення батьківської громадськості та створюють соціальну напругу в суспільстві, формують хибну громадську думку щодо освітньої політики. </w:t>
      </w:r>
    </w:p>
    <w:p w:rsidR="00B828D4" w:rsidRPr="00B5566E" w:rsidRDefault="00B828D4" w:rsidP="00B828D4">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Відповідно до вищезазначеного  необхідно докласти певних зусиль, фінансів, інших ресурсів задля недопущення такої ситуації в м.Сєвєродонецьку. </w:t>
      </w: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ІІ. МЕТА ПІДПРОГРАМИ :</w:t>
      </w:r>
    </w:p>
    <w:p w:rsidR="00B828D4" w:rsidRPr="00B5566E" w:rsidRDefault="00B828D4" w:rsidP="00B828D4">
      <w:pPr>
        <w:numPr>
          <w:ilvl w:val="0"/>
          <w:numId w:val="16"/>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збереження мережі позашкільних навчальних закладів, гуртків, секцій, творчих об’єднань в них;</w:t>
      </w:r>
    </w:p>
    <w:p w:rsidR="00B828D4" w:rsidRPr="00B5566E" w:rsidRDefault="00B828D4" w:rsidP="00B828D4">
      <w:pPr>
        <w:numPr>
          <w:ilvl w:val="0"/>
          <w:numId w:val="16"/>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забезпечення  сталого розвитку позашкільної освіти, як складової системи освіти України;</w:t>
      </w:r>
    </w:p>
    <w:p w:rsidR="00B828D4" w:rsidRPr="00B5566E" w:rsidRDefault="00B828D4" w:rsidP="00B828D4">
      <w:pPr>
        <w:numPr>
          <w:ilvl w:val="0"/>
          <w:numId w:val="16"/>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забезпечення права дітей на якісну  позашкільну освіту;</w:t>
      </w:r>
    </w:p>
    <w:p w:rsidR="00B828D4" w:rsidRPr="00B5566E" w:rsidRDefault="00B828D4" w:rsidP="00B828D4">
      <w:pPr>
        <w:numPr>
          <w:ilvl w:val="0"/>
          <w:numId w:val="16"/>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залучення до занять в клубах за місцем проживання С ДЮК «Юність» якомога більшої кількості дітей, зокрема, дітей соціально-вразливих категорій.</w:t>
      </w:r>
    </w:p>
    <w:p w:rsidR="00B828D4" w:rsidRPr="00B5566E" w:rsidRDefault="00B828D4" w:rsidP="00B828D4">
      <w:pPr>
        <w:numPr>
          <w:ilvl w:val="0"/>
          <w:numId w:val="16"/>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розширення числа клубів за місцем проживання вихованців, в інших частинах міста Сєвєродонецьк.</w:t>
      </w: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lang w:val="uk-UA"/>
        </w:rPr>
        <w:sectPr w:rsidR="00B828D4" w:rsidRPr="00B5566E" w:rsidSect="00B828D4">
          <w:footerReference w:type="default" r:id="rId10"/>
          <w:pgSz w:w="15840" w:h="12240" w:orient="landscape"/>
          <w:pgMar w:top="426" w:right="1134" w:bottom="1701" w:left="1134" w:header="0" w:footer="0" w:gutter="0"/>
          <w:cols w:space="720"/>
          <w:docGrid w:linePitch="299"/>
        </w:sectPr>
      </w:pPr>
    </w:p>
    <w:p w:rsidR="00B828D4" w:rsidRPr="00B5566E" w:rsidRDefault="00B828D4" w:rsidP="00B828D4">
      <w:pPr>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lastRenderedPageBreak/>
        <w:t>ІІІ. НАПРЯМИ ДІЯЛЬНОСТІ, ЗАВДАННЯ ТА ЗАХОДИ ПІДПРОГРАМИ «ВИХОВНА РОБОТА ТА ПОЗАШКІЛЬНА ОСВІТА»</w:t>
      </w:r>
    </w:p>
    <w:p w:rsidR="00B828D4" w:rsidRPr="00B5566E" w:rsidRDefault="00B828D4" w:rsidP="00B828D4">
      <w:pPr>
        <w:spacing w:after="0" w:line="240" w:lineRule="auto"/>
        <w:rPr>
          <w:rFonts w:ascii="Times New Roman" w:eastAsia="Times New Roman" w:hAnsi="Times New Roman" w:cs="Times New Roman"/>
          <w:sz w:val="24"/>
          <w:szCs w:val="24"/>
          <w:lang w:val="uk-UA"/>
        </w:rPr>
      </w:pPr>
    </w:p>
    <w:tbl>
      <w:tblPr>
        <w:tblW w:w="148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808"/>
        <w:gridCol w:w="3011"/>
        <w:gridCol w:w="1440"/>
        <w:gridCol w:w="1688"/>
        <w:gridCol w:w="1761"/>
        <w:gridCol w:w="2043"/>
        <w:gridCol w:w="1981"/>
      </w:tblGrid>
      <w:tr w:rsidR="00B828D4" w:rsidRPr="00B5566E" w:rsidTr="00B828D4">
        <w:tc>
          <w:tcPr>
            <w:tcW w:w="110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ind w:hanging="30"/>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  № з/п</w:t>
            </w:r>
          </w:p>
        </w:tc>
        <w:tc>
          <w:tcPr>
            <w:tcW w:w="180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Назва напряму</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діяльності</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Заходи підпрограми</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(пріоритетні</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завдання)</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Терміни</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виконання</w:t>
            </w: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Виконавці</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Джерела</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Орієнтовні обсяги</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(вартість), гривень.</w:t>
            </w:r>
          </w:p>
        </w:tc>
        <w:tc>
          <w:tcPr>
            <w:tcW w:w="198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Очікуваний результат</w:t>
            </w:r>
          </w:p>
        </w:tc>
      </w:tr>
      <w:tr w:rsidR="00B828D4" w:rsidRPr="00B5566E" w:rsidTr="00B828D4">
        <w:tc>
          <w:tcPr>
            <w:tcW w:w="1101" w:type="dxa"/>
            <w:vMerge w:val="restart"/>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rPr>
              <w:t>1.</w:t>
            </w:r>
          </w:p>
        </w:tc>
        <w:tc>
          <w:tcPr>
            <w:tcW w:w="1808" w:type="dxa"/>
            <w:vMerge w:val="restart"/>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Здійснення заходів</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щодо збереження мережі  клубів за місцем проживання</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Calibri" w:hAnsi="Times New Roman" w:cs="Times New Roman"/>
                <w:sz w:val="24"/>
                <w:szCs w:val="24"/>
                <w:lang w:val="uk-UA"/>
              </w:rPr>
              <w:t xml:space="preserve">1.1.Відкриття нових гуртків, а саме: «Сучасний мече вий бій », «Айкідо», </w:t>
            </w:r>
            <w:r w:rsidRPr="00B5566E">
              <w:rPr>
                <w:rFonts w:ascii="Times New Roman" w:eastAsia="Calibri" w:hAnsi="Times New Roman" w:cs="Times New Roman"/>
                <w:i/>
                <w:sz w:val="24"/>
                <w:szCs w:val="24"/>
                <w:lang w:val="uk-UA"/>
              </w:rPr>
              <w:t>придбання набору обладнання для дитячої м</w:t>
            </w:r>
            <w:r>
              <w:rPr>
                <w:rFonts w:ascii="Times New Roman" w:eastAsia="Calibri" w:hAnsi="Times New Roman" w:cs="Times New Roman"/>
                <w:i/>
                <w:sz w:val="24"/>
                <w:szCs w:val="24"/>
                <w:lang w:val="uk-UA"/>
              </w:rPr>
              <w:t>е</w:t>
            </w:r>
            <w:r w:rsidRPr="00B5566E">
              <w:rPr>
                <w:rFonts w:ascii="Times New Roman" w:eastAsia="Calibri" w:hAnsi="Times New Roman" w:cs="Times New Roman"/>
                <w:i/>
                <w:sz w:val="24"/>
                <w:szCs w:val="24"/>
                <w:lang w:val="uk-UA"/>
              </w:rPr>
              <w:t>д</w:t>
            </w:r>
            <w:r>
              <w:rPr>
                <w:rFonts w:ascii="Times New Roman" w:eastAsia="Calibri" w:hAnsi="Times New Roman" w:cs="Times New Roman"/>
                <w:i/>
                <w:sz w:val="24"/>
                <w:szCs w:val="24"/>
                <w:lang w:val="uk-UA"/>
              </w:rPr>
              <w:t>і</w:t>
            </w:r>
            <w:r w:rsidRPr="00B5566E">
              <w:rPr>
                <w:rFonts w:ascii="Times New Roman" w:eastAsia="Calibri" w:hAnsi="Times New Roman" w:cs="Times New Roman"/>
                <w:i/>
                <w:sz w:val="24"/>
                <w:szCs w:val="24"/>
                <w:lang w:val="uk-UA"/>
              </w:rPr>
              <w:t>остудіі. «Дитячо-юнацький медіацентр»</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Calibri" w:eastAsia="Times New Roman" w:hAnsi="Calibri" w:cs="Times New Roman"/>
                <w:lang w:val="uk-UA"/>
              </w:rPr>
              <w:t>фонд</w:t>
            </w: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rPr>
              <w:t>*275685,00</w:t>
            </w:r>
          </w:p>
        </w:tc>
        <w:tc>
          <w:tcPr>
            <w:tcW w:w="198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Збереження та</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вдосконалення  </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діючої мережі  клубів за місцем проживання.</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Збільшення контингенту вихованців.</w:t>
            </w:r>
          </w:p>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Calibri" w:hAnsi="Times New Roman" w:cs="Times New Roman"/>
                <w:sz w:val="24"/>
                <w:szCs w:val="24"/>
                <w:lang w:val="uk-UA"/>
              </w:rPr>
              <w:t>Забезпечення права дітей на якісну позашкільну освіту</w:t>
            </w:r>
          </w:p>
        </w:tc>
      </w:tr>
      <w:tr w:rsidR="00B828D4" w:rsidRPr="00B5566E" w:rsidTr="00B828D4">
        <w:trPr>
          <w:trHeight w:val="1850"/>
        </w:trPr>
        <w:tc>
          <w:tcPr>
            <w:tcW w:w="1101" w:type="dxa"/>
            <w:vMerge/>
            <w:tcBorders>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w:t>
            </w:r>
            <w:r w:rsidRPr="00B5566E">
              <w:rPr>
                <w:rFonts w:ascii="Times New Roman" w:eastAsia="Calibri" w:hAnsi="Times New Roman" w:cs="Times New Roman"/>
                <w:sz w:val="24"/>
                <w:szCs w:val="24"/>
              </w:rPr>
              <w:t>2</w:t>
            </w:r>
            <w:r w:rsidRPr="00B5566E">
              <w:rPr>
                <w:rFonts w:ascii="Times New Roman" w:eastAsia="Calibri" w:hAnsi="Times New Roman" w:cs="Times New Roman"/>
                <w:sz w:val="24"/>
                <w:szCs w:val="24"/>
                <w:lang w:val="uk-UA"/>
              </w:rPr>
              <w:t>. Забезпечити</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шість клубів за місцем проживання медикаментами та перев’язувальними матеріалами</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 «Будівництво, реконструкція,капітальний ремонт та утримання клубів за місцем проживання, забезпечення функціонування СДЮК «Юність» та структурних підрозділів»</w:t>
            </w:r>
          </w:p>
        </w:tc>
        <w:tc>
          <w:tcPr>
            <w:tcW w:w="198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Своєчасне надання долі-карської допомоги учасникам навчально-виховного процесу</w:t>
            </w:r>
          </w:p>
        </w:tc>
      </w:tr>
      <w:tr w:rsidR="00B828D4" w:rsidRPr="00B5566E" w:rsidTr="00B828D4">
        <w:trPr>
          <w:trHeight w:val="699"/>
        </w:trPr>
        <w:tc>
          <w:tcPr>
            <w:tcW w:w="1101" w:type="dxa"/>
            <w:vMerge w:val="restart"/>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2</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val="restart"/>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Забезпечення якості позашкільної </w:t>
            </w:r>
            <w:r w:rsidRPr="00B5566E">
              <w:rPr>
                <w:rFonts w:ascii="Times New Roman" w:eastAsia="Calibri" w:hAnsi="Times New Roman" w:cs="Times New Roman"/>
                <w:sz w:val="24"/>
                <w:szCs w:val="24"/>
                <w:lang w:val="uk-UA"/>
              </w:rPr>
              <w:lastRenderedPageBreak/>
              <w:t>освіти</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 xml:space="preserve">2.1.Модернізація   матеріально-технічної бази    клубів за місцем </w:t>
            </w:r>
            <w:r w:rsidRPr="00B5566E">
              <w:rPr>
                <w:rFonts w:ascii="Times New Roman" w:eastAsia="Calibri" w:hAnsi="Times New Roman" w:cs="Times New Roman"/>
                <w:sz w:val="24"/>
                <w:szCs w:val="24"/>
                <w:lang w:val="uk-UA"/>
              </w:rPr>
              <w:lastRenderedPageBreak/>
              <w:t>проживання (придбання меблів, комп’ютерної техніки, обладнання, інвентарю, костюмів тощо):</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Колонка активна 4 шт.</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Мікшер 4 шт.</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Ноутбук 6 шт.</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Кондиціонер 3 шт.</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Муз. Цент 2 шт.</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Гумове підлогове покриття для вулиці </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Тюль колір білій 3Х20</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Журнальний стіл з стільцями</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lastRenderedPageBreak/>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С ДЮК «Юність»</w:t>
            </w:r>
          </w:p>
        </w:tc>
        <w:tc>
          <w:tcPr>
            <w:tcW w:w="1761" w:type="dxa"/>
            <w:tcBorders>
              <w:top w:val="single" w:sz="4" w:space="0" w:color="auto"/>
              <w:left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Calibri" w:eastAsia="Times New Roman" w:hAnsi="Calibri" w:cs="Times New Roman"/>
                <w:lang w:val="uk-UA"/>
              </w:rPr>
              <w:lastRenderedPageBreak/>
              <w:t>фонд</w:t>
            </w: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lastRenderedPageBreak/>
              <w:t>*280800,00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\74000,00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\49000,00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\96000,00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\48000,00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\11200,00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\17400,00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\8400,00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\20000,00</w:t>
            </w:r>
          </w:p>
        </w:tc>
        <w:tc>
          <w:tcPr>
            <w:tcW w:w="1981" w:type="dxa"/>
            <w:vMerge w:val="restart"/>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 xml:space="preserve">Створення відповідних умов навчання </w:t>
            </w:r>
            <w:r w:rsidRPr="00B5566E">
              <w:rPr>
                <w:rFonts w:ascii="Times New Roman" w:eastAsia="Calibri" w:hAnsi="Times New Roman" w:cs="Times New Roman"/>
                <w:sz w:val="24"/>
                <w:szCs w:val="24"/>
                <w:lang w:val="uk-UA"/>
              </w:rPr>
              <w:lastRenderedPageBreak/>
              <w:t xml:space="preserve">та виховання дітей, покращення оволодіння та засвоєння дітьми програмного матеріалу  </w:t>
            </w:r>
          </w:p>
          <w:p w:rsidR="00B828D4" w:rsidRPr="00B5566E" w:rsidRDefault="00B828D4" w:rsidP="00B828D4">
            <w:pPr>
              <w:spacing w:after="0" w:line="240" w:lineRule="auto"/>
              <w:rPr>
                <w:rFonts w:ascii="Times New Roman" w:eastAsia="Calibri" w:hAnsi="Times New Roman" w:cs="Times New Roman"/>
                <w:sz w:val="24"/>
                <w:szCs w:val="24"/>
                <w:lang w:val="uk-UA"/>
              </w:rPr>
            </w:pPr>
          </w:p>
        </w:tc>
      </w:tr>
      <w:tr w:rsidR="00B828D4" w:rsidRPr="00B5566E" w:rsidTr="00B828D4">
        <w:trPr>
          <w:trHeight w:val="709"/>
        </w:trPr>
        <w:tc>
          <w:tcPr>
            <w:tcW w:w="110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2.2. Оновлення </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навчально-методичної бази клубів за місцем проживання (забезпечення навчальними та наочними посібниками,  роздатковим матеріалом, канцтоварами тощо ):</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Клуби за місцем проживання</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Times New Roman" w:hAnsi="Times New Roman" w:cs="Times New Roman"/>
                <w:lang w:val="uk-UA"/>
              </w:rPr>
              <w:t>Фінансування не потребує</w:t>
            </w:r>
          </w:p>
        </w:tc>
        <w:tc>
          <w:tcPr>
            <w:tcW w:w="198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828D4" w:rsidRPr="00B5566E" w:rsidTr="00B828D4">
        <w:trPr>
          <w:trHeight w:val="1038"/>
        </w:trPr>
        <w:tc>
          <w:tcPr>
            <w:tcW w:w="110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1808"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2.3.Здійснення підписки на фахові видання:</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-«Позашкілля»</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-«Позакласний час»</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-«Бюджетна бухгалтерія»</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-«Труд та праця» </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-«Сєверодонецькі вісті»</w:t>
            </w:r>
          </w:p>
        </w:tc>
        <w:tc>
          <w:tcPr>
            <w:tcW w:w="1440" w:type="dxa"/>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tc>
        <w:tc>
          <w:tcPr>
            <w:tcW w:w="1688" w:type="dxa"/>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highlight w:val="red"/>
              </w:rPr>
            </w:pPr>
            <w:r w:rsidRPr="00B5566E">
              <w:rPr>
                <w:rFonts w:ascii="Times New Roman" w:eastAsia="Calibri" w:hAnsi="Times New Roman" w:cs="Times New Roman"/>
                <w:sz w:val="24"/>
                <w:szCs w:val="24"/>
              </w:rPr>
              <w:t>7672,00</w:t>
            </w:r>
          </w:p>
        </w:tc>
        <w:tc>
          <w:tcPr>
            <w:tcW w:w="198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828D4" w:rsidRPr="00B5566E" w:rsidTr="00B828D4">
        <w:trPr>
          <w:trHeight w:val="2701"/>
        </w:trPr>
        <w:tc>
          <w:tcPr>
            <w:tcW w:w="110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color w:val="FF0000"/>
                <w:sz w:val="24"/>
                <w:szCs w:val="24"/>
                <w:lang w:val="uk-UA"/>
              </w:rPr>
            </w:pPr>
            <w:r w:rsidRPr="00B5566E">
              <w:rPr>
                <w:rFonts w:ascii="Times New Roman" w:eastAsia="Calibri" w:hAnsi="Times New Roman" w:cs="Times New Roman"/>
                <w:sz w:val="24"/>
                <w:szCs w:val="24"/>
                <w:lang w:val="uk-UA"/>
              </w:rPr>
              <w:t xml:space="preserve">2.4.  Забезпечення </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участі в обласних, Всеукраїнських, міжнародних конкурсах, фестивалях, змаганнях, акціях, проектах тощо за напрямками позашкільної освіти</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lang w:val="uk-UA"/>
              </w:rPr>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val="uk-UA"/>
              </w:rPr>
            </w:pP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val="uk-UA"/>
              </w:rPr>
            </w:pPr>
            <w:r w:rsidRPr="00B5566E">
              <w:rPr>
                <w:rFonts w:ascii="Times New Roman" w:eastAsia="Calibri" w:hAnsi="Times New Roman" w:cs="Times New Roman"/>
                <w:sz w:val="24"/>
                <w:szCs w:val="24"/>
                <w:lang w:val="uk-UA"/>
              </w:rPr>
              <w:t xml:space="preserve">Міський </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color w:val="FF0000"/>
                <w:sz w:val="24"/>
                <w:szCs w:val="24"/>
                <w:lang w:val="uk-UA"/>
              </w:rPr>
            </w:pPr>
            <w:r w:rsidRPr="00B5566E">
              <w:rPr>
                <w:rFonts w:ascii="Times New Roman" w:eastAsia="Calibri" w:hAnsi="Times New Roman" w:cs="Times New Roman"/>
                <w:sz w:val="24"/>
                <w:szCs w:val="24"/>
                <w:lang w:val="uk-UA"/>
              </w:rPr>
              <w:t>бюджет</w:t>
            </w: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«Обдарована дитина»</w:t>
            </w:r>
          </w:p>
        </w:tc>
        <w:tc>
          <w:tcPr>
            <w:tcW w:w="198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828D4" w:rsidRPr="00B5566E" w:rsidTr="00B828D4">
        <w:trPr>
          <w:trHeight w:val="688"/>
        </w:trPr>
        <w:tc>
          <w:tcPr>
            <w:tcW w:w="110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2.5. Участь у між клубних  заходах та святах мікрорайонів згідно з планом культурно-масової та спортивної роботи </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«Обдарована дитина»</w:t>
            </w:r>
          </w:p>
        </w:tc>
        <w:tc>
          <w:tcPr>
            <w:tcW w:w="198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r>
      <w:tr w:rsidR="00B828D4" w:rsidRPr="00B5566E" w:rsidTr="00B828D4">
        <w:trPr>
          <w:trHeight w:val="1194"/>
        </w:trPr>
        <w:tc>
          <w:tcPr>
            <w:tcW w:w="110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2.6. Підвищення кваліфікації педагогічних працівників</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w:t>
            </w:r>
            <w:r w:rsidRPr="00B5566E">
              <w:rPr>
                <w:rFonts w:ascii="Times New Roman" w:eastAsia="Calibri" w:hAnsi="Times New Roman" w:cs="Times New Roman"/>
                <w:sz w:val="24"/>
                <w:szCs w:val="24"/>
                <w:lang w:val="en-US"/>
              </w:rPr>
              <w:t>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98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828D4" w:rsidRPr="00B5566E" w:rsidTr="00B828D4">
        <w:trPr>
          <w:trHeight w:val="1843"/>
        </w:trPr>
        <w:tc>
          <w:tcPr>
            <w:tcW w:w="1101" w:type="dxa"/>
            <w:vMerge/>
            <w:tcBorders>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08" w:type="dxa"/>
            <w:vMerge/>
            <w:tcBorders>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2.7. Забезпечення видання власної друкарської продукції (розробки занять, заходів, програм, сертифікатів, дипломів, буклетів тощо)</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папір А4 для друку (в т.ч. кольоровий)</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друк буклетів комплексу</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rPr>
            </w:pPr>
            <w:r w:rsidRPr="00B5566E">
              <w:rPr>
                <w:rFonts w:ascii="Times New Roman" w:eastAsia="Calibri" w:hAnsi="Times New Roman" w:cs="Times New Roman"/>
                <w:sz w:val="24"/>
                <w:szCs w:val="24"/>
                <w:lang w:val="uk-UA"/>
              </w:rPr>
              <w:t>- видаткові матеріали (тонер)</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w:t>
            </w:r>
            <w:r w:rsidRPr="00B5566E">
              <w:rPr>
                <w:rFonts w:ascii="Times New Roman" w:eastAsia="Calibri" w:hAnsi="Times New Roman" w:cs="Times New Roman"/>
                <w:sz w:val="24"/>
                <w:szCs w:val="24"/>
                <w:lang w:val="en-US"/>
              </w:rPr>
              <w:t>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5000,00</w:t>
            </w:r>
          </w:p>
        </w:tc>
        <w:tc>
          <w:tcPr>
            <w:tcW w:w="198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828D4" w:rsidRPr="00B5566E" w:rsidTr="00B828D4">
        <w:trPr>
          <w:trHeight w:val="1282"/>
        </w:trPr>
        <w:tc>
          <w:tcPr>
            <w:tcW w:w="1101" w:type="dxa"/>
            <w:vMerge w:val="restart"/>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3</w:t>
            </w:r>
          </w:p>
        </w:tc>
        <w:tc>
          <w:tcPr>
            <w:tcW w:w="1808" w:type="dxa"/>
            <w:vMerge w:val="restart"/>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Науково-методичний супровід позашкільної </w:t>
            </w:r>
            <w:r w:rsidRPr="00B5566E">
              <w:rPr>
                <w:rFonts w:ascii="Times New Roman" w:eastAsia="Calibri" w:hAnsi="Times New Roman" w:cs="Times New Roman"/>
                <w:sz w:val="24"/>
                <w:szCs w:val="24"/>
                <w:lang w:val="uk-UA"/>
              </w:rPr>
              <w:lastRenderedPageBreak/>
              <w:t>освіти</w:t>
            </w: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3.1.Вивчення та поширення кращого досвіду роботи з позашкільної освіти</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w:t>
            </w:r>
            <w:r w:rsidRPr="00B5566E">
              <w:rPr>
                <w:rFonts w:ascii="Times New Roman" w:eastAsia="Calibri" w:hAnsi="Times New Roman" w:cs="Times New Roman"/>
                <w:sz w:val="24"/>
                <w:szCs w:val="24"/>
                <w:lang w:val="en-US"/>
              </w:rPr>
              <w:t>20</w:t>
            </w:r>
          </w:p>
          <w:p w:rsidR="00B828D4" w:rsidRPr="00B5566E" w:rsidRDefault="00B828D4" w:rsidP="00B828D4">
            <w:pPr>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981" w:type="dxa"/>
            <w:vMerge w:val="restart"/>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p w:rsidR="00B828D4" w:rsidRPr="00B5566E" w:rsidRDefault="00B828D4" w:rsidP="00B828D4">
            <w:pPr>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Підвищення професійної компетенції </w:t>
            </w:r>
            <w:r w:rsidRPr="00B5566E">
              <w:rPr>
                <w:rFonts w:ascii="Times New Roman" w:eastAsia="Calibri" w:hAnsi="Times New Roman" w:cs="Times New Roman"/>
                <w:sz w:val="24"/>
                <w:szCs w:val="24"/>
                <w:lang w:val="uk-UA"/>
              </w:rPr>
              <w:lastRenderedPageBreak/>
              <w:t>педагогічних працівників</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828D4" w:rsidRPr="00B5566E" w:rsidTr="00B828D4">
        <w:trPr>
          <w:trHeight w:val="1079"/>
        </w:trPr>
        <w:tc>
          <w:tcPr>
            <w:tcW w:w="1101" w:type="dxa"/>
            <w:vMerge/>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1808" w:type="dxa"/>
            <w:vMerge/>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3.2. Проведення (участь) семінарів - практикумів, тренінгів, «круглих столів», конференцій з питань позашкільної освіти, оглядів-конкурсів, ігрових програм тощо</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-участь у семінарах керівників гуртків культорганізаторів на базі ВБФ «Лелека» та інш</w:t>
            </w:r>
            <w:r>
              <w:rPr>
                <w:rFonts w:ascii="Times New Roman" w:eastAsia="Calibri" w:hAnsi="Times New Roman" w:cs="Times New Roman"/>
                <w:sz w:val="24"/>
                <w:szCs w:val="24"/>
                <w:lang w:val="uk-UA"/>
              </w:rPr>
              <w:t>і</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участь вихованців у конкурсах, фестивалях</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 участь педагогів у конференціях та семінарах з обміну досвідом </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w:t>
            </w:r>
            <w:r w:rsidRPr="00B5566E">
              <w:rPr>
                <w:rFonts w:ascii="Times New Roman" w:eastAsia="Calibri" w:hAnsi="Times New Roman" w:cs="Times New Roman"/>
                <w:sz w:val="24"/>
                <w:szCs w:val="24"/>
                <w:lang w:val="en-US"/>
              </w:rPr>
              <w:t>20</w:t>
            </w:r>
          </w:p>
          <w:p w:rsidR="00B828D4" w:rsidRPr="00B5566E" w:rsidRDefault="00B828D4" w:rsidP="00B828D4">
            <w:pPr>
              <w:spacing w:after="0" w:line="240" w:lineRule="auto"/>
              <w:rPr>
                <w:rFonts w:ascii="Times New Roman" w:eastAsia="Calibri" w:hAnsi="Times New Roman" w:cs="Times New Roman"/>
                <w:sz w:val="24"/>
                <w:szCs w:val="24"/>
                <w:lang w:val="uk-UA"/>
              </w:rPr>
            </w:pPr>
          </w:p>
          <w:p w:rsidR="00B828D4" w:rsidRPr="00B5566E" w:rsidRDefault="00B828D4" w:rsidP="00B828D4">
            <w:pPr>
              <w:spacing w:after="0" w:line="240" w:lineRule="auto"/>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lang w:val="uk-UA"/>
              </w:rPr>
            </w:pP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981" w:type="dxa"/>
            <w:vMerge/>
            <w:tcBorders>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tc>
      </w:tr>
      <w:tr w:rsidR="00B828D4" w:rsidRPr="00B5566E" w:rsidTr="00B828D4">
        <w:trPr>
          <w:trHeight w:val="843"/>
        </w:trPr>
        <w:tc>
          <w:tcPr>
            <w:tcW w:w="1101" w:type="dxa"/>
            <w:vMerge/>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1808" w:type="dxa"/>
            <w:vMerge/>
            <w:tcBorders>
              <w:top w:val="single" w:sz="4" w:space="0" w:color="auto"/>
              <w:left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lang w:val="uk-UA"/>
              </w:rPr>
            </w:pPr>
          </w:p>
        </w:tc>
        <w:tc>
          <w:tcPr>
            <w:tcW w:w="301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3.3.Забезпечення участі педагогів позашкільних навчальних закладів у конкурсах на кращу методичну розробку, авторських програм тощо, з питань позашкільної освіти</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r w:rsidRPr="00B5566E">
              <w:rPr>
                <w:rFonts w:ascii="Times New Roman" w:eastAsia="Calibri" w:hAnsi="Times New Roman" w:cs="Times New Roman"/>
                <w:sz w:val="24"/>
                <w:szCs w:val="24"/>
                <w:lang w:val="uk-UA"/>
              </w:rPr>
              <w:t>2018-20</w:t>
            </w:r>
            <w:r w:rsidRPr="00B5566E">
              <w:rPr>
                <w:rFonts w:ascii="Times New Roman" w:eastAsia="Calibri" w:hAnsi="Times New Roman" w:cs="Times New Roman"/>
                <w:sz w:val="24"/>
                <w:szCs w:val="24"/>
                <w:lang w:val="en-US"/>
              </w:rPr>
              <w:t>20</w:t>
            </w:r>
          </w:p>
          <w:p w:rsidR="00B828D4" w:rsidRPr="00B5566E" w:rsidRDefault="00B828D4" w:rsidP="00B828D4">
            <w:pPr>
              <w:spacing w:after="0" w:line="240" w:lineRule="auto"/>
              <w:rPr>
                <w:rFonts w:ascii="Times New Roman" w:eastAsia="Calibri" w:hAnsi="Times New Roman" w:cs="Times New Roman"/>
                <w:sz w:val="24"/>
                <w:szCs w:val="24"/>
                <w:lang w:val="uk-UA"/>
              </w:rPr>
            </w:pPr>
          </w:p>
          <w:p w:rsidR="00B828D4" w:rsidRPr="00B5566E" w:rsidRDefault="00B828D4" w:rsidP="00B828D4">
            <w:pPr>
              <w:spacing w:after="0" w:line="240" w:lineRule="auto"/>
              <w:rPr>
                <w:rFonts w:ascii="Times New Roman" w:eastAsia="Calibri" w:hAnsi="Times New Roman" w:cs="Times New Roman"/>
                <w:sz w:val="24"/>
                <w:szCs w:val="24"/>
                <w:lang w:val="uk-UA"/>
              </w:rPr>
            </w:pPr>
          </w:p>
          <w:p w:rsidR="00B828D4" w:rsidRPr="00B5566E" w:rsidRDefault="00B828D4" w:rsidP="00B828D4">
            <w:pPr>
              <w:spacing w:after="0" w:line="240" w:lineRule="auto"/>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 ДЮК «Юність»</w:t>
            </w:r>
          </w:p>
        </w:tc>
        <w:tc>
          <w:tcPr>
            <w:tcW w:w="176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204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981" w:type="dxa"/>
            <w:vMerge/>
            <w:tcBorders>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b/>
                <w:sz w:val="24"/>
                <w:szCs w:val="24"/>
              </w:rPr>
            </w:pPr>
          </w:p>
        </w:tc>
      </w:tr>
    </w:tbl>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iCs/>
          <w:sz w:val="24"/>
          <w:szCs w:val="24"/>
          <w:lang w:val="uk-UA"/>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iCs/>
          <w:sz w:val="24"/>
          <w:szCs w:val="24"/>
          <w:lang w:val="uk-UA"/>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iCs/>
          <w:sz w:val="24"/>
          <w:szCs w:val="24"/>
          <w:lang w:val="uk-UA"/>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iCs/>
          <w:sz w:val="24"/>
          <w:szCs w:val="24"/>
          <w:lang w:val="uk-UA"/>
        </w:rPr>
      </w:pPr>
      <w:r w:rsidRPr="00B5566E">
        <w:rPr>
          <w:rFonts w:ascii="Times New Roman" w:eastAsia="Times New Roman" w:hAnsi="Times New Roman" w:cs="Times New Roman"/>
          <w:iCs/>
          <w:sz w:val="24"/>
          <w:szCs w:val="24"/>
          <w:lang w:val="uk-UA"/>
        </w:rPr>
        <w:t>ОРІЄНТОВНИЙ ОБСЯГ ФІНАНСУВАННЯ</w:t>
      </w:r>
    </w:p>
    <w:tbl>
      <w:tblPr>
        <w:tblW w:w="43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2234"/>
      </w:tblGrid>
      <w:tr w:rsidR="00B828D4" w:rsidRPr="00B5566E" w:rsidTr="00B828D4">
        <w:trPr>
          <w:trHeight w:val="154"/>
        </w:trPr>
        <w:tc>
          <w:tcPr>
            <w:tcW w:w="2127" w:type="dxa"/>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234" w:type="dxa"/>
            <w:vAlign w:val="center"/>
          </w:tcPr>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rPr>
              <w:t>Всього (грн.)</w:t>
            </w:r>
          </w:p>
        </w:tc>
      </w:tr>
      <w:tr w:rsidR="00B828D4" w:rsidRPr="00B5566E" w:rsidTr="00B828D4">
        <w:trPr>
          <w:trHeight w:val="383"/>
        </w:trPr>
        <w:tc>
          <w:tcPr>
            <w:tcW w:w="2127" w:type="dxa"/>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rPr>
              <w:t>міський бюджет</w:t>
            </w:r>
          </w:p>
        </w:tc>
        <w:tc>
          <w:tcPr>
            <w:tcW w:w="2234" w:type="dxa"/>
          </w:tcPr>
          <w:p w:rsidR="00B828D4" w:rsidRPr="00B828D4"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eastAsia="ru-RU"/>
              </w:rPr>
              <w:t>12672,00</w:t>
            </w:r>
            <w:r>
              <w:rPr>
                <w:rFonts w:ascii="Times New Roman" w:eastAsia="Times New Roman" w:hAnsi="Times New Roman" w:cs="Times New Roman"/>
                <w:b/>
                <w:sz w:val="24"/>
                <w:szCs w:val="24"/>
                <w:lang w:val="uk-UA" w:eastAsia="ru-RU"/>
              </w:rPr>
              <w:t xml:space="preserve"> </w:t>
            </w:r>
          </w:p>
        </w:tc>
      </w:tr>
      <w:tr w:rsidR="00B828D4" w:rsidRPr="00B5566E" w:rsidTr="00B828D4">
        <w:trPr>
          <w:trHeight w:val="391"/>
        </w:trPr>
        <w:tc>
          <w:tcPr>
            <w:tcW w:w="2127" w:type="dxa"/>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Calibri" w:eastAsia="Times New Roman" w:hAnsi="Calibri" w:cs="Times New Roman"/>
                <w:lang w:val="uk-UA"/>
              </w:rPr>
              <w:t>фонд</w:t>
            </w:r>
          </w:p>
        </w:tc>
        <w:tc>
          <w:tcPr>
            <w:tcW w:w="2234" w:type="dxa"/>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B5566E">
              <w:rPr>
                <w:rFonts w:ascii="Times New Roman" w:eastAsia="Times New Roman" w:hAnsi="Times New Roman" w:cs="Times New Roman"/>
                <w:b/>
                <w:sz w:val="24"/>
                <w:szCs w:val="24"/>
                <w:lang w:eastAsia="ru-RU"/>
              </w:rPr>
              <w:t>556485,00</w:t>
            </w:r>
          </w:p>
        </w:tc>
      </w:tr>
      <w:tr w:rsidR="00B828D4" w:rsidRPr="00B5566E" w:rsidTr="00B828D4">
        <w:trPr>
          <w:trHeight w:val="244"/>
        </w:trPr>
        <w:tc>
          <w:tcPr>
            <w:tcW w:w="2127" w:type="dxa"/>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РАЗОМ:</w:t>
            </w:r>
          </w:p>
        </w:tc>
        <w:tc>
          <w:tcPr>
            <w:tcW w:w="2234" w:type="dxa"/>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66E">
              <w:rPr>
                <w:rFonts w:ascii="Times New Roman" w:eastAsia="Times New Roman" w:hAnsi="Times New Roman" w:cs="Times New Roman"/>
                <w:b/>
                <w:sz w:val="24"/>
                <w:szCs w:val="24"/>
                <w:lang w:eastAsia="ru-RU"/>
              </w:rPr>
              <w:t>569157,00</w:t>
            </w:r>
          </w:p>
        </w:tc>
      </w:tr>
    </w:tbl>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І</w:t>
      </w:r>
      <w:r w:rsidRPr="00B5566E">
        <w:rPr>
          <w:rFonts w:ascii="Times New Roman" w:eastAsia="Calibri" w:hAnsi="Times New Roman" w:cs="Courier New"/>
          <w:b/>
          <w:bCs/>
          <w:sz w:val="24"/>
          <w:szCs w:val="24"/>
          <w:lang w:val="en-AU" w:eastAsia="uk-UA"/>
        </w:rPr>
        <w:t>V</w:t>
      </w:r>
      <w:r w:rsidRPr="00B5566E">
        <w:rPr>
          <w:rFonts w:ascii="Times New Roman" w:eastAsia="Calibri" w:hAnsi="Times New Roman" w:cs="Courier New"/>
          <w:b/>
          <w:bCs/>
          <w:sz w:val="24"/>
          <w:szCs w:val="24"/>
          <w:lang w:val="uk-UA" w:eastAsia="uk-UA"/>
        </w:rPr>
        <w:t>. ОЧІКУВАНІ РЕЗУЛЬТАТИ ВИКОНАННЯ ПРОГРАМИ, ВИЗНАЧЕННЯ ЇЇ ЕФЕКТИВНОСТІ</w:t>
      </w: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Courier New"/>
          <w:sz w:val="20"/>
          <w:szCs w:val="20"/>
          <w:lang w:val="uk-UA" w:eastAsia="uk-UA"/>
        </w:rPr>
      </w:pPr>
    </w:p>
    <w:tbl>
      <w:tblPr>
        <w:tblpPr w:leftFromText="180" w:rightFromText="180" w:vertAnchor="text" w:horzAnchor="margin" w:tblpX="1748" w:tblpY="52"/>
        <w:tblW w:w="1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
        <w:gridCol w:w="777"/>
        <w:gridCol w:w="5492"/>
        <w:gridCol w:w="743"/>
        <w:gridCol w:w="641"/>
        <w:gridCol w:w="743"/>
        <w:gridCol w:w="676"/>
        <w:gridCol w:w="743"/>
        <w:gridCol w:w="674"/>
        <w:gridCol w:w="743"/>
        <w:gridCol w:w="675"/>
        <w:gridCol w:w="743"/>
        <w:gridCol w:w="1492"/>
        <w:gridCol w:w="68"/>
      </w:tblGrid>
      <w:tr w:rsidR="00B828D4" w:rsidRPr="00B5566E" w:rsidTr="00E833C9">
        <w:trPr>
          <w:gridBefore w:val="2"/>
          <w:wBefore w:w="811" w:type="dxa"/>
        </w:trPr>
        <w:tc>
          <w:tcPr>
            <w:tcW w:w="6235" w:type="dxa"/>
            <w:gridSpan w:val="2"/>
            <w:vMerge w:val="restart"/>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rPr>
                <w:rFonts w:ascii="Times New Roman" w:eastAsia="Calibri" w:hAnsi="Times New Roman" w:cs="Courier New"/>
                <w:b/>
                <w:bCs/>
                <w:sz w:val="24"/>
                <w:szCs w:val="24"/>
                <w:lang w:val="uk-UA" w:eastAsia="uk-UA"/>
              </w:rPr>
            </w:pPr>
          </w:p>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Найменування показника</w:t>
            </w:r>
          </w:p>
        </w:tc>
        <w:tc>
          <w:tcPr>
            <w:tcW w:w="1384" w:type="dxa"/>
            <w:gridSpan w:val="2"/>
            <w:vMerge w:val="restart"/>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Одиниця виміру</w:t>
            </w:r>
          </w:p>
        </w:tc>
        <w:tc>
          <w:tcPr>
            <w:tcW w:w="4254" w:type="dxa"/>
            <w:gridSpan w:val="6"/>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Значення показника у тому числі за роками</w:t>
            </w:r>
          </w:p>
        </w:tc>
        <w:tc>
          <w:tcPr>
            <w:tcW w:w="1560" w:type="dxa"/>
            <w:gridSpan w:val="2"/>
            <w:vMerge w:val="restart"/>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Відхилення 2020р. від 2019р.</w:t>
            </w:r>
            <w:r w:rsidRPr="00B5566E">
              <w:rPr>
                <w:rFonts w:ascii="Times New Roman" w:eastAsia="Calibri" w:hAnsi="Times New Roman" w:cs="Courier New"/>
                <w:b/>
                <w:bCs/>
                <w:sz w:val="24"/>
                <w:szCs w:val="24"/>
                <w:lang w:eastAsia="uk-UA"/>
              </w:rPr>
              <w:t>(+,-)</w:t>
            </w:r>
          </w:p>
        </w:tc>
      </w:tr>
      <w:tr w:rsidR="00B828D4" w:rsidRPr="00B5566E" w:rsidTr="00E833C9">
        <w:trPr>
          <w:gridBefore w:val="2"/>
          <w:wBefore w:w="811" w:type="dxa"/>
        </w:trPr>
        <w:tc>
          <w:tcPr>
            <w:tcW w:w="6235" w:type="dxa"/>
            <w:gridSpan w:val="2"/>
            <w:vMerge/>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384" w:type="dxa"/>
            <w:gridSpan w:val="2"/>
            <w:vMerge/>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Усього</w:t>
            </w: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2019</w:t>
            </w: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2020</w:t>
            </w:r>
          </w:p>
        </w:tc>
        <w:tc>
          <w:tcPr>
            <w:tcW w:w="1560" w:type="dxa"/>
            <w:gridSpan w:val="2"/>
            <w:vMerge/>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витрат</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Загальний обсяг витрат</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sz w:val="24"/>
                <w:szCs w:val="24"/>
                <w:lang w:eastAsia="uk-UA"/>
              </w:rPr>
              <w:t>273685,00</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sz w:val="24"/>
                <w:szCs w:val="24"/>
                <w:lang w:eastAsia="uk-UA"/>
              </w:rPr>
              <w:t>+273685,00</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Кількість вихованців у закладі</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1167</w:t>
            </w: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1155</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-12</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Витрати на 1 вихованця</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237</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+237</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Динаміка збільшення чисельності вихованців</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w:t>
            </w: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100</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eastAsia="uk-UA"/>
              </w:rPr>
              <w:t>+100</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 xml:space="preserve">Завдання </w:t>
            </w:r>
            <w:r w:rsidRPr="00B5566E">
              <w:rPr>
                <w:rFonts w:ascii="Times New Roman" w:eastAsia="Calibri" w:hAnsi="Times New Roman" w:cs="Courier New"/>
                <w:b/>
                <w:sz w:val="24"/>
                <w:szCs w:val="24"/>
                <w:lang w:val="uk-UA" w:eastAsia="uk-UA"/>
              </w:rPr>
              <w:t>2.1.Модернізація   матеріально-технічної бази    клубів за місцем проживання</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витрат</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Загальний обсяг витрат</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eastAsia="uk-UA"/>
              </w:rPr>
              <w:t>-</w:t>
            </w: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sz w:val="24"/>
                <w:szCs w:val="24"/>
                <w:lang w:eastAsia="uk-UA"/>
              </w:rPr>
              <w:t>280800,00</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sz w:val="24"/>
                <w:szCs w:val="24"/>
                <w:lang w:eastAsia="uk-UA"/>
              </w:rPr>
              <w:t>+280800,00</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Кількість вихованців у закладі</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1167</w:t>
            </w: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1155</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-12</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Витрати на 1 вихованця</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eastAsia="uk-UA"/>
              </w:rPr>
              <w:t>-</w:t>
            </w: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637,04</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eastAsia="uk-UA"/>
              </w:rPr>
              <w:t>+</w:t>
            </w:r>
            <w:r w:rsidRPr="00B5566E">
              <w:rPr>
                <w:rFonts w:ascii="Times New Roman" w:eastAsia="Calibri" w:hAnsi="Times New Roman" w:cs="Courier New"/>
                <w:bCs/>
                <w:sz w:val="24"/>
                <w:szCs w:val="24"/>
                <w:lang w:eastAsia="uk-UA"/>
              </w:rPr>
              <w:t>637,04</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Динаміка збільшення чисельності вихованців</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Cs/>
                <w:sz w:val="24"/>
                <w:szCs w:val="24"/>
                <w:lang w:val="uk-UA" w:eastAsia="uk-UA"/>
              </w:rPr>
              <w:t>%</w:t>
            </w: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100</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+100</w:t>
            </w:r>
          </w:p>
        </w:tc>
      </w:tr>
      <w:tr w:rsidR="00B828D4" w:rsidRPr="00B5566E" w:rsidTr="00E833C9">
        <w:trPr>
          <w:gridBefore w:val="2"/>
          <w:wBefore w:w="811" w:type="dxa"/>
        </w:trPr>
        <w:tc>
          <w:tcPr>
            <w:tcW w:w="13433" w:type="dxa"/>
            <w:gridSpan w:val="1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Завдання 3.</w:t>
            </w:r>
            <w:r w:rsidRPr="00B5566E">
              <w:rPr>
                <w:rFonts w:ascii="Times New Roman" w:eastAsia="Calibri" w:hAnsi="Times New Roman" w:cs="Courier New"/>
                <w:b/>
                <w:bCs/>
                <w:iCs/>
                <w:sz w:val="24"/>
                <w:szCs w:val="24"/>
                <w:lang w:val="uk-UA" w:eastAsia="uk-UA"/>
              </w:rPr>
              <w:t xml:space="preserve"> Здійснення підписки на фахові видання</w:t>
            </w:r>
          </w:p>
        </w:tc>
      </w:tr>
      <w:tr w:rsidR="00B828D4" w:rsidRPr="00B5566E" w:rsidTr="00E833C9">
        <w:trPr>
          <w:gridBefore w:val="2"/>
          <w:wBefore w:w="811" w:type="dxa"/>
          <w:trHeight w:val="139"/>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eastAsia="uk-UA"/>
              </w:rPr>
              <w:t>Показниквитрат</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i/>
                <w:sz w:val="24"/>
                <w:szCs w:val="24"/>
                <w:lang w:eastAsia="uk-UA"/>
              </w:rPr>
            </w:pP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i/>
                <w:sz w:val="24"/>
                <w:szCs w:val="24"/>
                <w:lang w:eastAsia="uk-UA"/>
              </w:rPr>
            </w:pP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p>
        </w:tc>
      </w:tr>
      <w:tr w:rsidR="00B828D4" w:rsidRPr="00B5566E" w:rsidTr="00E833C9">
        <w:trPr>
          <w:gridBefore w:val="2"/>
          <w:wBefore w:w="811" w:type="dxa"/>
          <w:trHeight w:val="440"/>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Обсяг витрат </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3500,00</w:t>
            </w: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sz w:val="24"/>
                <w:szCs w:val="24"/>
                <w:lang w:eastAsia="uk-UA"/>
              </w:rPr>
              <w:t>7672,00</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+4172</w:t>
            </w:r>
          </w:p>
        </w:tc>
      </w:tr>
      <w:tr w:rsidR="00B828D4" w:rsidRPr="00B5566E" w:rsidTr="00E833C9">
        <w:trPr>
          <w:gridBefore w:val="2"/>
          <w:wBefore w:w="811" w:type="dxa"/>
        </w:trPr>
        <w:tc>
          <w:tcPr>
            <w:tcW w:w="6235"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828D4" w:rsidRPr="00B5566E" w:rsidTr="00E833C9">
        <w:trPr>
          <w:gridBefore w:val="2"/>
          <w:wBefore w:w="811" w:type="dxa"/>
        </w:trPr>
        <w:tc>
          <w:tcPr>
            <w:tcW w:w="6235" w:type="dxa"/>
            <w:gridSpan w:val="2"/>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педагогів охвачених фаховими виданнями</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од.</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4</w:t>
            </w:r>
            <w:r w:rsidRPr="00B5566E">
              <w:rPr>
                <w:rFonts w:ascii="Times New Roman" w:eastAsia="Calibri" w:hAnsi="Times New Roman" w:cs="Courier New"/>
                <w:bCs/>
                <w:sz w:val="24"/>
                <w:szCs w:val="24"/>
                <w:lang w:eastAsia="uk-UA"/>
              </w:rPr>
              <w:t>1</w:t>
            </w: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37</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w:t>
            </w:r>
          </w:p>
        </w:tc>
      </w:tr>
      <w:tr w:rsidR="00B828D4" w:rsidRPr="00B5566E" w:rsidTr="00E833C9">
        <w:trPr>
          <w:gridBefore w:val="2"/>
          <w:wBefore w:w="811" w:type="dxa"/>
          <w:trHeight w:val="355"/>
        </w:trPr>
        <w:tc>
          <w:tcPr>
            <w:tcW w:w="6235" w:type="dxa"/>
            <w:gridSpan w:val="2"/>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од.</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828D4" w:rsidRPr="00B5566E" w:rsidTr="00E833C9">
        <w:trPr>
          <w:gridBefore w:val="2"/>
          <w:wBefore w:w="811" w:type="dxa"/>
          <w:trHeight w:val="308"/>
        </w:trPr>
        <w:tc>
          <w:tcPr>
            <w:tcW w:w="6235" w:type="dxa"/>
            <w:gridSpan w:val="2"/>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одного педагога</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85,36</w:t>
            </w: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207,35</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+121,99</w:t>
            </w:r>
          </w:p>
        </w:tc>
      </w:tr>
      <w:tr w:rsidR="00B828D4" w:rsidRPr="00B5566E" w:rsidTr="00E833C9">
        <w:trPr>
          <w:gridBefore w:val="2"/>
          <w:wBefore w:w="811" w:type="dxa"/>
        </w:trPr>
        <w:tc>
          <w:tcPr>
            <w:tcW w:w="6235" w:type="dxa"/>
            <w:gridSpan w:val="2"/>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828D4" w:rsidRPr="00B5566E" w:rsidTr="00E833C9">
        <w:trPr>
          <w:gridAfter w:val="1"/>
          <w:wAfter w:w="68" w:type="dxa"/>
        </w:trPr>
        <w:tc>
          <w:tcPr>
            <w:tcW w:w="6303" w:type="dxa"/>
            <w:gridSpan w:val="3"/>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Динаміка охвачених педпрацівників  додатковим метод. </w:t>
            </w:r>
            <w:r w:rsidRPr="00B5566E">
              <w:rPr>
                <w:rFonts w:ascii="Times New Roman" w:eastAsia="Calibri" w:hAnsi="Times New Roman" w:cs="Courier New"/>
                <w:bCs/>
                <w:sz w:val="24"/>
                <w:szCs w:val="24"/>
                <w:lang w:val="uk-UA" w:eastAsia="uk-UA"/>
              </w:rPr>
              <w:lastRenderedPageBreak/>
              <w:t>матеріалом</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lastRenderedPageBreak/>
              <w:t>%</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100</w:t>
            </w:r>
            <w:r w:rsidRPr="00B5566E">
              <w:rPr>
                <w:rFonts w:ascii="Times New Roman" w:eastAsia="Calibri" w:hAnsi="Times New Roman" w:cs="Courier New"/>
                <w:bCs/>
                <w:sz w:val="24"/>
                <w:szCs w:val="24"/>
                <w:lang w:eastAsia="uk-UA"/>
              </w:rPr>
              <w:t>,0</w:t>
            </w: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219,2</w:t>
            </w:r>
          </w:p>
        </w:tc>
        <w:tc>
          <w:tcPr>
            <w:tcW w:w="2235"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119,2</w:t>
            </w:r>
          </w:p>
        </w:tc>
      </w:tr>
      <w:tr w:rsidR="00B828D4" w:rsidRPr="00B5566E" w:rsidTr="00E833C9">
        <w:trPr>
          <w:gridBefore w:val="1"/>
          <w:wBefore w:w="34" w:type="dxa"/>
        </w:trPr>
        <w:tc>
          <w:tcPr>
            <w:tcW w:w="14210" w:type="dxa"/>
            <w:gridSpan w:val="13"/>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lastRenderedPageBreak/>
              <w:t xml:space="preserve">Завдання 4. </w:t>
            </w:r>
            <w:r w:rsidRPr="00B5566E">
              <w:rPr>
                <w:rFonts w:ascii="Times New Roman" w:eastAsia="Calibri" w:hAnsi="Times New Roman" w:cs="Courier New"/>
                <w:b/>
                <w:bCs/>
                <w:iCs/>
                <w:sz w:val="24"/>
                <w:szCs w:val="24"/>
                <w:lang w:val="uk-UA" w:eastAsia="uk-UA"/>
              </w:rPr>
              <w:t xml:space="preserve"> Забезпечення видання власної друкарської продукції</w:t>
            </w:r>
          </w:p>
        </w:tc>
      </w:tr>
      <w:tr w:rsidR="00B828D4" w:rsidRPr="00B5566E" w:rsidTr="00E833C9">
        <w:trPr>
          <w:gridBefore w:val="1"/>
          <w:wBefore w:w="34" w:type="dxa"/>
        </w:trPr>
        <w:tc>
          <w:tcPr>
            <w:tcW w:w="7012" w:type="dxa"/>
            <w:gridSpan w:val="3"/>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витрат</w:t>
            </w:r>
          </w:p>
        </w:tc>
        <w:tc>
          <w:tcPr>
            <w:tcW w:w="1384"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p>
        </w:tc>
        <w:tc>
          <w:tcPr>
            <w:tcW w:w="1419"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p>
        </w:tc>
        <w:tc>
          <w:tcPr>
            <w:tcW w:w="1417"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i/>
                <w:sz w:val="24"/>
                <w:szCs w:val="24"/>
                <w:lang w:val="uk-UA" w:eastAsia="uk-UA"/>
              </w:rPr>
            </w:pPr>
          </w:p>
        </w:tc>
        <w:tc>
          <w:tcPr>
            <w:tcW w:w="1418"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i/>
                <w:sz w:val="24"/>
                <w:szCs w:val="24"/>
                <w:lang w:val="uk-UA" w:eastAsia="uk-UA"/>
              </w:rPr>
            </w:pP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p>
        </w:tc>
      </w:tr>
      <w:tr w:rsidR="00B828D4" w:rsidRPr="00B5566E" w:rsidTr="00E833C9">
        <w:trPr>
          <w:gridBefore w:val="1"/>
          <w:wBefore w:w="34" w:type="dxa"/>
          <w:trHeight w:val="357"/>
        </w:trPr>
        <w:tc>
          <w:tcPr>
            <w:tcW w:w="7012" w:type="dxa"/>
            <w:gridSpan w:val="3"/>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Обсяг витрат </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6500,00</w:t>
            </w: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sz w:val="24"/>
                <w:szCs w:val="24"/>
                <w:lang w:eastAsia="uk-UA"/>
              </w:rPr>
              <w:t>5000,00</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w:t>
            </w:r>
            <w:r w:rsidRPr="00B5566E">
              <w:rPr>
                <w:rFonts w:ascii="Times New Roman" w:eastAsia="Calibri" w:hAnsi="Times New Roman" w:cs="Courier New"/>
                <w:bCs/>
                <w:sz w:val="24"/>
                <w:szCs w:val="24"/>
                <w:lang w:val="uk-UA" w:eastAsia="uk-UA"/>
              </w:rPr>
              <w:t>5</w:t>
            </w:r>
            <w:r w:rsidRPr="00B5566E">
              <w:rPr>
                <w:rFonts w:ascii="Times New Roman" w:eastAsia="Calibri" w:hAnsi="Times New Roman" w:cs="Courier New"/>
                <w:bCs/>
                <w:sz w:val="24"/>
                <w:szCs w:val="24"/>
                <w:lang w:eastAsia="uk-UA"/>
              </w:rPr>
              <w:t>00,00</w:t>
            </w:r>
          </w:p>
        </w:tc>
      </w:tr>
      <w:tr w:rsidR="00B828D4" w:rsidRPr="00B5566E" w:rsidTr="00E833C9">
        <w:trPr>
          <w:gridBefore w:val="1"/>
          <w:wBefore w:w="34" w:type="dxa"/>
        </w:trPr>
        <w:tc>
          <w:tcPr>
            <w:tcW w:w="7012" w:type="dxa"/>
            <w:gridSpan w:val="3"/>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828D4" w:rsidRPr="00B5566E" w:rsidTr="00E833C9">
        <w:trPr>
          <w:gridBefore w:val="1"/>
          <w:wBefore w:w="34" w:type="dxa"/>
        </w:trPr>
        <w:tc>
          <w:tcPr>
            <w:tcW w:w="7012" w:type="dxa"/>
            <w:gridSpan w:val="3"/>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педпрацівників, які отримали друкарську продукцію</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од.</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41</w:t>
            </w: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37</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w:t>
            </w:r>
          </w:p>
        </w:tc>
      </w:tr>
      <w:tr w:rsidR="00B828D4" w:rsidRPr="00B5566E" w:rsidTr="00E833C9">
        <w:trPr>
          <w:gridBefore w:val="1"/>
          <w:wBefore w:w="34" w:type="dxa"/>
        </w:trPr>
        <w:tc>
          <w:tcPr>
            <w:tcW w:w="7012" w:type="dxa"/>
            <w:gridSpan w:val="3"/>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r>
      <w:tr w:rsidR="00B828D4" w:rsidRPr="00B5566E" w:rsidTr="00E833C9">
        <w:trPr>
          <w:gridBefore w:val="1"/>
          <w:wBefore w:w="34" w:type="dxa"/>
        </w:trPr>
        <w:tc>
          <w:tcPr>
            <w:tcW w:w="7012" w:type="dxa"/>
            <w:gridSpan w:val="3"/>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одного  педпрацівника</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eastAsia="uk-UA"/>
              </w:rPr>
              <w:t>158,53</w:t>
            </w: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135,13</w:t>
            </w: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-23,4</w:t>
            </w:r>
          </w:p>
        </w:tc>
      </w:tr>
      <w:tr w:rsidR="00B828D4" w:rsidRPr="00B5566E" w:rsidTr="00E833C9">
        <w:trPr>
          <w:gridBefore w:val="1"/>
          <w:wBefore w:w="34" w:type="dxa"/>
        </w:trPr>
        <w:tc>
          <w:tcPr>
            <w:tcW w:w="7012" w:type="dxa"/>
            <w:gridSpan w:val="3"/>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c>
          <w:tcPr>
            <w:tcW w:w="1560" w:type="dxa"/>
            <w:gridSpan w:val="2"/>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tc>
      </w:tr>
      <w:tr w:rsidR="00B828D4" w:rsidRPr="00B5566E" w:rsidTr="00E833C9">
        <w:trPr>
          <w:gridBefore w:val="1"/>
          <w:wBefore w:w="34" w:type="dxa"/>
        </w:trPr>
        <w:tc>
          <w:tcPr>
            <w:tcW w:w="7012" w:type="dxa"/>
            <w:gridSpan w:val="3"/>
            <w:vAlign w:val="bottom"/>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Динаміка охоплених методичними розробками, рекламною продукцією тощо</w:t>
            </w:r>
          </w:p>
        </w:tc>
        <w:tc>
          <w:tcPr>
            <w:tcW w:w="1384"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419"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17"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100</w:t>
            </w:r>
            <w:r w:rsidRPr="00B5566E">
              <w:rPr>
                <w:rFonts w:ascii="Times New Roman" w:eastAsia="Calibri" w:hAnsi="Times New Roman" w:cs="Courier New"/>
                <w:bCs/>
                <w:sz w:val="24"/>
                <w:szCs w:val="24"/>
                <w:lang w:eastAsia="uk-UA"/>
              </w:rPr>
              <w:t>,0</w:t>
            </w:r>
          </w:p>
        </w:tc>
        <w:tc>
          <w:tcPr>
            <w:tcW w:w="1418"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76,92</w:t>
            </w:r>
          </w:p>
        </w:tc>
        <w:tc>
          <w:tcPr>
            <w:tcW w:w="1560" w:type="dxa"/>
            <w:gridSpan w:val="2"/>
            <w:vAlign w:val="center"/>
          </w:tcPr>
          <w:p w:rsidR="00B828D4" w:rsidRPr="00B5566E" w:rsidRDefault="00B828D4" w:rsidP="00E8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-23,08</w:t>
            </w:r>
          </w:p>
        </w:tc>
      </w:tr>
    </w:tbl>
    <w:p w:rsidR="00B828D4"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uk-UA"/>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E833C9" w:rsidRDefault="00E833C9"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Default="00B828D4" w:rsidP="00B828D4">
      <w:pPr>
        <w:tabs>
          <w:tab w:val="center" w:pos="8200"/>
        </w:tabs>
        <w:spacing w:after="0" w:line="240" w:lineRule="auto"/>
        <w:rPr>
          <w:rFonts w:ascii="Times New Roman" w:eastAsia="Times New Roman" w:hAnsi="Times New Roman" w:cs="Times New Roman"/>
          <w:b/>
          <w:sz w:val="24"/>
          <w:szCs w:val="24"/>
          <w:lang w:val="uk-UA" w:eastAsia="ru-RU"/>
        </w:rPr>
      </w:pPr>
    </w:p>
    <w:p w:rsidR="00B828D4" w:rsidRPr="00B5566E" w:rsidRDefault="00B828D4" w:rsidP="00B828D4">
      <w:pPr>
        <w:tabs>
          <w:tab w:val="center" w:pos="82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uk-UA" w:eastAsia="ru-RU"/>
        </w:rPr>
        <w:lastRenderedPageBreak/>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Pr="00B5566E">
        <w:rPr>
          <w:rFonts w:ascii="Times New Roman" w:eastAsia="Times New Roman" w:hAnsi="Times New Roman" w:cs="Times New Roman"/>
          <w:sz w:val="24"/>
          <w:szCs w:val="24"/>
          <w:lang w:eastAsia="ru-RU"/>
        </w:rPr>
        <w:t xml:space="preserve">Додаток </w:t>
      </w:r>
      <w:r w:rsidRPr="00B5566E">
        <w:rPr>
          <w:rFonts w:ascii="Times New Roman" w:eastAsia="Times New Roman" w:hAnsi="Times New Roman" w:cs="Times New Roman"/>
          <w:sz w:val="24"/>
          <w:szCs w:val="24"/>
          <w:lang w:val="uk-UA" w:eastAsia="ru-RU"/>
        </w:rPr>
        <w:t>2</w:t>
      </w:r>
      <w:r w:rsidRPr="00B5566E">
        <w:rPr>
          <w:rFonts w:ascii="Times New Roman" w:eastAsia="Times New Roman" w:hAnsi="Times New Roman" w:cs="Times New Roman"/>
          <w:bCs/>
          <w:sz w:val="24"/>
          <w:szCs w:val="24"/>
          <w:lang w:eastAsia="ru-RU"/>
        </w:rPr>
        <w:t>до Програми</w:t>
      </w:r>
    </w:p>
    <w:p w:rsidR="00B828D4" w:rsidRPr="00383E34" w:rsidRDefault="00B828D4" w:rsidP="00B828D4">
      <w:pPr>
        <w:spacing w:after="0" w:line="240" w:lineRule="auto"/>
        <w:jc w:val="center"/>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jc w:val="center"/>
        <w:rPr>
          <w:rFonts w:ascii="Times New Roman" w:eastAsia="Times New Roman" w:hAnsi="Times New Roman" w:cs="Times New Roman"/>
          <w:b/>
          <w:sz w:val="24"/>
          <w:szCs w:val="24"/>
          <w:lang w:eastAsia="ru-RU"/>
        </w:rPr>
      </w:pPr>
      <w:r w:rsidRPr="00B5566E">
        <w:rPr>
          <w:rFonts w:ascii="Times New Roman" w:eastAsia="Times New Roman" w:hAnsi="Times New Roman" w:cs="Times New Roman"/>
          <w:b/>
          <w:sz w:val="24"/>
          <w:szCs w:val="24"/>
          <w:lang w:eastAsia="ru-RU"/>
        </w:rPr>
        <w:t>ПІДПРОГРАМА</w:t>
      </w:r>
      <w:r w:rsidRPr="00B5566E">
        <w:rPr>
          <w:rFonts w:ascii="Times New Roman" w:eastAsia="Times New Roman" w:hAnsi="Times New Roman" w:cs="Times New Roman"/>
          <w:b/>
          <w:sz w:val="24"/>
          <w:szCs w:val="24"/>
          <w:lang w:val="uk-UA" w:eastAsia="ru-RU"/>
        </w:rPr>
        <w:t xml:space="preserve"> №2</w:t>
      </w:r>
      <w:r w:rsidRPr="00B5566E">
        <w:rPr>
          <w:rFonts w:ascii="Times New Roman" w:eastAsia="Times New Roman" w:hAnsi="Times New Roman" w:cs="Times New Roman"/>
          <w:b/>
          <w:sz w:val="24"/>
          <w:szCs w:val="24"/>
          <w:lang w:eastAsia="ru-RU"/>
        </w:rPr>
        <w:t xml:space="preserve"> «</w:t>
      </w:r>
      <w:r w:rsidRPr="00B5566E">
        <w:rPr>
          <w:rFonts w:ascii="Times New Roman" w:eastAsia="Times New Roman" w:hAnsi="Times New Roman" w:cs="Times New Roman"/>
          <w:b/>
          <w:sz w:val="24"/>
          <w:szCs w:val="24"/>
          <w:lang w:val="uk-UA" w:eastAsia="ru-RU"/>
        </w:rPr>
        <w:t>НАЦІОНАЛЬНО-ПАТРІОТИЧНЕ ВИХОВАННЯ</w:t>
      </w:r>
      <w:r w:rsidRPr="00B5566E">
        <w:rPr>
          <w:rFonts w:ascii="Times New Roman" w:eastAsia="Times New Roman" w:hAnsi="Times New Roman" w:cs="Times New Roman"/>
          <w:b/>
          <w:sz w:val="24"/>
          <w:szCs w:val="24"/>
          <w:lang w:eastAsia="ru-RU"/>
        </w:rPr>
        <w:t>»</w:t>
      </w:r>
    </w:p>
    <w:p w:rsidR="00B828D4" w:rsidRPr="00B5566E" w:rsidRDefault="00B828D4" w:rsidP="00B828D4">
      <w:pPr>
        <w:spacing w:after="0" w:line="240" w:lineRule="auto"/>
        <w:rPr>
          <w:rFonts w:ascii="Times New Roman" w:eastAsia="Times New Roman" w:hAnsi="Times New Roman" w:cs="Times New Roman"/>
          <w:b/>
          <w:sz w:val="24"/>
          <w:szCs w:val="24"/>
          <w:lang w:eastAsia="ru-RU"/>
        </w:rPr>
      </w:pPr>
    </w:p>
    <w:p w:rsidR="00B828D4" w:rsidRPr="00B5566E" w:rsidRDefault="00B828D4" w:rsidP="00B828D4">
      <w:pPr>
        <w:spacing w:after="0" w:line="240" w:lineRule="auto"/>
        <w:rPr>
          <w:rFonts w:ascii="Times New Roman" w:eastAsia="Times New Roman" w:hAnsi="Times New Roman" w:cs="Times New Roman"/>
          <w:b/>
          <w:sz w:val="24"/>
          <w:szCs w:val="24"/>
          <w:lang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eastAsia="ru-RU"/>
        </w:rPr>
        <w:t>І.ОБГРУНТУВАННЯ ПІДПРОГРАМИ</w:t>
      </w:r>
    </w:p>
    <w:p w:rsidR="00B828D4" w:rsidRPr="00B5566E" w:rsidRDefault="00B828D4" w:rsidP="00B828D4">
      <w:pPr>
        <w:spacing w:after="0" w:line="240" w:lineRule="auto"/>
        <w:ind w:firstLine="357"/>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 Україні національно-патріотичне виховання дітей та молоді має стати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w:t>
      </w:r>
      <w:bookmarkStart w:id="4" w:name="n19"/>
      <w:bookmarkEnd w:id="4"/>
      <w:r w:rsidRPr="00B5566E">
        <w:rPr>
          <w:rFonts w:ascii="Times New Roman" w:eastAsia="Times New Roman" w:hAnsi="Times New Roman" w:cs="Times New Roman"/>
          <w:sz w:val="24"/>
          <w:szCs w:val="24"/>
          <w:lang w:val="uk-UA" w:eastAsia="ru-RU"/>
        </w:rPr>
        <w:t>. Актуальність національно-патріотичного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дальшого вдосконалення системи національно-патріотичного виховання, оптимізації державної політики у зазначеній сфері.</w:t>
      </w:r>
    </w:p>
    <w:p w:rsidR="00B828D4" w:rsidRPr="00B5566E" w:rsidRDefault="00B828D4" w:rsidP="00B828D4">
      <w:pPr>
        <w:spacing w:after="0" w:line="240" w:lineRule="auto"/>
        <w:ind w:firstLine="36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 основу системи національно-патріотичного виховання має бути покладено ідеї зміцнення української державності як консолідуючого чинника розвитку суспільства, формування патріотизму у дітей та молоді.</w:t>
      </w:r>
      <w:bookmarkStart w:id="5" w:name="n22"/>
      <w:bookmarkEnd w:id="5"/>
      <w:r w:rsidRPr="00B5566E">
        <w:rPr>
          <w:rFonts w:ascii="Times New Roman" w:eastAsia="Times New Roman" w:hAnsi="Times New Roman" w:cs="Times New Roman"/>
          <w:sz w:val="24"/>
          <w:szCs w:val="24"/>
          <w:lang w:val="uk-UA" w:eastAsia="ru-RU"/>
        </w:rPr>
        <w:t xml:space="preserve"> Основними складовими національно-патріотичного виховання мають стати громадянсько-патріотичне, військово-патріотичне, духовно-моральне виховання.</w:t>
      </w:r>
    </w:p>
    <w:p w:rsidR="00B828D4" w:rsidRPr="00B5566E" w:rsidRDefault="00B828D4" w:rsidP="00B828D4">
      <w:pPr>
        <w:spacing w:after="0" w:line="240" w:lineRule="auto"/>
        <w:ind w:firstLine="36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B828D4" w:rsidRPr="00B5566E" w:rsidRDefault="00B828D4" w:rsidP="00B828D4">
      <w:pPr>
        <w:spacing w:after="0" w:line="240" w:lineRule="auto"/>
        <w:ind w:firstLine="360"/>
        <w:jc w:val="both"/>
        <w:rPr>
          <w:rFonts w:ascii="Times New Roman" w:eastAsia="Times New Roman" w:hAnsi="Times New Roman" w:cs="Times New Roman"/>
          <w:sz w:val="24"/>
          <w:szCs w:val="24"/>
          <w:lang w:val="uk-UA" w:eastAsia="ru-RU"/>
        </w:rPr>
      </w:pPr>
      <w:bookmarkStart w:id="6" w:name="n26"/>
      <w:bookmarkEnd w:id="6"/>
      <w:r w:rsidRPr="00B5566E">
        <w:rPr>
          <w:rFonts w:ascii="Times New Roman" w:eastAsia="Times New Roman" w:hAnsi="Times New Roman" w:cs="Times New Roman"/>
          <w:sz w:val="24"/>
          <w:szCs w:val="24"/>
          <w:lang w:val="uk-UA" w:eastAsia="ru-RU"/>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B828D4" w:rsidRPr="00B5566E" w:rsidRDefault="00B828D4" w:rsidP="00B828D4">
      <w:pPr>
        <w:spacing w:after="0" w:line="240" w:lineRule="auto"/>
        <w:ind w:firstLine="360"/>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 МЕТА ПІДПРОГРАМИ</w:t>
      </w:r>
    </w:p>
    <w:p w:rsidR="00B828D4" w:rsidRPr="00B5566E" w:rsidRDefault="00B828D4" w:rsidP="00B828D4">
      <w:pPr>
        <w:spacing w:after="0" w:line="240" w:lineRule="auto"/>
        <w:ind w:firstLine="567"/>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Створення умов для системної і цілеспрямованої діяльності С ДЮК «Юність» щодо виховання молодої людини — патріота України, готового самовіддано розбудовувати її як суверенну, демократичну, правову і соціальну державу, виявляти національну гідність, знати і цивілізовано відстоювати свої громадянські права та виконувати обов’язки, сприяти громадянському миру і злагоді в суспільстві, бути конкурентоспроможним, успішно само реалізуватися в соціумі як громадянин, сім'янин, носій української національної культури.</w:t>
      </w:r>
    </w:p>
    <w:p w:rsidR="00B828D4" w:rsidRPr="00B5566E" w:rsidRDefault="00B828D4" w:rsidP="00B828D4">
      <w:pPr>
        <w:spacing w:after="0" w:line="240" w:lineRule="auto"/>
        <w:ind w:firstLine="567"/>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ІІІ.ЗАВДАННЯ ПІДПРОГРАМИ «НАЦІОНАЛЬНО-ПАТРІОТИЧНЕ ВИХОВАННЯ»</w:t>
      </w:r>
    </w:p>
    <w:p w:rsidR="00B828D4" w:rsidRPr="00B5566E" w:rsidRDefault="00B828D4" w:rsidP="00B828D4">
      <w:pPr>
        <w:numPr>
          <w:ilvl w:val="0"/>
          <w:numId w:val="17"/>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підвищення статусу патріотичного виховання у вихованців клубів за місцем проживання С ДЮК «Юність»;</w:t>
      </w:r>
    </w:p>
    <w:p w:rsidR="00B828D4" w:rsidRPr="00B5566E" w:rsidRDefault="00B828D4" w:rsidP="00B828D4">
      <w:pPr>
        <w:numPr>
          <w:ilvl w:val="0"/>
          <w:numId w:val="17"/>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ефективне використовування національних традицій, сучасного світового та вітчизняного педагогічного досвіду у сфері патріотичного виховання; </w:t>
      </w:r>
    </w:p>
    <w:p w:rsidR="00B828D4" w:rsidRPr="00B5566E" w:rsidRDefault="00B828D4" w:rsidP="00B828D4">
      <w:pPr>
        <w:numPr>
          <w:ilvl w:val="0"/>
          <w:numId w:val="17"/>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посилення ролі сім’ї у патріотичному вихованні дітей, зміцнення її взаємодії з позашкільним закладом;</w:t>
      </w:r>
    </w:p>
    <w:p w:rsidR="00B828D4" w:rsidRPr="00B5566E" w:rsidRDefault="00B828D4" w:rsidP="00B828D4">
      <w:pPr>
        <w:numPr>
          <w:ilvl w:val="0"/>
          <w:numId w:val="17"/>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виховувати повагу до Конституції України, Законів України, державної символіки, української мови як державної;</w:t>
      </w:r>
    </w:p>
    <w:p w:rsidR="00B828D4" w:rsidRPr="00B5566E" w:rsidRDefault="00B828D4" w:rsidP="00B828D4">
      <w:pPr>
        <w:numPr>
          <w:ilvl w:val="0"/>
          <w:numId w:val="17"/>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підвищення престижу військової служби; </w:t>
      </w:r>
    </w:p>
    <w:p w:rsidR="00B828D4" w:rsidRPr="00B5566E" w:rsidRDefault="00B828D4" w:rsidP="00B828D4">
      <w:pPr>
        <w:numPr>
          <w:ilvl w:val="0"/>
          <w:numId w:val="17"/>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формування у дітей і молоді активної громадянської, державницької позиції та почуття власної гідності;</w:t>
      </w:r>
    </w:p>
    <w:p w:rsidR="00B828D4" w:rsidRPr="00B5566E" w:rsidRDefault="00B828D4" w:rsidP="00B828D4">
      <w:pPr>
        <w:numPr>
          <w:ilvl w:val="0"/>
          <w:numId w:val="17"/>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p>
    <w:p w:rsidR="00B828D4" w:rsidRPr="00B5566E" w:rsidRDefault="00B828D4" w:rsidP="00B828D4">
      <w:pPr>
        <w:numPr>
          <w:ilvl w:val="0"/>
          <w:numId w:val="17"/>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сприяння консолідації українського суспільства навколо ідей спільного майбутнього, захисту територіальної цілісності України, реформ і державотворення.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ІІІ. НАПРЯМИ ДІЯЛЬНОСТІ, ЗАВДАННЯ ТА ЗАХОДИ ПІДПРОГРАМИ «</w:t>
      </w:r>
      <w:r w:rsidRPr="00B5566E">
        <w:rPr>
          <w:rFonts w:ascii="Times New Roman" w:eastAsia="Times New Roman" w:hAnsi="Times New Roman" w:cs="Times New Roman"/>
          <w:sz w:val="24"/>
          <w:szCs w:val="24"/>
          <w:lang w:val="uk-UA" w:eastAsia="ru-RU"/>
        </w:rPr>
        <w:t>НАЦІОНАЛЬНО-ПАТРІОТИЧНЕ ВИХОВАННЯ»</w:t>
      </w: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p>
    <w:tbl>
      <w:tblPr>
        <w:tblW w:w="16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2545"/>
        <w:gridCol w:w="1440"/>
        <w:gridCol w:w="1537"/>
        <w:gridCol w:w="2160"/>
        <w:gridCol w:w="1951"/>
        <w:gridCol w:w="2013"/>
        <w:gridCol w:w="1931"/>
      </w:tblGrid>
      <w:tr w:rsidR="00B828D4" w:rsidRPr="00B5566E" w:rsidTr="00B828D4">
        <w:trPr>
          <w:gridAfter w:val="1"/>
          <w:wAfter w:w="1931" w:type="dxa"/>
        </w:trPr>
        <w:tc>
          <w:tcPr>
            <w:tcW w:w="540" w:type="dxa"/>
          </w:tcPr>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w:t>
            </w:r>
          </w:p>
        </w:tc>
        <w:tc>
          <w:tcPr>
            <w:tcW w:w="2160" w:type="dxa"/>
          </w:tcPr>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Назва напряму діяльності (пріоритетні завдання)</w:t>
            </w:r>
          </w:p>
        </w:tc>
        <w:tc>
          <w:tcPr>
            <w:tcW w:w="2545" w:type="dxa"/>
          </w:tcPr>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Заходи підпрограми</w:t>
            </w:r>
          </w:p>
        </w:tc>
        <w:tc>
          <w:tcPr>
            <w:tcW w:w="1440" w:type="dxa"/>
          </w:tcPr>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Терміни </w:t>
            </w:r>
          </w:p>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виконання </w:t>
            </w:r>
          </w:p>
        </w:tc>
        <w:tc>
          <w:tcPr>
            <w:tcW w:w="1537" w:type="dxa"/>
          </w:tcPr>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Виконавці</w:t>
            </w:r>
          </w:p>
        </w:tc>
        <w:tc>
          <w:tcPr>
            <w:tcW w:w="2160" w:type="dxa"/>
          </w:tcPr>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Джерела </w:t>
            </w:r>
          </w:p>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фінансування</w:t>
            </w:r>
          </w:p>
        </w:tc>
        <w:tc>
          <w:tcPr>
            <w:tcW w:w="1951" w:type="dxa"/>
          </w:tcPr>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Орієнтовні обсяги фінансування</w:t>
            </w:r>
          </w:p>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(вартість),</w:t>
            </w:r>
          </w:p>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гривень.</w:t>
            </w:r>
          </w:p>
        </w:tc>
        <w:tc>
          <w:tcPr>
            <w:tcW w:w="2013" w:type="dxa"/>
          </w:tcPr>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 xml:space="preserve">Очікуваний </w:t>
            </w:r>
          </w:p>
          <w:p w:rsidR="00B828D4" w:rsidRPr="00B5566E" w:rsidRDefault="00B828D4" w:rsidP="00B828D4">
            <w:pPr>
              <w:spacing w:after="0" w:line="240" w:lineRule="auto"/>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результат</w:t>
            </w:r>
          </w:p>
        </w:tc>
      </w:tr>
      <w:tr w:rsidR="00B828D4" w:rsidRPr="00B5566E" w:rsidTr="00B828D4">
        <w:trPr>
          <w:gridAfter w:val="1"/>
          <w:wAfter w:w="1931" w:type="dxa"/>
        </w:trPr>
        <w:tc>
          <w:tcPr>
            <w:tcW w:w="54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w:t>
            </w:r>
          </w:p>
        </w:tc>
        <w:tc>
          <w:tcPr>
            <w:tcW w:w="216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w:t>
            </w:r>
          </w:p>
        </w:tc>
        <w:tc>
          <w:tcPr>
            <w:tcW w:w="2545"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w:t>
            </w:r>
          </w:p>
        </w:tc>
        <w:tc>
          <w:tcPr>
            <w:tcW w:w="144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w:t>
            </w:r>
          </w:p>
        </w:tc>
        <w:tc>
          <w:tcPr>
            <w:tcW w:w="1537"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w:t>
            </w:r>
          </w:p>
        </w:tc>
        <w:tc>
          <w:tcPr>
            <w:tcW w:w="216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6</w:t>
            </w:r>
          </w:p>
        </w:tc>
        <w:tc>
          <w:tcPr>
            <w:tcW w:w="1951"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w:t>
            </w:r>
          </w:p>
        </w:tc>
        <w:tc>
          <w:tcPr>
            <w:tcW w:w="2013"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8</w:t>
            </w:r>
          </w:p>
        </w:tc>
      </w:tr>
      <w:tr w:rsidR="00B828D4" w:rsidRPr="00B5566E" w:rsidTr="00B828D4">
        <w:trPr>
          <w:gridAfter w:val="1"/>
          <w:wAfter w:w="1931" w:type="dxa"/>
          <w:trHeight w:val="4307"/>
        </w:trPr>
        <w:tc>
          <w:tcPr>
            <w:tcW w:w="540" w:type="dxa"/>
            <w:vMerge w:val="restart"/>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w:t>
            </w:r>
          </w:p>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p>
        </w:tc>
        <w:tc>
          <w:tcPr>
            <w:tcW w:w="2160" w:type="dxa"/>
            <w:vMerge w:val="restart"/>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Національно-патріотичне та військово-патріотичне виховання дітей  </w:t>
            </w: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1.Забезпечити реалізацію положень Концепції національно-патріотичного виховання дітей та молоді (наказ МОН України №641 від 16.06.2015) шляхом впровадження освітніх проектів та програм, спрямованих на виховання патріотичних якостей, національної гідності дітей та молоді</w:t>
            </w:r>
          </w:p>
        </w:tc>
        <w:tc>
          <w:tcPr>
            <w:tcW w:w="14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клуби за місцем проживання </w:t>
            </w:r>
          </w:p>
        </w:tc>
        <w:tc>
          <w:tcPr>
            <w:tcW w:w="216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Міський бюджет.</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Calibri" w:hAnsi="Times New Roman" w:cs="Times New Roman"/>
                <w:sz w:val="24"/>
                <w:szCs w:val="24"/>
                <w:lang w:eastAsia="ru-RU"/>
              </w:rPr>
            </w:pPr>
            <w:r w:rsidRPr="00B5566E">
              <w:rPr>
                <w:rFonts w:ascii="Times New Roman" w:eastAsia="Times New Roman" w:hAnsi="Times New Roman" w:cs="Times New Roman"/>
                <w:sz w:val="24"/>
                <w:szCs w:val="24"/>
                <w:lang w:val="uk-UA" w:eastAsia="ru-RU"/>
              </w:rPr>
              <w:t>Фінансується за рахунок коштів, передбачених  у підпрограмі</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Calibri" w:hAnsi="Times New Roman" w:cs="Times New Roman"/>
                <w:sz w:val="24"/>
                <w:szCs w:val="24"/>
                <w:lang w:eastAsia="ru-RU"/>
              </w:rPr>
              <w:t>«Об дарована д</w:t>
            </w:r>
            <w:r w:rsidRPr="00B5566E">
              <w:rPr>
                <w:rFonts w:ascii="Times New Roman" w:eastAsia="Calibri" w:hAnsi="Times New Roman" w:cs="Times New Roman"/>
                <w:sz w:val="24"/>
                <w:szCs w:val="24"/>
                <w:lang w:val="uk-UA" w:eastAsia="ru-RU"/>
              </w:rPr>
              <w:t>и</w:t>
            </w:r>
            <w:r w:rsidRPr="00B5566E">
              <w:rPr>
                <w:rFonts w:ascii="Times New Roman" w:eastAsia="Calibri" w:hAnsi="Times New Roman" w:cs="Times New Roman"/>
                <w:sz w:val="24"/>
                <w:szCs w:val="24"/>
                <w:lang w:eastAsia="ru-RU"/>
              </w:rPr>
              <w:t>тина»</w:t>
            </w:r>
          </w:p>
        </w:tc>
        <w:tc>
          <w:tcPr>
            <w:tcW w:w="2013"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Формування патріотичного ставлення молодого покоління до свого міста, держави, народу; почуття гідності громадянина своєї країни</w:t>
            </w:r>
          </w:p>
        </w:tc>
      </w:tr>
      <w:tr w:rsidR="00B828D4" w:rsidRPr="00B5566E" w:rsidTr="00B828D4">
        <w:trPr>
          <w:gridAfter w:val="1"/>
          <w:wAfter w:w="1931" w:type="dxa"/>
          <w:trHeight w:val="711"/>
        </w:trPr>
        <w:tc>
          <w:tcPr>
            <w:tcW w:w="54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60" w:type="dxa"/>
            <w:vMerge/>
          </w:tcPr>
          <w:p w:rsidR="00B828D4" w:rsidRPr="00B5566E" w:rsidRDefault="00B828D4" w:rsidP="00B828D4">
            <w:pPr>
              <w:spacing w:after="0" w:line="240" w:lineRule="auto"/>
              <w:rPr>
                <w:rFonts w:ascii="Times New Roman" w:eastAsia="Times New Roman" w:hAnsi="Times New Roman" w:cs="Times New Roman"/>
                <w:color w:val="000000"/>
                <w:sz w:val="24"/>
                <w:szCs w:val="24"/>
                <w:lang w:val="uk-UA" w:eastAsia="ru-RU"/>
              </w:rPr>
            </w:pPr>
          </w:p>
        </w:tc>
        <w:tc>
          <w:tcPr>
            <w:tcW w:w="2545" w:type="dxa"/>
          </w:tcPr>
          <w:p w:rsidR="00B828D4" w:rsidRPr="00B5566E" w:rsidRDefault="00B828D4" w:rsidP="00B828D4">
            <w:pPr>
              <w:spacing w:after="0" w:line="240" w:lineRule="auto"/>
              <w:ind w:right="-108"/>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2.Сприяти налагодженню співпраці з військовими формуваннями України з метою здійснення профорієнтаційної </w:t>
            </w:r>
            <w:r w:rsidRPr="00B5566E">
              <w:rPr>
                <w:rFonts w:ascii="Times New Roman" w:eastAsia="Times New Roman" w:hAnsi="Times New Roman" w:cs="Times New Roman"/>
                <w:sz w:val="24"/>
                <w:szCs w:val="24"/>
                <w:lang w:val="uk-UA" w:eastAsia="ru-RU"/>
              </w:rPr>
              <w:lastRenderedPageBreak/>
              <w:t>роботи щодо вибору професії військового</w:t>
            </w:r>
          </w:p>
        </w:tc>
        <w:tc>
          <w:tcPr>
            <w:tcW w:w="144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Times New Roman" w:hAnsi="Times New Roman" w:cs="Times New Roman"/>
                <w:color w:val="FF0000"/>
                <w:sz w:val="24"/>
                <w:szCs w:val="24"/>
                <w:lang w:val="uk-UA" w:eastAsia="ru-RU"/>
              </w:rPr>
            </w:pPr>
            <w:r w:rsidRPr="00B5566E">
              <w:rPr>
                <w:rFonts w:ascii="Times New Roman" w:eastAsia="Times New Roman" w:hAnsi="Times New Roman" w:cs="Times New Roman"/>
                <w:sz w:val="24"/>
                <w:szCs w:val="24"/>
                <w:lang w:val="uk-UA" w:eastAsia="ru-RU"/>
              </w:rPr>
              <w:t>Не потребує фінансування</w:t>
            </w:r>
          </w:p>
        </w:tc>
        <w:tc>
          <w:tcPr>
            <w:tcW w:w="2013"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Зацікавленість молоді щодо служби у Збройних силах України, готовності до захисту України </w:t>
            </w:r>
            <w:r w:rsidRPr="00B5566E">
              <w:rPr>
                <w:rFonts w:ascii="Times New Roman" w:eastAsia="Times New Roman" w:hAnsi="Times New Roman" w:cs="Times New Roman"/>
                <w:sz w:val="24"/>
                <w:szCs w:val="24"/>
                <w:lang w:val="uk-UA" w:eastAsia="ru-RU"/>
              </w:rPr>
              <w:lastRenderedPageBreak/>
              <w:t>та виконання громадянського і конституційного обов’язку</w:t>
            </w:r>
          </w:p>
        </w:tc>
      </w:tr>
      <w:tr w:rsidR="00B828D4" w:rsidRPr="00B5566E" w:rsidTr="00B828D4">
        <w:trPr>
          <w:gridAfter w:val="1"/>
          <w:wAfter w:w="1931" w:type="dxa"/>
          <w:trHeight w:val="1463"/>
        </w:trPr>
        <w:tc>
          <w:tcPr>
            <w:tcW w:w="54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6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 Організувати екскурсії до музеїв, кімнат Бойової слави,  кутків Пам’яті.</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44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013"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Впровадження музейної педагогіки в навчально-виховний процес </w:t>
            </w:r>
          </w:p>
        </w:tc>
      </w:tr>
      <w:tr w:rsidR="00B828D4" w:rsidRPr="00B5566E" w:rsidTr="00B828D4">
        <w:trPr>
          <w:gridAfter w:val="1"/>
          <w:wAfter w:w="1931" w:type="dxa"/>
          <w:trHeight w:val="2313"/>
        </w:trPr>
        <w:tc>
          <w:tcPr>
            <w:tcW w:w="54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6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4.Організувати проведення акції «Ми вдячні Вам за мирне небо» до Дня примирення та пам’яті </w:t>
            </w:r>
          </w:p>
        </w:tc>
        <w:tc>
          <w:tcPr>
            <w:tcW w:w="144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013"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Формування в дітях патріотичної свідомості, ознайомлення  їх з історичним минулим  та героїчним сучасним українського народу</w:t>
            </w:r>
          </w:p>
        </w:tc>
      </w:tr>
      <w:tr w:rsidR="00B828D4" w:rsidRPr="00B5566E" w:rsidTr="00B828D4">
        <w:trPr>
          <w:gridAfter w:val="1"/>
          <w:wAfter w:w="1931" w:type="dxa"/>
          <w:trHeight w:val="352"/>
        </w:trPr>
        <w:tc>
          <w:tcPr>
            <w:tcW w:w="54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6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 Сприяти  співпраці з волонтерами,</w:t>
            </w:r>
          </w:p>
          <w:p w:rsidR="00B828D4" w:rsidRPr="00B5566E" w:rsidRDefault="00B828D4" w:rsidP="00B828D4">
            <w:pPr>
              <w:spacing w:after="0" w:line="240" w:lineRule="auto"/>
              <w:rPr>
                <w:rFonts w:ascii="Times New Roman" w:eastAsia="Times New Roman" w:hAnsi="Times New Roman" w:cs="Times New Roman"/>
                <w:sz w:val="24"/>
                <w:szCs w:val="24"/>
                <w:lang w:eastAsia="ru-RU"/>
              </w:rPr>
            </w:pPr>
            <w:r w:rsidRPr="00B5566E">
              <w:rPr>
                <w:rFonts w:ascii="Times New Roman" w:eastAsia="Times New Roman" w:hAnsi="Times New Roman" w:cs="Times New Roman"/>
                <w:lang w:val="uk-UA" w:eastAsia="ru-RU"/>
              </w:rPr>
              <w:t>військовослужбовцям</w:t>
            </w:r>
            <w:r w:rsidRPr="00B5566E">
              <w:rPr>
                <w:rFonts w:ascii="Times New Roman" w:eastAsia="Times New Roman" w:hAnsi="Times New Roman" w:cs="Times New Roman"/>
                <w:sz w:val="24"/>
                <w:szCs w:val="24"/>
                <w:lang w:val="uk-UA" w:eastAsia="ru-RU"/>
              </w:rPr>
              <w:t xml:space="preserve">и, учасниками бойових дій, ветеранами та членами їхніх сімей </w:t>
            </w:r>
          </w:p>
        </w:tc>
        <w:tc>
          <w:tcPr>
            <w:tcW w:w="144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Не потребує фінансування</w:t>
            </w:r>
          </w:p>
        </w:tc>
        <w:tc>
          <w:tcPr>
            <w:tcW w:w="2013" w:type="dxa"/>
          </w:tcPr>
          <w:p w:rsidR="00B828D4" w:rsidRPr="00B5566E" w:rsidRDefault="00B828D4" w:rsidP="00B828D4">
            <w:pPr>
              <w:spacing w:after="0" w:line="240" w:lineRule="auto"/>
              <w:rPr>
                <w:rFonts w:ascii="Times New Roman" w:eastAsia="Times New Roman" w:hAnsi="Times New Roman" w:cs="Times New Roman"/>
                <w:lang w:val="uk-UA" w:eastAsia="ru-RU"/>
              </w:rPr>
            </w:pPr>
            <w:r w:rsidRPr="00B5566E">
              <w:rPr>
                <w:rFonts w:ascii="Times New Roman" w:eastAsia="Times New Roman" w:hAnsi="Times New Roman" w:cs="Times New Roman"/>
                <w:lang w:val="uk-UA" w:eastAsia="ru-RU"/>
              </w:rPr>
              <w:t>Залучення до патріотичного виховання представників суспільства з активною громадянською і патріотичною позицією, формування загально-національних цінностей</w:t>
            </w:r>
          </w:p>
        </w:tc>
      </w:tr>
      <w:tr w:rsidR="00B828D4" w:rsidRPr="00B5566E" w:rsidTr="00B828D4">
        <w:trPr>
          <w:gridAfter w:val="1"/>
          <w:wAfter w:w="1931" w:type="dxa"/>
          <w:trHeight w:val="658"/>
        </w:trPr>
        <w:tc>
          <w:tcPr>
            <w:tcW w:w="54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60"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8.  Провести тематичні заходи до Дня Перемоги, Дня захисника України, </w:t>
            </w:r>
            <w:r w:rsidRPr="00B5566E">
              <w:rPr>
                <w:rFonts w:ascii="Times New Roman" w:eastAsia="Times New Roman" w:hAnsi="Times New Roman" w:cs="Times New Roman"/>
                <w:sz w:val="24"/>
                <w:szCs w:val="24"/>
                <w:lang w:val="uk-UA" w:eastAsia="ru-RU"/>
              </w:rPr>
              <w:lastRenderedPageBreak/>
              <w:t xml:space="preserve">Дня збройних сил України, дня пам’яті Героїв Крут, Дня волонтера тощо </w:t>
            </w:r>
          </w:p>
        </w:tc>
        <w:tc>
          <w:tcPr>
            <w:tcW w:w="14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      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клуби за місцем </w:t>
            </w:r>
            <w:r w:rsidRPr="00B5566E">
              <w:rPr>
                <w:rFonts w:ascii="Times New Roman" w:eastAsia="Times New Roman" w:hAnsi="Times New Roman" w:cs="Times New Roman"/>
                <w:sz w:val="24"/>
                <w:szCs w:val="24"/>
                <w:lang w:val="uk-UA" w:eastAsia="ru-RU"/>
              </w:rPr>
              <w:lastRenderedPageBreak/>
              <w:t>проживання</w:t>
            </w:r>
          </w:p>
        </w:tc>
        <w:tc>
          <w:tcPr>
            <w:tcW w:w="216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013" w:type="dxa"/>
            <w:vMerge w:val="restart"/>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Формування в дітях патріотичної свідомості, </w:t>
            </w:r>
            <w:r w:rsidRPr="00B5566E">
              <w:rPr>
                <w:rFonts w:ascii="Times New Roman" w:eastAsia="Times New Roman" w:hAnsi="Times New Roman" w:cs="Times New Roman"/>
                <w:sz w:val="24"/>
                <w:szCs w:val="24"/>
                <w:lang w:val="uk-UA" w:eastAsia="ru-RU"/>
              </w:rPr>
              <w:lastRenderedPageBreak/>
              <w:t>ознайомлення  їх з історичним минулим  та героїчним сучасним українського народу</w:t>
            </w:r>
          </w:p>
        </w:tc>
      </w:tr>
      <w:tr w:rsidR="00B828D4" w:rsidRPr="00B5566E" w:rsidTr="00B828D4">
        <w:trPr>
          <w:gridAfter w:val="1"/>
          <w:wAfter w:w="1931" w:type="dxa"/>
          <w:trHeight w:val="658"/>
        </w:trPr>
        <w:tc>
          <w:tcPr>
            <w:tcW w:w="540" w:type="dxa"/>
            <w:tcBorders>
              <w:top w:val="nil"/>
            </w:tcBorders>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60" w:type="dxa"/>
            <w:tcBorders>
              <w:top w:val="nil"/>
            </w:tcBorders>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9. Взяти участь у заходах, присвячених вшануванню Небесної Сотні «Подаруй свого Янгола Героям»</w:t>
            </w:r>
          </w:p>
        </w:tc>
        <w:tc>
          <w:tcPr>
            <w:tcW w:w="14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013" w:type="dxa"/>
            <w:vMerge/>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B5566E" w:rsidTr="00B828D4">
        <w:trPr>
          <w:gridAfter w:val="1"/>
          <w:wAfter w:w="1931" w:type="dxa"/>
          <w:trHeight w:val="1864"/>
        </w:trPr>
        <w:tc>
          <w:tcPr>
            <w:tcW w:w="5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w:t>
            </w:r>
          </w:p>
        </w:tc>
        <w:tc>
          <w:tcPr>
            <w:tcW w:w="216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Співпраця з громадянським</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суспільством</w:t>
            </w: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Розширення співпраці з громадськими організаціями, навчально-виховними закладами України  </w:t>
            </w:r>
          </w:p>
        </w:tc>
        <w:tc>
          <w:tcPr>
            <w:tcW w:w="14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013"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Зміцнення та розвиток національно-культурних зв’язків з молоддю з різних регіонів України</w:t>
            </w:r>
          </w:p>
        </w:tc>
      </w:tr>
      <w:tr w:rsidR="00B828D4" w:rsidRPr="00B5566E" w:rsidTr="00B828D4">
        <w:trPr>
          <w:trHeight w:val="4441"/>
        </w:trPr>
        <w:tc>
          <w:tcPr>
            <w:tcW w:w="5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w:t>
            </w:r>
          </w:p>
        </w:tc>
        <w:tc>
          <w:tcPr>
            <w:tcW w:w="216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Розвиток та розширення сфери функціонування української мови  </w:t>
            </w: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1.Забезпечити участь гуртківців у обласних, міських конкурсах:</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мовно-літературному</w:t>
            </w:r>
            <w:r w:rsidRPr="00B5566E">
              <w:rPr>
                <w:rFonts w:ascii="Times New Roman" w:eastAsia="Times New Roman" w:hAnsi="Times New Roman" w:cs="Times New Roman"/>
                <w:lang w:val="uk-UA" w:eastAsia="ru-RU"/>
              </w:rPr>
              <w:t xml:space="preserve"> конкурсі, присвяченому</w:t>
            </w:r>
            <w:r w:rsidRPr="00B5566E">
              <w:rPr>
                <w:rFonts w:ascii="Times New Roman" w:eastAsia="Times New Roman" w:hAnsi="Times New Roman" w:cs="Times New Roman"/>
                <w:sz w:val="24"/>
                <w:szCs w:val="24"/>
                <w:lang w:val="uk-UA" w:eastAsia="ru-RU"/>
              </w:rPr>
              <w:t xml:space="preserve"> Шевченківським дням;</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міському</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конкурсі  «Поетична нива»;</w:t>
            </w:r>
          </w:p>
          <w:p w:rsidR="00B828D4" w:rsidRPr="00B5566E" w:rsidRDefault="00B828D4" w:rsidP="00B828D4">
            <w:pPr>
              <w:spacing w:after="0" w:line="240" w:lineRule="auto"/>
              <w:rPr>
                <w:rFonts w:ascii="Times New Roman" w:eastAsia="Times New Roman" w:hAnsi="Times New Roman" w:cs="Times New Roman"/>
                <w:sz w:val="20"/>
                <w:szCs w:val="20"/>
                <w:lang w:val="uk-UA" w:eastAsia="ru-RU"/>
              </w:rPr>
            </w:pPr>
            <w:r w:rsidRPr="00B5566E">
              <w:rPr>
                <w:rFonts w:ascii="Times New Roman" w:eastAsia="Times New Roman" w:hAnsi="Times New Roman" w:cs="Times New Roman"/>
                <w:sz w:val="20"/>
                <w:szCs w:val="20"/>
                <w:lang w:val="uk-UA" w:eastAsia="ru-RU"/>
              </w:rPr>
              <w:t>У святкуванні :</w:t>
            </w:r>
          </w:p>
          <w:p w:rsidR="00B828D4" w:rsidRPr="00B5566E" w:rsidRDefault="00B828D4" w:rsidP="00B828D4">
            <w:pPr>
              <w:spacing w:after="0" w:line="240" w:lineRule="auto"/>
              <w:rPr>
                <w:rFonts w:ascii="Times New Roman" w:eastAsia="Times New Roman" w:hAnsi="Times New Roman" w:cs="Times New Roman"/>
                <w:sz w:val="20"/>
                <w:szCs w:val="20"/>
                <w:lang w:val="uk-UA" w:eastAsia="ru-RU"/>
              </w:rPr>
            </w:pPr>
            <w:r w:rsidRPr="00B5566E">
              <w:rPr>
                <w:rFonts w:ascii="Times New Roman" w:eastAsia="Times New Roman" w:hAnsi="Times New Roman" w:cs="Times New Roman"/>
                <w:sz w:val="20"/>
                <w:szCs w:val="20"/>
                <w:lang w:val="uk-UA" w:eastAsia="ru-RU"/>
              </w:rPr>
              <w:t>- Дня української письменності та мови;</w:t>
            </w:r>
          </w:p>
          <w:p w:rsidR="00B828D4" w:rsidRPr="00B5566E" w:rsidRDefault="00B828D4" w:rsidP="00B828D4">
            <w:pPr>
              <w:spacing w:after="0" w:line="240" w:lineRule="auto"/>
              <w:rPr>
                <w:rFonts w:ascii="Times New Roman" w:eastAsia="Times New Roman" w:hAnsi="Times New Roman" w:cs="Times New Roman"/>
                <w:lang w:val="uk-UA" w:eastAsia="ru-RU"/>
              </w:rPr>
            </w:pPr>
            <w:r w:rsidRPr="00B5566E">
              <w:rPr>
                <w:rFonts w:ascii="Times New Roman" w:eastAsia="Times New Roman" w:hAnsi="Times New Roman" w:cs="Times New Roman"/>
                <w:sz w:val="20"/>
                <w:szCs w:val="20"/>
                <w:lang w:val="uk-UA" w:eastAsia="ru-RU"/>
              </w:rPr>
              <w:t>- Міжнародного  дня рідної мови</w:t>
            </w:r>
          </w:p>
        </w:tc>
        <w:tc>
          <w:tcPr>
            <w:tcW w:w="14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клуби за місцем проживання</w:t>
            </w:r>
          </w:p>
        </w:tc>
        <w:tc>
          <w:tcPr>
            <w:tcW w:w="216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Міський бюджет.</w:t>
            </w:r>
          </w:p>
        </w:tc>
        <w:tc>
          <w:tcPr>
            <w:tcW w:w="1951" w:type="dxa"/>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 xml:space="preserve">Заплановано </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у підпрограмі</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Calibri" w:hAnsi="Times New Roman" w:cs="Times New Roman"/>
                <w:sz w:val="24"/>
                <w:szCs w:val="24"/>
                <w:lang w:val="uk-UA" w:eastAsia="ru-RU"/>
              </w:rPr>
              <w:t>«Об дарована дитина»</w:t>
            </w:r>
          </w:p>
        </w:tc>
        <w:tc>
          <w:tcPr>
            <w:tcW w:w="2013"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Зміцнення статусу української мови як державної.</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Стимулювання вивчення учнями української мови та поглиблення їхніх знань;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заохочення переможців та призерів.</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931" w:type="dxa"/>
            <w:tcBorders>
              <w:top w:val="nil"/>
            </w:tcBorders>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B5566E" w:rsidTr="00B828D4">
        <w:trPr>
          <w:gridAfter w:val="1"/>
          <w:wAfter w:w="1931" w:type="dxa"/>
        </w:trPr>
        <w:tc>
          <w:tcPr>
            <w:tcW w:w="5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6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545"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 Проведення заходів щодо підвищення рівня знань у дітей та </w:t>
            </w:r>
            <w:r w:rsidRPr="00B5566E">
              <w:rPr>
                <w:rFonts w:ascii="Times New Roman" w:eastAsia="Times New Roman" w:hAnsi="Times New Roman" w:cs="Times New Roman"/>
                <w:sz w:val="24"/>
                <w:szCs w:val="24"/>
                <w:lang w:val="uk-UA" w:eastAsia="ru-RU"/>
              </w:rPr>
              <w:lastRenderedPageBreak/>
              <w:t>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tc>
        <w:tc>
          <w:tcPr>
            <w:tcW w:w="144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      2020</w:t>
            </w:r>
          </w:p>
        </w:tc>
        <w:tc>
          <w:tcPr>
            <w:tcW w:w="1537"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клуби за </w:t>
            </w:r>
            <w:r w:rsidRPr="00B5566E">
              <w:rPr>
                <w:rFonts w:ascii="Times New Roman" w:eastAsia="Times New Roman" w:hAnsi="Times New Roman" w:cs="Times New Roman"/>
                <w:sz w:val="24"/>
                <w:szCs w:val="24"/>
                <w:lang w:val="uk-UA" w:eastAsia="ru-RU"/>
              </w:rPr>
              <w:lastRenderedPageBreak/>
              <w:t>місцем проживання</w:t>
            </w:r>
          </w:p>
        </w:tc>
        <w:tc>
          <w:tcPr>
            <w:tcW w:w="2160"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951"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Не потребує фінансування </w:t>
            </w:r>
          </w:p>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p>
        </w:tc>
        <w:tc>
          <w:tcPr>
            <w:tcW w:w="2013"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Формування суспільно-активного </w:t>
            </w:r>
            <w:r w:rsidRPr="00B5566E">
              <w:rPr>
                <w:rFonts w:ascii="Times New Roman" w:eastAsia="Times New Roman" w:hAnsi="Times New Roman" w:cs="Times New Roman"/>
                <w:sz w:val="24"/>
                <w:szCs w:val="24"/>
                <w:lang w:val="uk-UA" w:eastAsia="ru-RU"/>
              </w:rPr>
              <w:lastRenderedPageBreak/>
              <w:t>свідомого громадянина української держави</w:t>
            </w:r>
          </w:p>
        </w:tc>
      </w:tr>
    </w:tbl>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ОРІЄНТОВНИЙ ОБСЯГ ФІНАНСУВАННЯ:</w:t>
      </w:r>
    </w:p>
    <w:tbl>
      <w:tblP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559"/>
      </w:tblGrid>
      <w:tr w:rsidR="00B828D4" w:rsidRPr="00B5566E" w:rsidTr="00B828D4">
        <w:trPr>
          <w:trHeight w:val="70"/>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По роках:</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Всього </w:t>
            </w:r>
          </w:p>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(грн.) </w:t>
            </w:r>
          </w:p>
        </w:tc>
      </w:tr>
      <w:tr w:rsidR="00B828D4" w:rsidRPr="00B5566E" w:rsidTr="00B828D4">
        <w:trPr>
          <w:trHeight w:val="154"/>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p>
        </w:tc>
      </w:tr>
      <w:tr w:rsidR="00B828D4" w:rsidRPr="00B5566E" w:rsidTr="00B828D4">
        <w:trPr>
          <w:trHeight w:val="70"/>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r w:rsidR="00B828D4" w:rsidRPr="00B5566E" w:rsidTr="00B828D4">
        <w:trPr>
          <w:trHeight w:val="70"/>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залучені кошти</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r w:rsidR="00B828D4" w:rsidRPr="00B5566E" w:rsidTr="00B828D4">
        <w:trPr>
          <w:trHeight w:val="70"/>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bl>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alibri" w:hAnsi="Courier New" w:cs="Times New Roman"/>
          <w:sz w:val="20"/>
          <w:szCs w:val="20"/>
          <w:lang w:val="uk-UA" w:eastAsia="uk-UA"/>
        </w:rPr>
      </w:pPr>
      <w:r w:rsidRPr="00B5566E">
        <w:rPr>
          <w:rFonts w:ascii="Times New Roman" w:eastAsia="Calibri" w:hAnsi="Times New Roman" w:cs="Times New Roman"/>
          <w:b/>
          <w:bCs/>
          <w:sz w:val="24"/>
          <w:szCs w:val="24"/>
          <w:lang w:val="uk-UA" w:eastAsia="uk-UA"/>
        </w:rPr>
        <w:t>І</w:t>
      </w:r>
      <w:r w:rsidRPr="00B5566E">
        <w:rPr>
          <w:rFonts w:ascii="Times New Roman" w:eastAsia="Calibri" w:hAnsi="Times New Roman" w:cs="Times New Roman"/>
          <w:b/>
          <w:bCs/>
          <w:sz w:val="24"/>
          <w:szCs w:val="24"/>
          <w:lang w:val="en-AU" w:eastAsia="uk-UA"/>
        </w:rPr>
        <w:t>V</w:t>
      </w:r>
      <w:r w:rsidRPr="00B5566E">
        <w:rPr>
          <w:rFonts w:ascii="Times New Roman" w:eastAsia="Calibri" w:hAnsi="Times New Roman" w:cs="Times New Roman"/>
          <w:b/>
          <w:bCs/>
          <w:sz w:val="24"/>
          <w:szCs w:val="24"/>
          <w:lang w:val="uk-UA" w:eastAsia="uk-UA"/>
        </w:rPr>
        <w:t>. ОЧІКУВАНІ РЕЗУЛЬТАТИ ВИКОНАННЯ ПРОГРАМИ, ВИЗНАЧЕННЯ ЇЇ ЕФЕКТИВНОСТІ</w:t>
      </w:r>
    </w:p>
    <w:tbl>
      <w:tblPr>
        <w:tblpPr w:leftFromText="180" w:rightFromText="180" w:vertAnchor="text" w:horzAnchor="margin" w:tblpY="52"/>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5"/>
        <w:gridCol w:w="1384"/>
        <w:gridCol w:w="1419"/>
        <w:gridCol w:w="1417"/>
        <w:gridCol w:w="1418"/>
        <w:gridCol w:w="1693"/>
      </w:tblGrid>
      <w:tr w:rsidR="00B828D4" w:rsidRPr="00B5566E" w:rsidTr="00B828D4">
        <w:tc>
          <w:tcPr>
            <w:tcW w:w="6235" w:type="dxa"/>
            <w:vMerge w:val="restart"/>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Найменування показника</w:t>
            </w:r>
          </w:p>
        </w:tc>
        <w:tc>
          <w:tcPr>
            <w:tcW w:w="1384" w:type="dxa"/>
            <w:vMerge w:val="restart"/>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Одиниця виміру</w:t>
            </w:r>
          </w:p>
        </w:tc>
        <w:tc>
          <w:tcPr>
            <w:tcW w:w="4254" w:type="dxa"/>
            <w:gridSpan w:val="3"/>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Значення показника у тому числі за роками</w:t>
            </w:r>
          </w:p>
        </w:tc>
        <w:tc>
          <w:tcPr>
            <w:tcW w:w="1693" w:type="dxa"/>
            <w:vMerge w:val="restart"/>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eastAsia="ru-RU"/>
              </w:rPr>
              <w:t>Відхилення 20</w:t>
            </w:r>
            <w:r w:rsidRPr="00B5566E">
              <w:rPr>
                <w:rFonts w:ascii="Times New Roman" w:eastAsia="Times New Roman" w:hAnsi="Times New Roman" w:cs="Times New Roman"/>
                <w:b/>
                <w:bCs/>
                <w:sz w:val="24"/>
                <w:szCs w:val="24"/>
                <w:lang w:val="uk-UA" w:eastAsia="ru-RU"/>
              </w:rPr>
              <w:t>20</w:t>
            </w:r>
            <w:r w:rsidRPr="00B5566E">
              <w:rPr>
                <w:rFonts w:ascii="Times New Roman" w:eastAsia="Times New Roman" w:hAnsi="Times New Roman" w:cs="Times New Roman"/>
                <w:b/>
                <w:bCs/>
                <w:sz w:val="24"/>
                <w:szCs w:val="24"/>
                <w:lang w:eastAsia="ru-RU"/>
              </w:rPr>
              <w:t>р. від 201</w:t>
            </w:r>
            <w:r w:rsidRPr="00B5566E">
              <w:rPr>
                <w:rFonts w:ascii="Times New Roman" w:eastAsia="Times New Roman" w:hAnsi="Times New Roman" w:cs="Times New Roman"/>
                <w:b/>
                <w:bCs/>
                <w:sz w:val="24"/>
                <w:szCs w:val="24"/>
                <w:lang w:val="uk-UA" w:eastAsia="ru-RU"/>
              </w:rPr>
              <w:t>9</w:t>
            </w:r>
            <w:r w:rsidRPr="00B5566E">
              <w:rPr>
                <w:rFonts w:ascii="Times New Roman" w:eastAsia="Times New Roman" w:hAnsi="Times New Roman" w:cs="Times New Roman"/>
                <w:b/>
                <w:bCs/>
                <w:sz w:val="24"/>
                <w:szCs w:val="24"/>
                <w:lang w:eastAsia="ru-RU"/>
              </w:rPr>
              <w:t>р.(+,-)</w:t>
            </w:r>
          </w:p>
        </w:tc>
      </w:tr>
      <w:tr w:rsidR="00B828D4" w:rsidRPr="00B5566E" w:rsidTr="00B828D4">
        <w:tc>
          <w:tcPr>
            <w:tcW w:w="6235" w:type="dxa"/>
            <w:vMerge/>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c>
          <w:tcPr>
            <w:tcW w:w="1384" w:type="dxa"/>
            <w:vMerge/>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c>
          <w:tcPr>
            <w:tcW w:w="1419" w:type="dxa"/>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 xml:space="preserve">Усього </w:t>
            </w:r>
          </w:p>
        </w:tc>
        <w:tc>
          <w:tcPr>
            <w:tcW w:w="1417" w:type="dxa"/>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2019</w:t>
            </w:r>
          </w:p>
        </w:tc>
        <w:tc>
          <w:tcPr>
            <w:tcW w:w="1418" w:type="dxa"/>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2020</w:t>
            </w:r>
          </w:p>
        </w:tc>
        <w:tc>
          <w:tcPr>
            <w:tcW w:w="1693" w:type="dxa"/>
            <w:vMerge/>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c>
          <w:tcPr>
            <w:tcW w:w="13566" w:type="dxa"/>
            <w:gridSpan w:val="6"/>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Завдання 1. Національно-патріотичне та військово-патріотичне виховання дітей</w:t>
            </w:r>
          </w:p>
        </w:tc>
      </w:tr>
      <w:tr w:rsidR="00B828D4" w:rsidRPr="00B5566E" w:rsidTr="00B828D4">
        <w:tc>
          <w:tcPr>
            <w:tcW w:w="13566" w:type="dxa"/>
            <w:gridSpan w:val="6"/>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eastAsia="ru-RU"/>
              </w:rPr>
              <w:t>Показник витрат</w:t>
            </w:r>
          </w:p>
        </w:tc>
      </w:tr>
      <w:tr w:rsidR="00B828D4" w:rsidRPr="00B5566E" w:rsidTr="00B828D4">
        <w:trPr>
          <w:trHeight w:val="262"/>
        </w:trPr>
        <w:tc>
          <w:tcPr>
            <w:tcW w:w="6235"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Загальний обсяг витрат </w:t>
            </w:r>
          </w:p>
        </w:tc>
        <w:tc>
          <w:tcPr>
            <w:tcW w:w="1384"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8"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3"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rPr>
          <w:trHeight w:val="262"/>
        </w:trPr>
        <w:tc>
          <w:tcPr>
            <w:tcW w:w="6235"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384"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9"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8"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693"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r>
      <w:tr w:rsidR="00B828D4" w:rsidRPr="00B5566E" w:rsidTr="00B828D4">
        <w:tc>
          <w:tcPr>
            <w:tcW w:w="13566" w:type="dxa"/>
            <w:gridSpan w:val="6"/>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r>
      <w:tr w:rsidR="00B828D4" w:rsidRPr="00B5566E" w:rsidTr="00B828D4">
        <w:trPr>
          <w:trHeight w:val="177"/>
        </w:trPr>
        <w:tc>
          <w:tcPr>
            <w:tcW w:w="6235"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Кількість заходів</w:t>
            </w:r>
          </w:p>
        </w:tc>
        <w:tc>
          <w:tcPr>
            <w:tcW w:w="1384"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шт.</w:t>
            </w:r>
          </w:p>
        </w:tc>
        <w:tc>
          <w:tcPr>
            <w:tcW w:w="1419"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9</w:t>
            </w:r>
          </w:p>
        </w:tc>
        <w:tc>
          <w:tcPr>
            <w:tcW w:w="1418"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9</w:t>
            </w:r>
          </w:p>
        </w:tc>
        <w:tc>
          <w:tcPr>
            <w:tcW w:w="1693"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c>
          <w:tcPr>
            <w:tcW w:w="13566" w:type="dxa"/>
            <w:gridSpan w:val="6"/>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r>
      <w:tr w:rsidR="00B828D4" w:rsidRPr="00B5566E" w:rsidTr="00B828D4">
        <w:tc>
          <w:tcPr>
            <w:tcW w:w="6235"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Витрати на 1 захід</w:t>
            </w:r>
          </w:p>
        </w:tc>
        <w:tc>
          <w:tcPr>
            <w:tcW w:w="1384"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8"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3"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c>
          <w:tcPr>
            <w:tcW w:w="13566" w:type="dxa"/>
            <w:gridSpan w:val="6"/>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r>
      <w:tr w:rsidR="00B828D4" w:rsidRPr="00B5566E" w:rsidTr="00B828D4">
        <w:tc>
          <w:tcPr>
            <w:tcW w:w="6235" w:type="dxa"/>
            <w:tcBorders>
              <w:bottom w:val="single" w:sz="4" w:space="0" w:color="auto"/>
            </w:tcBorders>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lastRenderedPageBreak/>
              <w:t>Динамка кількості заходів</w:t>
            </w:r>
          </w:p>
        </w:tc>
        <w:tc>
          <w:tcPr>
            <w:tcW w:w="1384" w:type="dxa"/>
            <w:tcBorders>
              <w:bottom w:val="single" w:sz="4" w:space="0" w:color="auto"/>
            </w:tcBorders>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9" w:type="dxa"/>
            <w:tcBorders>
              <w:bottom w:val="single" w:sz="4" w:space="0" w:color="auto"/>
            </w:tcBorders>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tcBorders>
              <w:bottom w:val="single" w:sz="4" w:space="0" w:color="auto"/>
            </w:tcBorders>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8</w:t>
            </w:r>
          </w:p>
        </w:tc>
        <w:tc>
          <w:tcPr>
            <w:tcW w:w="1418" w:type="dxa"/>
            <w:tcBorders>
              <w:bottom w:val="single" w:sz="4" w:space="0" w:color="auto"/>
            </w:tcBorders>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15</w:t>
            </w:r>
          </w:p>
        </w:tc>
        <w:tc>
          <w:tcPr>
            <w:tcW w:w="1693" w:type="dxa"/>
            <w:tcBorders>
              <w:bottom w:val="single" w:sz="4" w:space="0" w:color="auto"/>
            </w:tcBorders>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+7</w:t>
            </w:r>
          </w:p>
        </w:tc>
      </w:tr>
      <w:tr w:rsidR="00B828D4" w:rsidRPr="00B5566E" w:rsidTr="00B828D4">
        <w:tc>
          <w:tcPr>
            <w:tcW w:w="13566" w:type="dxa"/>
            <w:gridSpan w:val="6"/>
            <w:tcBorders>
              <w:right w:val="single" w:sz="4" w:space="0" w:color="auto"/>
            </w:tcBorders>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Завдання 2.</w:t>
            </w:r>
            <w:r w:rsidRPr="00B5566E">
              <w:rPr>
                <w:rFonts w:ascii="Times New Roman" w:eastAsia="Times New Roman" w:hAnsi="Times New Roman" w:cs="Times New Roman"/>
                <w:b/>
                <w:bCs/>
                <w:iCs/>
                <w:sz w:val="24"/>
                <w:szCs w:val="24"/>
                <w:lang w:val="uk-UA" w:eastAsia="ru-RU"/>
              </w:rPr>
              <w:t xml:space="preserve"> Співпраця з громадським суспільством </w:t>
            </w:r>
          </w:p>
        </w:tc>
      </w:tr>
      <w:tr w:rsidR="00B828D4" w:rsidRPr="00B5566E" w:rsidTr="00B828D4">
        <w:tc>
          <w:tcPr>
            <w:tcW w:w="6235" w:type="dxa"/>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eastAsia="ru-RU"/>
              </w:rPr>
              <w:t>Показниквитрат</w:t>
            </w:r>
          </w:p>
        </w:tc>
        <w:tc>
          <w:tcPr>
            <w:tcW w:w="1384" w:type="dxa"/>
          </w:tcPr>
          <w:p w:rsidR="00B828D4" w:rsidRPr="00B5566E" w:rsidRDefault="00B828D4" w:rsidP="00B828D4">
            <w:pPr>
              <w:spacing w:after="0" w:line="240" w:lineRule="auto"/>
              <w:rPr>
                <w:rFonts w:ascii="Times New Roman" w:eastAsia="Times New Roman" w:hAnsi="Times New Roman" w:cs="Times New Roman"/>
                <w:bCs/>
                <w:i/>
                <w:sz w:val="24"/>
                <w:szCs w:val="24"/>
                <w:lang w:eastAsia="ru-RU"/>
              </w:rPr>
            </w:pPr>
          </w:p>
        </w:tc>
        <w:tc>
          <w:tcPr>
            <w:tcW w:w="1419" w:type="dxa"/>
          </w:tcPr>
          <w:p w:rsidR="00B828D4" w:rsidRPr="00B5566E" w:rsidRDefault="00B828D4" w:rsidP="00B828D4">
            <w:pPr>
              <w:spacing w:after="0" w:line="240" w:lineRule="auto"/>
              <w:rPr>
                <w:rFonts w:ascii="Times New Roman" w:eastAsia="Times New Roman" w:hAnsi="Times New Roman" w:cs="Times New Roman"/>
                <w:bCs/>
                <w:i/>
                <w:sz w:val="24"/>
                <w:szCs w:val="24"/>
                <w:lang w:eastAsia="ru-RU"/>
              </w:rPr>
            </w:pPr>
          </w:p>
        </w:tc>
        <w:tc>
          <w:tcPr>
            <w:tcW w:w="1417" w:type="dxa"/>
          </w:tcPr>
          <w:p w:rsidR="00B828D4" w:rsidRPr="00B5566E" w:rsidRDefault="00B828D4" w:rsidP="00B828D4">
            <w:pPr>
              <w:spacing w:after="0" w:line="240" w:lineRule="auto"/>
              <w:rPr>
                <w:rFonts w:ascii="Times New Roman" w:eastAsia="Times New Roman" w:hAnsi="Times New Roman" w:cs="Times New Roman"/>
                <w:bCs/>
                <w:i/>
                <w:sz w:val="24"/>
                <w:szCs w:val="24"/>
                <w:lang w:eastAsia="ru-RU"/>
              </w:rPr>
            </w:pPr>
          </w:p>
        </w:tc>
        <w:tc>
          <w:tcPr>
            <w:tcW w:w="1418" w:type="dxa"/>
          </w:tcPr>
          <w:p w:rsidR="00B828D4" w:rsidRPr="00B5566E" w:rsidRDefault="00B828D4" w:rsidP="00B828D4">
            <w:pPr>
              <w:spacing w:after="0" w:line="240" w:lineRule="auto"/>
              <w:rPr>
                <w:rFonts w:ascii="Times New Roman" w:eastAsia="Times New Roman" w:hAnsi="Times New Roman" w:cs="Times New Roman"/>
                <w:bCs/>
                <w:i/>
                <w:sz w:val="24"/>
                <w:szCs w:val="24"/>
                <w:lang w:eastAsia="ru-RU"/>
              </w:rPr>
            </w:pPr>
          </w:p>
        </w:tc>
        <w:tc>
          <w:tcPr>
            <w:tcW w:w="1693" w:type="dxa"/>
            <w:tcBorders>
              <w:right w:val="single" w:sz="4" w:space="0" w:color="auto"/>
            </w:tcBorders>
          </w:tcPr>
          <w:p w:rsidR="00B828D4" w:rsidRPr="00B5566E" w:rsidRDefault="00B828D4" w:rsidP="00B828D4">
            <w:pPr>
              <w:spacing w:after="0" w:line="240" w:lineRule="auto"/>
              <w:rPr>
                <w:rFonts w:ascii="Times New Roman" w:eastAsia="Times New Roman" w:hAnsi="Times New Roman" w:cs="Times New Roman"/>
                <w:b/>
                <w:bCs/>
                <w:i/>
                <w:sz w:val="24"/>
                <w:szCs w:val="24"/>
                <w:lang w:eastAsia="ru-RU"/>
              </w:rPr>
            </w:pPr>
          </w:p>
        </w:tc>
      </w:tr>
      <w:tr w:rsidR="00B828D4" w:rsidRPr="00B5566E" w:rsidTr="00B828D4">
        <w:trPr>
          <w:trHeight w:val="357"/>
        </w:trPr>
        <w:tc>
          <w:tcPr>
            <w:tcW w:w="6235"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Обсяг витрат </w:t>
            </w:r>
          </w:p>
        </w:tc>
        <w:tc>
          <w:tcPr>
            <w:tcW w:w="138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eastAsia="ru-RU"/>
              </w:rPr>
              <w:t>тис. грн.</w:t>
            </w:r>
          </w:p>
        </w:tc>
        <w:tc>
          <w:tcPr>
            <w:tcW w:w="1419"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highlight w:val="yellow"/>
                <w:lang w:val="uk-UA" w:eastAsia="ru-RU"/>
              </w:rPr>
            </w:pPr>
            <w:r w:rsidRPr="00B5566E">
              <w:rPr>
                <w:rFonts w:ascii="Times New Roman" w:eastAsia="Times New Roman" w:hAnsi="Times New Roman" w:cs="Times New Roman"/>
                <w:bCs/>
                <w:sz w:val="24"/>
                <w:szCs w:val="24"/>
                <w:lang w:val="uk-UA" w:eastAsia="ru-RU"/>
              </w:rPr>
              <w:t>-</w:t>
            </w:r>
          </w:p>
        </w:tc>
        <w:tc>
          <w:tcPr>
            <w:tcW w:w="1418"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3"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c>
          <w:tcPr>
            <w:tcW w:w="6235" w:type="dxa"/>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c>
          <w:tcPr>
            <w:tcW w:w="138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9"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8"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693" w:type="dxa"/>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c>
          <w:tcPr>
            <w:tcW w:w="6235" w:type="dxa"/>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Cs/>
                <w:sz w:val="24"/>
                <w:szCs w:val="24"/>
                <w:lang w:val="uk-UA" w:eastAsia="ru-RU"/>
              </w:rPr>
              <w:t xml:space="preserve">Кількість вихованців у закладі </w:t>
            </w:r>
          </w:p>
        </w:tc>
        <w:tc>
          <w:tcPr>
            <w:tcW w:w="138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осіб</w:t>
            </w:r>
          </w:p>
        </w:tc>
        <w:tc>
          <w:tcPr>
            <w:tcW w:w="1419"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1167</w:t>
            </w:r>
          </w:p>
        </w:tc>
        <w:tc>
          <w:tcPr>
            <w:tcW w:w="1418"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1155</w:t>
            </w:r>
          </w:p>
        </w:tc>
        <w:tc>
          <w:tcPr>
            <w:tcW w:w="1693"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-12</w:t>
            </w:r>
          </w:p>
        </w:tc>
      </w:tr>
      <w:tr w:rsidR="00B828D4" w:rsidRPr="00B5566E" w:rsidTr="00B828D4">
        <w:tc>
          <w:tcPr>
            <w:tcW w:w="9038" w:type="dxa"/>
            <w:gridSpan w:val="3"/>
            <w:tcBorders>
              <w:left w:val="single" w:sz="4" w:space="0" w:color="auto"/>
            </w:tcBorders>
            <w:vAlign w:val="bottom"/>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c>
          <w:tcPr>
            <w:tcW w:w="1417"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8"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693" w:type="dxa"/>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c>
          <w:tcPr>
            <w:tcW w:w="6235" w:type="dxa"/>
            <w:tcBorders>
              <w:left w:val="single" w:sz="4" w:space="0" w:color="auto"/>
            </w:tcBorders>
            <w:vAlign w:val="bottom"/>
          </w:tcPr>
          <w:p w:rsidR="00B828D4" w:rsidRPr="00B5566E" w:rsidRDefault="00B828D4" w:rsidP="00B828D4">
            <w:pPr>
              <w:spacing w:after="0" w:line="240" w:lineRule="auto"/>
              <w:rPr>
                <w:rFonts w:ascii="Times New Roman" w:eastAsia="Times New Roman" w:hAnsi="Times New Roman" w:cs="Times New Roman"/>
                <w:bCs/>
                <w:i/>
                <w:sz w:val="24"/>
                <w:szCs w:val="24"/>
                <w:lang w:val="uk-UA" w:eastAsia="ru-RU"/>
              </w:rPr>
            </w:pPr>
            <w:r w:rsidRPr="00B5566E">
              <w:rPr>
                <w:rFonts w:ascii="Times New Roman" w:eastAsia="Times New Roman" w:hAnsi="Times New Roman" w:cs="Times New Roman"/>
                <w:bCs/>
                <w:sz w:val="24"/>
                <w:szCs w:val="24"/>
                <w:lang w:val="uk-UA" w:eastAsia="ru-RU"/>
              </w:rPr>
              <w:t xml:space="preserve">Витрати на 1 вихованця </w:t>
            </w:r>
          </w:p>
        </w:tc>
        <w:tc>
          <w:tcPr>
            <w:tcW w:w="138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8"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3"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c>
          <w:tcPr>
            <w:tcW w:w="6235" w:type="dxa"/>
            <w:tcBorders>
              <w:left w:val="single" w:sz="4" w:space="0" w:color="auto"/>
            </w:tcBorders>
            <w:vAlign w:val="bottom"/>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c>
          <w:tcPr>
            <w:tcW w:w="138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9"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8"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693" w:type="dxa"/>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rPr>
          <w:trHeight w:val="317"/>
        </w:trPr>
        <w:tc>
          <w:tcPr>
            <w:tcW w:w="6235" w:type="dxa"/>
            <w:tcBorders>
              <w:left w:val="single" w:sz="4" w:space="0" w:color="auto"/>
            </w:tcBorders>
            <w:vAlign w:val="bottom"/>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Динаміка чисельності вихованців, охоплених заходами</w:t>
            </w:r>
          </w:p>
        </w:tc>
        <w:tc>
          <w:tcPr>
            <w:tcW w:w="138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9"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100</w:t>
            </w:r>
          </w:p>
        </w:tc>
        <w:tc>
          <w:tcPr>
            <w:tcW w:w="1418"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98,97</w:t>
            </w:r>
          </w:p>
        </w:tc>
        <w:tc>
          <w:tcPr>
            <w:tcW w:w="1693"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-1,07</w:t>
            </w:r>
          </w:p>
        </w:tc>
      </w:tr>
    </w:tbl>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E833C9" w:rsidRDefault="00E833C9"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ind w:left="6372" w:firstLine="708"/>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sz w:val="24"/>
          <w:szCs w:val="24"/>
          <w:lang w:eastAsia="ru-RU"/>
        </w:rPr>
        <w:lastRenderedPageBreak/>
        <w:t xml:space="preserve">Додаток </w:t>
      </w:r>
      <w:r w:rsidRPr="00B5566E">
        <w:rPr>
          <w:rFonts w:ascii="Times New Roman" w:eastAsia="Times New Roman" w:hAnsi="Times New Roman" w:cs="Times New Roman"/>
          <w:sz w:val="24"/>
          <w:szCs w:val="24"/>
          <w:lang w:val="uk-UA" w:eastAsia="ru-RU"/>
        </w:rPr>
        <w:t>3</w:t>
      </w:r>
      <w:r w:rsidRPr="00B5566E">
        <w:rPr>
          <w:rFonts w:ascii="Times New Roman" w:eastAsia="Times New Roman" w:hAnsi="Times New Roman" w:cs="Times New Roman"/>
          <w:bCs/>
          <w:sz w:val="24"/>
          <w:szCs w:val="24"/>
          <w:lang w:eastAsia="ru-RU"/>
        </w:rPr>
        <w:t>до Програми</w:t>
      </w: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ПІДПРОГРАМА №3 «СУЧАСНИЙ ПЕДАГОГ»</w:t>
      </w:r>
    </w:p>
    <w:p w:rsidR="00B828D4" w:rsidRPr="00B5566E" w:rsidRDefault="00B828D4" w:rsidP="00B828D4">
      <w:pPr>
        <w:spacing w:after="0" w:line="240" w:lineRule="auto"/>
        <w:jc w:val="center"/>
        <w:rPr>
          <w:rFonts w:ascii="Times New Roman" w:eastAsia="Times New Roman" w:hAnsi="Times New Roman" w:cs="Times New Roman"/>
          <w:b/>
          <w:sz w:val="24"/>
          <w:szCs w:val="24"/>
          <w:lang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І.ОБГРУНТУВАННЯ ПІДПРОГРАМИ:</w:t>
      </w: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ab/>
        <w:t>У сучасних умовах реформування освітньої парадигми позашкільна освіта в Україні переживає важливий етап переходу до нового якісного стану. Соціальні, економічні реформи, ринкові відносини підвищили попит дітей та їхніх батьків на додаткові освітні послуги, які задовольняються соціально-педагогічними можливостями позашкільної освіти. Сьогодні це гнучка, не заформалізована підструктура освяти України, яка здатна оперативне реагувати на суспільні зміни й запити соціокультурних потреб дітей та учнівської молоді. Стратегічні завдання та напрями реформування позашкільної освіти, удосконалення діяльності позашкільних навчальних закладів у свою чергу вимагають відпрацювання нових підходів до підвищення кваліфікації педагогів, які працюють із різними віковими групами в позашкільних навчальних закладах.</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Одним із найважливіших завдань є підбір та розстановка педагогічних кадрів , яка спрямована, в першу чергу, на забезпечення клубів за місцем проживання С ДЮК «Юність» кваліфікованими кадрами.. Станом на 20 листопада 2019 року в Сєверодонецькому дитячо-юнацькому комплексі «Юність» працюють 37 педагогів (8 – сумісників).</w:t>
      </w: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Якісний склад педагогічних працівників загальноосвітніх навчальних закладів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3780"/>
      </w:tblGrid>
      <w:tr w:rsidR="00B828D4" w:rsidRPr="00B5566E" w:rsidTr="00B828D4">
        <w:trPr>
          <w:jc w:val="center"/>
        </w:trPr>
        <w:tc>
          <w:tcPr>
            <w:tcW w:w="4739"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Категорія</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від загальної кількості</w:t>
            </w:r>
          </w:p>
        </w:tc>
      </w:tr>
      <w:tr w:rsidR="00B828D4" w:rsidRPr="00B5566E" w:rsidTr="00B828D4">
        <w:trPr>
          <w:jc w:val="center"/>
        </w:trPr>
        <w:tc>
          <w:tcPr>
            <w:tcW w:w="4739"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Спеціаліст  12 тариф. розряду</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32%</w:t>
            </w:r>
          </w:p>
        </w:tc>
      </w:tr>
      <w:tr w:rsidR="00B828D4" w:rsidRPr="00B5566E" w:rsidTr="00B828D4">
        <w:trPr>
          <w:jc w:val="center"/>
        </w:trPr>
        <w:tc>
          <w:tcPr>
            <w:tcW w:w="4739"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Спеціаліст  11 тариф. розряду</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w:t>
            </w:r>
          </w:p>
        </w:tc>
      </w:tr>
      <w:tr w:rsidR="00B828D4" w:rsidRPr="00B5566E" w:rsidTr="00B828D4">
        <w:trPr>
          <w:jc w:val="center"/>
        </w:trPr>
        <w:tc>
          <w:tcPr>
            <w:tcW w:w="4739"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Спеціаліст  10 тариф. розряду</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35%</w:t>
            </w:r>
          </w:p>
        </w:tc>
      </w:tr>
      <w:tr w:rsidR="00B828D4" w:rsidRPr="00B5566E" w:rsidTr="00B828D4">
        <w:trPr>
          <w:jc w:val="center"/>
        </w:trPr>
        <w:tc>
          <w:tcPr>
            <w:tcW w:w="4739"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Спеціаліст  9 тариф. розряду</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w:t>
            </w:r>
          </w:p>
        </w:tc>
      </w:tr>
    </w:tbl>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Структура педагогічних кадрів за віком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780"/>
      </w:tblGrid>
      <w:tr w:rsidR="00B828D4" w:rsidRPr="00B5566E" w:rsidTr="00B828D4">
        <w:trPr>
          <w:jc w:val="center"/>
        </w:trPr>
        <w:tc>
          <w:tcPr>
            <w:tcW w:w="3708"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Вік </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від загальної кількості</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до 30 років включно</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en-US" w:eastAsia="ru-RU"/>
              </w:rPr>
              <w:t>8</w:t>
            </w:r>
            <w:r w:rsidRPr="00B5566E">
              <w:rPr>
                <w:rFonts w:ascii="Times New Roman" w:eastAsia="Times New Roman" w:hAnsi="Times New Roman" w:cs="Times New Roman"/>
                <w:sz w:val="24"/>
                <w:szCs w:val="24"/>
                <w:lang w:val="uk-UA" w:eastAsia="ru-RU"/>
              </w:rPr>
              <w:t>%</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31-40 років </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27%</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41-50 років </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en-US" w:eastAsia="ru-RU"/>
              </w:rPr>
              <w:t>21</w:t>
            </w:r>
            <w:r w:rsidRPr="00B5566E">
              <w:rPr>
                <w:rFonts w:ascii="Times New Roman" w:eastAsia="Times New Roman" w:hAnsi="Times New Roman" w:cs="Times New Roman"/>
                <w:sz w:val="24"/>
                <w:szCs w:val="24"/>
                <w:lang w:val="uk-UA" w:eastAsia="ru-RU"/>
              </w:rPr>
              <w:t>%</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51-60 років </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32%</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понад 60 років</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11%</w:t>
            </w:r>
          </w:p>
        </w:tc>
      </w:tr>
    </w:tbl>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eastAsia="ru-RU"/>
        </w:rPr>
      </w:pP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lastRenderedPageBreak/>
        <w:t>Структура педагогічних кадрів за стажем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780"/>
      </w:tblGrid>
      <w:tr w:rsidR="00B828D4" w:rsidRPr="00B5566E" w:rsidTr="00B828D4">
        <w:trPr>
          <w:jc w:val="center"/>
        </w:trPr>
        <w:tc>
          <w:tcPr>
            <w:tcW w:w="3708"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Стаж роботи </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від загальної кількості</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до 3 років</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16%</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від 3 до 10 років</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19%</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від 10 до 20 років </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43%</w:t>
            </w:r>
          </w:p>
        </w:tc>
      </w:tr>
      <w:tr w:rsidR="00B828D4" w:rsidRPr="00B5566E" w:rsidTr="00B828D4">
        <w:trPr>
          <w:jc w:val="center"/>
        </w:trPr>
        <w:tc>
          <w:tcPr>
            <w:tcW w:w="3708"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понад 20 років</w:t>
            </w:r>
          </w:p>
        </w:tc>
        <w:tc>
          <w:tcPr>
            <w:tcW w:w="3780"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21%</w:t>
            </w:r>
          </w:p>
        </w:tc>
      </w:tr>
    </w:tbl>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Сучасний стан кадрового забезпечення позашкільної галузі свідчить про потребу у високопрофесійних і компетентних педагогічних кадрах. Проходження курсів підвищення кваліфікації – це можливість підвищити свій професійний рівень і цілеспрямовано рухатися до атестації. З метою  підвищення професійної підготовки у місті функціонує  ЛОІППО, на базі якого більшість педагогів закладу має можливість пройти навчання на курсах.</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Згідно з графіком проходження курсової перепідготовки педагогічних кадрів у 2018-2019 навчальному році 6 педагогічних працівників пройшли курси підвищення кваліфікації при ЛІППО.</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Поряд з цим стає відчутним дефіцит керівників гуртків фізкультурно-спортивного та декоративне-ужиткового напрямків. </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Педагоги комплексу гостро відчувають потребу у навчально-методичній літературі, в удосконаленні методики навчання і виховання, україномовній фаховій аудіо- та відеопродукції, адаптованій до нового змісту позашкільної освіти. </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Потребують негайного розв’язання питання оздоровлення, медичного обстеження, створення належних умов для самоосвіти і дозвілля, що сприятиме залученню молодих фахівців до роботи в С ДЮК «Юність».</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 метою ліквідації вищезазначених проблем і створена міська підпрограма «Сучасний педагог», яка передбачає  перспективи розвитку кадрової політики в системі позашкільної освіти  міста, запровадження сучасних технологій навчання, задоволення освітніх запитів населення міста.</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ІІ.МЕТА ПІДПРОГРАМИ:</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 Формування якісного кадрового потенціалу в системі позашкільної освіти м. Сєвєродонецька на основі модернізації роботи по удосконаленню професійної майстерності, реформування її змісту  з урахуванням вимог інформаційно-технологічного суспільства.</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 Подолання невідповідност</w:t>
      </w:r>
      <w:r>
        <w:rPr>
          <w:rFonts w:ascii="Times New Roman" w:eastAsia="Times New Roman" w:hAnsi="Times New Roman" w:cs="Times New Roman"/>
          <w:sz w:val="24"/>
          <w:szCs w:val="24"/>
          <w:lang w:val="uk-UA" w:eastAsia="ru-RU"/>
        </w:rPr>
        <w:t>і</w:t>
      </w:r>
      <w:r w:rsidRPr="00B5566E">
        <w:rPr>
          <w:rFonts w:ascii="Times New Roman" w:eastAsia="Times New Roman" w:hAnsi="Times New Roman" w:cs="Times New Roman"/>
          <w:sz w:val="24"/>
          <w:szCs w:val="24"/>
          <w:lang w:val="uk-UA" w:eastAsia="ru-RU"/>
        </w:rPr>
        <w:t xml:space="preserve"> між суспільною роллю і соціальним статусом педагога, підвищення престижності професії педагога позашкільного закладу.</w:t>
      </w:r>
    </w:p>
    <w:p w:rsidR="00B828D4" w:rsidRDefault="00B828D4" w:rsidP="00B828D4">
      <w:pPr>
        <w:spacing w:after="0" w:line="240" w:lineRule="auto"/>
        <w:rPr>
          <w:rFonts w:ascii="Times New Roman" w:eastAsia="Times New Roman" w:hAnsi="Times New Roman" w:cs="Times New Roman"/>
          <w:sz w:val="24"/>
          <w:szCs w:val="24"/>
          <w:lang w:val="uk-UA" w:eastAsia="ru-RU"/>
        </w:rPr>
      </w:pPr>
    </w:p>
    <w:p w:rsidR="00B828D4"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ІІІ. НАПРЯМИ ДІЯЛЬНОСТІ, ЗАВДАННЯ ТА ЗАХОДИ ПІДПРОГРАМИ  «СУЧАСНИЙ ПЕДАГОГ»</w:t>
      </w:r>
    </w:p>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3261"/>
        <w:gridCol w:w="1304"/>
        <w:gridCol w:w="1701"/>
        <w:gridCol w:w="1672"/>
        <w:gridCol w:w="2126"/>
        <w:gridCol w:w="1843"/>
      </w:tblGrid>
      <w:tr w:rsidR="00B828D4" w:rsidRPr="00B5566E" w:rsidTr="00B828D4">
        <w:tc>
          <w:tcPr>
            <w:tcW w:w="567"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c>
          <w:tcPr>
            <w:tcW w:w="1701" w:type="dxa"/>
            <w:shd w:val="clear" w:color="auto" w:fill="auto"/>
            <w:vAlign w:val="bottom"/>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Назва напряму діяльності (пріоритетні завдання)</w:t>
            </w:r>
          </w:p>
        </w:tc>
        <w:tc>
          <w:tcPr>
            <w:tcW w:w="3261" w:type="dxa"/>
            <w:shd w:val="clear" w:color="auto" w:fill="auto"/>
            <w:vAlign w:val="bottom"/>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Заходи підпрограми</w:t>
            </w:r>
          </w:p>
        </w:tc>
        <w:tc>
          <w:tcPr>
            <w:tcW w:w="1304"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Терміни виконання підпрограми  </w:t>
            </w: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Виконавці</w:t>
            </w:r>
          </w:p>
        </w:tc>
        <w:tc>
          <w:tcPr>
            <w:tcW w:w="1672"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Джерела фінансування</w:t>
            </w:r>
          </w:p>
        </w:tc>
        <w:tc>
          <w:tcPr>
            <w:tcW w:w="21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Орієнтовні обсяги фінансування (вартість ), грн.</w:t>
            </w:r>
          </w:p>
        </w:tc>
        <w:tc>
          <w:tcPr>
            <w:tcW w:w="1843"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Очікуваний результат</w:t>
            </w:r>
          </w:p>
        </w:tc>
      </w:tr>
      <w:tr w:rsidR="00B828D4" w:rsidRPr="00C74BDB" w:rsidTr="00B828D4">
        <w:trPr>
          <w:trHeight w:val="1965"/>
        </w:trPr>
        <w:tc>
          <w:tcPr>
            <w:tcW w:w="567"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1</w:t>
            </w:r>
          </w:p>
        </w:tc>
        <w:tc>
          <w:tcPr>
            <w:tcW w:w="1701"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iCs/>
                <w:sz w:val="24"/>
                <w:szCs w:val="24"/>
                <w:lang w:val="uk-UA" w:eastAsia="ru-RU"/>
              </w:rPr>
            </w:pPr>
            <w:r w:rsidRPr="00B5566E">
              <w:rPr>
                <w:rFonts w:ascii="Times New Roman" w:eastAsia="Times New Roman" w:hAnsi="Times New Roman" w:cs="Times New Roman"/>
                <w:iCs/>
                <w:sz w:val="24"/>
                <w:szCs w:val="24"/>
                <w:lang w:val="uk-UA" w:eastAsia="ru-RU"/>
              </w:rPr>
              <w:t>Оновлення змісту і форм професійної діяльності педагогічних працівників.</w:t>
            </w:r>
          </w:p>
          <w:p w:rsidR="00B828D4" w:rsidRPr="00B5566E" w:rsidRDefault="00B828D4" w:rsidP="00B828D4">
            <w:pPr>
              <w:widowControl w:val="0"/>
              <w:autoSpaceDE w:val="0"/>
              <w:autoSpaceDN w:val="0"/>
              <w:adjustRightInd w:val="0"/>
              <w:spacing w:after="0" w:line="255" w:lineRule="exac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Модернізація системи підготовки педагогічних працівників</w:t>
            </w:r>
          </w:p>
          <w:p w:rsidR="00B828D4" w:rsidRPr="00B5566E" w:rsidRDefault="00B828D4" w:rsidP="00B828D4">
            <w:pPr>
              <w:widowControl w:val="0"/>
              <w:autoSpaceDE w:val="0"/>
              <w:autoSpaceDN w:val="0"/>
              <w:adjustRightInd w:val="0"/>
              <w:spacing w:after="0" w:line="255" w:lineRule="exact"/>
              <w:ind w:left="100"/>
              <w:rPr>
                <w:rFonts w:ascii="Times New Roman" w:eastAsia="Times New Roman" w:hAnsi="Times New Roman" w:cs="Times New Roman"/>
                <w:sz w:val="24"/>
                <w:szCs w:val="24"/>
                <w:lang w:val="uk-UA" w:eastAsia="ru-RU"/>
              </w:rPr>
            </w:pPr>
          </w:p>
        </w:tc>
        <w:tc>
          <w:tcPr>
            <w:tcW w:w="3261" w:type="dxa"/>
            <w:shd w:val="clear" w:color="auto" w:fill="auto"/>
          </w:tcPr>
          <w:p w:rsidR="00B828D4" w:rsidRPr="00B5566E" w:rsidRDefault="00B828D4" w:rsidP="00B828D4">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1.Забезпечення систематичного підвищення кваліфікації педагогічних працівників комплексу з урахуванням модернізації загальної середньої освіти, перехід до нового змісту освіти та впровадження сучасних інформаційних технологій. </w:t>
            </w:r>
          </w:p>
        </w:tc>
        <w:tc>
          <w:tcPr>
            <w:tcW w:w="130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iCs/>
                <w:sz w:val="24"/>
                <w:szCs w:val="24"/>
                <w:lang w:val="uk-UA" w:eastAsia="ru-RU"/>
              </w:rPr>
            </w:pPr>
            <w:r w:rsidRPr="00B5566E">
              <w:rPr>
                <w:rFonts w:ascii="Times New Roman" w:eastAsia="Times New Roman" w:hAnsi="Times New Roman" w:cs="Times New Roman"/>
                <w:iCs/>
                <w:sz w:val="24"/>
                <w:szCs w:val="24"/>
                <w:lang w:val="uk-UA" w:eastAsia="ru-RU"/>
              </w:rPr>
              <w:t xml:space="preserve">Стабілізація кадрового складу педагогічних працівників, підвищення їх професійного рівня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B5566E" w:rsidTr="00B828D4">
        <w:trPr>
          <w:trHeight w:val="1965"/>
        </w:trPr>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701" w:type="dxa"/>
            <w:vMerge/>
            <w:tcBorders>
              <w:bottom w:val="single" w:sz="4" w:space="0" w:color="auto"/>
            </w:tcBorders>
            <w:shd w:val="clear" w:color="auto" w:fill="auto"/>
          </w:tcPr>
          <w:p w:rsidR="00B828D4" w:rsidRPr="00B5566E" w:rsidRDefault="00B828D4" w:rsidP="00B828D4">
            <w:pPr>
              <w:widowControl w:val="0"/>
              <w:autoSpaceDE w:val="0"/>
              <w:autoSpaceDN w:val="0"/>
              <w:adjustRightInd w:val="0"/>
              <w:spacing w:after="0" w:line="255" w:lineRule="exact"/>
              <w:ind w:left="100"/>
              <w:rPr>
                <w:rFonts w:ascii="Times New Roman" w:eastAsia="Times New Roman" w:hAnsi="Times New Roman" w:cs="Times New Roman"/>
                <w:sz w:val="24"/>
                <w:szCs w:val="24"/>
                <w:lang w:val="uk-UA" w:eastAsia="ru-RU"/>
              </w:rPr>
            </w:pPr>
          </w:p>
        </w:tc>
        <w:tc>
          <w:tcPr>
            <w:tcW w:w="3261" w:type="dxa"/>
            <w:tcBorders>
              <w:bottom w:val="single" w:sz="4" w:space="0" w:color="auto"/>
            </w:tcBorders>
            <w:shd w:val="clear" w:color="auto" w:fill="auto"/>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 Забезпечення виконання багато варіативних програм підвищення кваліфікації педагогічних працівників через різні форми навчання (денну, заочну, дистанційну, самоосвітню).</w:t>
            </w:r>
          </w:p>
        </w:tc>
        <w:tc>
          <w:tcPr>
            <w:tcW w:w="1304"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tcBorders>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26"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tcBorders>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B5566E" w:rsidTr="00B828D4">
        <w:trPr>
          <w:trHeight w:val="915"/>
        </w:trPr>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701" w:type="dxa"/>
            <w:vMerge/>
            <w:tcBorders>
              <w:bottom w:val="single" w:sz="4" w:space="0" w:color="auto"/>
            </w:tcBorders>
            <w:shd w:val="clear" w:color="auto" w:fill="auto"/>
          </w:tcPr>
          <w:p w:rsidR="00B828D4" w:rsidRPr="00B5566E" w:rsidRDefault="00B828D4" w:rsidP="00B828D4">
            <w:pPr>
              <w:widowControl w:val="0"/>
              <w:autoSpaceDE w:val="0"/>
              <w:autoSpaceDN w:val="0"/>
              <w:adjustRightInd w:val="0"/>
              <w:spacing w:after="0" w:line="255" w:lineRule="exact"/>
              <w:ind w:left="100"/>
              <w:rPr>
                <w:rFonts w:ascii="Times New Roman" w:eastAsia="Times New Roman" w:hAnsi="Times New Roman" w:cs="Times New Roman"/>
                <w:sz w:val="24"/>
                <w:szCs w:val="24"/>
                <w:lang w:val="uk-UA" w:eastAsia="ru-RU"/>
              </w:rPr>
            </w:pPr>
          </w:p>
        </w:tc>
        <w:tc>
          <w:tcPr>
            <w:tcW w:w="3261" w:type="dxa"/>
            <w:shd w:val="clear" w:color="auto" w:fill="auto"/>
          </w:tcPr>
          <w:p w:rsidR="00B828D4" w:rsidRPr="00B5566E" w:rsidRDefault="00B828D4" w:rsidP="00B828D4">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 Участь у проведенні педагогічних виставок, фестивалів.</w:t>
            </w:r>
          </w:p>
        </w:tc>
        <w:tc>
          <w:tcPr>
            <w:tcW w:w="1304"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701"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26"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highlight w:val="yellow"/>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tcBorders>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B5566E" w:rsidTr="00B828D4">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701" w:type="dxa"/>
            <w:vMerge/>
            <w:shd w:val="clear" w:color="auto" w:fill="auto"/>
          </w:tcPr>
          <w:p w:rsidR="00B828D4" w:rsidRPr="00B5566E" w:rsidRDefault="00B828D4" w:rsidP="00B828D4">
            <w:pPr>
              <w:spacing w:after="0" w:line="240" w:lineRule="auto"/>
              <w:ind w:firstLine="540"/>
              <w:rPr>
                <w:rFonts w:ascii="Times New Roman" w:eastAsia="Times New Roman" w:hAnsi="Times New Roman" w:cs="Times New Roman"/>
                <w:iCs/>
                <w:sz w:val="24"/>
                <w:szCs w:val="24"/>
                <w:lang w:val="uk-UA" w:eastAsia="ru-RU"/>
              </w:rPr>
            </w:pPr>
          </w:p>
        </w:tc>
        <w:tc>
          <w:tcPr>
            <w:tcW w:w="3261" w:type="dxa"/>
            <w:tcBorders>
              <w:bottom w:val="single" w:sz="4" w:space="0" w:color="auto"/>
            </w:tcBorders>
            <w:shd w:val="clear" w:color="auto" w:fill="auto"/>
          </w:tcPr>
          <w:p w:rsidR="00B828D4" w:rsidRPr="00B5566E" w:rsidRDefault="00B828D4" w:rsidP="00B828D4">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4.Поліпшення навчально-методичного забезпечення професійної діяльності педагогів закладу: поповнення методичних кабінетів клубів за місцем проживання навчально-методичною літературою з психології, педагогіки, методики навчання та виховання ; забезпечення систематичної роботи методичних об'єднань, підготовки та видання інформаційно-методичних </w:t>
            </w:r>
            <w:r w:rsidRPr="00B5566E">
              <w:rPr>
                <w:rFonts w:ascii="Times New Roman" w:eastAsia="Times New Roman" w:hAnsi="Times New Roman" w:cs="Times New Roman"/>
                <w:sz w:val="24"/>
                <w:szCs w:val="24"/>
                <w:lang w:val="uk-UA" w:eastAsia="ru-RU"/>
              </w:rPr>
              <w:lastRenderedPageBreak/>
              <w:t xml:space="preserve">бюлетенів </w:t>
            </w:r>
          </w:p>
        </w:tc>
        <w:tc>
          <w:tcPr>
            <w:tcW w:w="1304"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tc>
        <w:tc>
          <w:tcPr>
            <w:tcW w:w="1701"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tcBorders>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26"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tcBorders>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B5566E" w:rsidTr="00B828D4">
        <w:trPr>
          <w:trHeight w:val="1263"/>
        </w:trPr>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701" w:type="dxa"/>
            <w:vMerge/>
            <w:shd w:val="clear" w:color="auto" w:fill="auto"/>
          </w:tcPr>
          <w:p w:rsidR="00B828D4" w:rsidRPr="00B5566E" w:rsidRDefault="00B828D4" w:rsidP="00B828D4">
            <w:pPr>
              <w:spacing w:after="0" w:line="240" w:lineRule="auto"/>
              <w:ind w:firstLine="540"/>
              <w:rPr>
                <w:rFonts w:ascii="Times New Roman" w:eastAsia="Times New Roman" w:hAnsi="Times New Roman" w:cs="Times New Roman"/>
                <w:iCs/>
                <w:sz w:val="24"/>
                <w:szCs w:val="24"/>
                <w:lang w:val="uk-UA" w:eastAsia="ru-RU"/>
              </w:rPr>
            </w:pPr>
          </w:p>
        </w:tc>
        <w:tc>
          <w:tcPr>
            <w:tcW w:w="3261" w:type="dxa"/>
            <w:tcBorders>
              <w:bottom w:val="single" w:sz="4" w:space="0" w:color="auto"/>
            </w:tcBorders>
            <w:shd w:val="clear" w:color="auto" w:fill="auto"/>
          </w:tcPr>
          <w:p w:rsidR="00B828D4" w:rsidRPr="00B5566E" w:rsidRDefault="00B828D4" w:rsidP="00B828D4">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5.Забезпечення психолого - педагогічної, комп’ютерної, методичної, правової грамотності педагогічних працівників</w:t>
            </w:r>
          </w:p>
        </w:tc>
        <w:tc>
          <w:tcPr>
            <w:tcW w:w="1304"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tcBorders>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26" w:type="dxa"/>
            <w:tcBorders>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tcBorders>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C74BDB" w:rsidTr="00B828D4">
        <w:trPr>
          <w:trHeight w:val="2218"/>
        </w:trPr>
        <w:tc>
          <w:tcPr>
            <w:tcW w:w="567"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w:t>
            </w:r>
          </w:p>
        </w:tc>
        <w:tc>
          <w:tcPr>
            <w:tcW w:w="1701" w:type="dxa"/>
            <w:vMerge w:val="restart"/>
            <w:tcBorders>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iCs/>
                <w:sz w:val="24"/>
                <w:szCs w:val="24"/>
                <w:lang w:val="uk-UA" w:eastAsia="ru-RU"/>
              </w:rPr>
            </w:pPr>
            <w:r w:rsidRPr="00B5566E">
              <w:rPr>
                <w:rFonts w:ascii="Times New Roman" w:eastAsia="Times New Roman" w:hAnsi="Times New Roman" w:cs="Times New Roman"/>
                <w:iCs/>
                <w:sz w:val="24"/>
                <w:szCs w:val="24"/>
                <w:lang w:val="uk-UA" w:eastAsia="ru-RU"/>
              </w:rPr>
              <w:t>Підвищення ролі керівника гуртка  у                                                                                                                                                                                                                                                                                                                                                                                                                                                                                                                                                                                                                                                                                                                                                                                                                                                                                                                                                           формуванні громадянського суспільства;</w:t>
            </w:r>
            <w:r w:rsidRPr="00B5566E">
              <w:rPr>
                <w:rFonts w:ascii="Times New Roman" w:eastAsia="Times New Roman" w:hAnsi="Times New Roman" w:cs="Times New Roman"/>
                <w:sz w:val="24"/>
                <w:szCs w:val="24"/>
                <w:lang w:val="uk-UA" w:eastAsia="ru-RU"/>
              </w:rPr>
              <w:t xml:space="preserve">    створення  позитивного іміджу та значимості педагогічної професії серед громади міста.</w:t>
            </w:r>
          </w:p>
        </w:tc>
        <w:tc>
          <w:tcPr>
            <w:tcW w:w="3261" w:type="dxa"/>
            <w:tcBorders>
              <w:top w:val="single" w:sz="4" w:space="0" w:color="auto"/>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1.Підвищення престижу педагогічної професії в суспільстві.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Відзначення особливих успіхів у розвитку педагогічної освіти державними, відомчими нагородами та відзнаками працівників освіти,цінними подарунками</w:t>
            </w:r>
          </w:p>
        </w:tc>
        <w:tc>
          <w:tcPr>
            <w:tcW w:w="1304" w:type="dxa"/>
            <w:tcBorders>
              <w:top w:val="single" w:sz="4" w:space="0" w:color="auto"/>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2020</w:t>
            </w:r>
          </w:p>
        </w:tc>
        <w:tc>
          <w:tcPr>
            <w:tcW w:w="1701" w:type="dxa"/>
            <w:tcBorders>
              <w:top w:val="single" w:sz="4" w:space="0" w:color="auto"/>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tcBorders>
              <w:top w:val="single" w:sz="4" w:space="0" w:color="auto"/>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26" w:type="dxa"/>
            <w:tcBorders>
              <w:top w:val="single" w:sz="4" w:space="0" w:color="auto"/>
              <w:bottom w:val="single" w:sz="4" w:space="0" w:color="auto"/>
            </w:tcBorders>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val="restart"/>
            <w:tcBorders>
              <w:top w:val="single" w:sz="4" w:space="0" w:color="auto"/>
              <w:bottom w:val="single" w:sz="4" w:space="0" w:color="auto"/>
            </w:tcBorders>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iCs/>
                <w:sz w:val="24"/>
                <w:szCs w:val="24"/>
                <w:lang w:val="uk-UA" w:eastAsia="ru-RU"/>
              </w:rPr>
              <w:t>Поліпшення соціально-економічного становища вчителів, стимулювання їх професійної діяльності.</w:t>
            </w:r>
          </w:p>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B5566E" w:rsidTr="00B828D4">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701" w:type="dxa"/>
            <w:vMerge/>
            <w:shd w:val="clear" w:color="auto" w:fill="auto"/>
          </w:tcPr>
          <w:p w:rsidR="00B828D4" w:rsidRPr="00B5566E" w:rsidRDefault="00B828D4" w:rsidP="00B828D4">
            <w:pPr>
              <w:spacing w:after="0" w:line="240" w:lineRule="auto"/>
              <w:ind w:firstLine="540"/>
              <w:rPr>
                <w:rFonts w:ascii="Times New Roman" w:eastAsia="Times New Roman" w:hAnsi="Times New Roman" w:cs="Times New Roman"/>
                <w:iCs/>
                <w:sz w:val="24"/>
                <w:szCs w:val="24"/>
                <w:lang w:val="uk-UA" w:eastAsia="ru-RU"/>
              </w:rPr>
            </w:pPr>
          </w:p>
        </w:tc>
        <w:tc>
          <w:tcPr>
            <w:tcW w:w="326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2.Висвітлення просвітницької діяльності, передового педагогічного досвіду освітян  в засобах масової інформації</w:t>
            </w:r>
          </w:p>
        </w:tc>
        <w:tc>
          <w:tcPr>
            <w:tcW w:w="130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r w:rsidR="00B828D4" w:rsidRPr="00C74BDB" w:rsidTr="00B828D4">
        <w:tc>
          <w:tcPr>
            <w:tcW w:w="567"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w:t>
            </w: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Стимулювання творчої праці  педагогічних працівників.</w:t>
            </w:r>
          </w:p>
          <w:p w:rsidR="00B828D4" w:rsidRPr="00B5566E" w:rsidRDefault="00B828D4" w:rsidP="00B828D4">
            <w:pPr>
              <w:spacing w:after="0" w:line="240" w:lineRule="auto"/>
              <w:ind w:firstLine="540"/>
              <w:rPr>
                <w:rFonts w:ascii="Times New Roman" w:eastAsia="Times New Roman" w:hAnsi="Times New Roman" w:cs="Times New Roman"/>
                <w:iCs/>
                <w:sz w:val="24"/>
                <w:szCs w:val="24"/>
                <w:lang w:val="uk-UA" w:eastAsia="ru-RU"/>
              </w:rPr>
            </w:pPr>
          </w:p>
        </w:tc>
        <w:tc>
          <w:tcPr>
            <w:tcW w:w="326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Преміювання кращих педагогічних працівників, які підготували переможців Всеукраїнських, міжнародних, обласних, регіональних, міських конкурсів та змагань. </w:t>
            </w:r>
          </w:p>
        </w:tc>
        <w:tc>
          <w:tcPr>
            <w:tcW w:w="130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1672"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2126"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Фінансування не потребує</w:t>
            </w:r>
          </w:p>
        </w:tc>
        <w:tc>
          <w:tcPr>
            <w:tcW w:w="1843"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Підвищення мотивації педагогічних працівників до проведення активної виховної та педагогічної  роботи</w:t>
            </w:r>
            <w:r w:rsidRPr="00B5566E">
              <w:rPr>
                <w:rFonts w:ascii="Times New Roman" w:eastAsia="Times New Roman" w:hAnsi="Times New Roman" w:cs="Times New Roman"/>
                <w:color w:val="FF0000"/>
                <w:sz w:val="24"/>
                <w:szCs w:val="24"/>
                <w:lang w:val="uk-UA" w:eastAsia="ru-RU"/>
              </w:rPr>
              <w:t xml:space="preserve">: </w:t>
            </w:r>
          </w:p>
        </w:tc>
      </w:tr>
      <w:tr w:rsidR="00B828D4" w:rsidRPr="00C74BDB" w:rsidTr="00B828D4">
        <w:tc>
          <w:tcPr>
            <w:tcW w:w="567"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w:t>
            </w:r>
          </w:p>
        </w:tc>
        <w:tc>
          <w:tcPr>
            <w:tcW w:w="1701"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iCs/>
                <w:sz w:val="24"/>
                <w:szCs w:val="24"/>
                <w:lang w:val="uk-UA" w:eastAsia="ru-RU"/>
              </w:rPr>
            </w:pPr>
            <w:r w:rsidRPr="00B5566E">
              <w:rPr>
                <w:rFonts w:ascii="Times New Roman" w:eastAsia="Times New Roman" w:hAnsi="Times New Roman" w:cs="Times New Roman"/>
                <w:sz w:val="24"/>
                <w:szCs w:val="24"/>
                <w:lang w:val="uk-UA" w:eastAsia="ru-RU"/>
              </w:rPr>
              <w:t xml:space="preserve">Соціально-економічна  та фінансова підтримка педагогічних </w:t>
            </w:r>
            <w:r w:rsidRPr="00B5566E">
              <w:rPr>
                <w:rFonts w:ascii="Times New Roman" w:eastAsia="Times New Roman" w:hAnsi="Times New Roman" w:cs="Times New Roman"/>
                <w:sz w:val="24"/>
                <w:szCs w:val="24"/>
                <w:lang w:val="uk-UA" w:eastAsia="ru-RU"/>
              </w:rPr>
              <w:lastRenderedPageBreak/>
              <w:t>працівників</w:t>
            </w:r>
            <w:r w:rsidRPr="00B5566E">
              <w:rPr>
                <w:rFonts w:ascii="Times New Roman" w:eastAsia="Times New Roman" w:hAnsi="Times New Roman" w:cs="Times New Roman"/>
                <w:sz w:val="24"/>
                <w:szCs w:val="24"/>
                <w:lang w:eastAsia="ru-RU"/>
              </w:rPr>
              <w:t> </w:t>
            </w:r>
          </w:p>
        </w:tc>
        <w:tc>
          <w:tcPr>
            <w:tcW w:w="3261" w:type="dxa"/>
            <w:shd w:val="clear" w:color="auto" w:fill="auto"/>
          </w:tcPr>
          <w:p w:rsidR="00B828D4" w:rsidRPr="00B5566E" w:rsidRDefault="00B828D4" w:rsidP="00B828D4">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1.Забезпечення організації відпочинку та оздоровлення в санаторіях та профілакторіях</w:t>
            </w:r>
          </w:p>
        </w:tc>
        <w:tc>
          <w:tcPr>
            <w:tcW w:w="130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tc>
        <w:tc>
          <w:tcPr>
            <w:tcW w:w="1701"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 ДЮК «Юність»</w:t>
            </w:r>
          </w:p>
        </w:tc>
        <w:tc>
          <w:tcPr>
            <w:tcW w:w="3798" w:type="dxa"/>
            <w:gridSpan w:val="2"/>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  програмою ФСС з ТВП</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843"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Підвищення рівня соціально-економічного і фінансового </w:t>
            </w:r>
            <w:r w:rsidRPr="00B5566E">
              <w:rPr>
                <w:rFonts w:ascii="Times New Roman" w:eastAsia="Times New Roman" w:hAnsi="Times New Roman" w:cs="Times New Roman"/>
                <w:sz w:val="24"/>
                <w:szCs w:val="24"/>
                <w:lang w:val="uk-UA" w:eastAsia="ru-RU"/>
              </w:rPr>
              <w:lastRenderedPageBreak/>
              <w:t>забезпечення педагогічних працівників</w:t>
            </w:r>
            <w:r w:rsidRPr="00B5566E">
              <w:rPr>
                <w:rFonts w:ascii="Times New Roman" w:eastAsia="Times New Roman" w:hAnsi="Times New Roman" w:cs="Times New Roman"/>
                <w:sz w:val="24"/>
                <w:szCs w:val="24"/>
                <w:lang w:eastAsia="ru-RU"/>
              </w:rPr>
              <w:t> </w:t>
            </w:r>
          </w:p>
        </w:tc>
      </w:tr>
      <w:tr w:rsidR="00B828D4" w:rsidRPr="00B5566E" w:rsidTr="00B828D4">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701" w:type="dxa"/>
            <w:vMerge/>
            <w:shd w:val="clear" w:color="auto" w:fill="auto"/>
          </w:tcPr>
          <w:p w:rsidR="00B828D4" w:rsidRPr="00B5566E" w:rsidRDefault="00B828D4" w:rsidP="00B828D4">
            <w:pPr>
              <w:spacing w:after="0" w:line="240" w:lineRule="auto"/>
              <w:ind w:firstLine="540"/>
              <w:rPr>
                <w:rFonts w:ascii="Times New Roman" w:eastAsia="Times New Roman" w:hAnsi="Times New Roman" w:cs="Times New Roman"/>
                <w:sz w:val="24"/>
                <w:szCs w:val="24"/>
                <w:lang w:val="uk-UA" w:eastAsia="ru-RU"/>
              </w:rPr>
            </w:pPr>
          </w:p>
        </w:tc>
        <w:tc>
          <w:tcPr>
            <w:tcW w:w="3261" w:type="dxa"/>
            <w:shd w:val="clear" w:color="auto" w:fill="auto"/>
          </w:tcPr>
          <w:p w:rsidR="00B828D4" w:rsidRPr="00B5566E" w:rsidRDefault="00B828D4" w:rsidP="00B828D4">
            <w:pPr>
              <w:widowControl w:val="0"/>
              <w:autoSpaceDE w:val="0"/>
              <w:autoSpaceDN w:val="0"/>
              <w:adjustRightInd w:val="0"/>
              <w:spacing w:after="0" w:line="240" w:lineRule="auto"/>
              <w:ind w:left="80"/>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2.Виплата доплати  </w:t>
            </w:r>
            <w:r w:rsidRPr="00B5566E">
              <w:rPr>
                <w:rFonts w:ascii="Times New Roman" w:eastAsia="Times New Roman" w:hAnsi="Times New Roman" w:cs="Times New Roman"/>
                <w:sz w:val="24"/>
                <w:szCs w:val="24"/>
                <w:lang w:val="uk-UA" w:eastAsia="ru-RU"/>
              </w:rPr>
              <w:lastRenderedPageBreak/>
              <w:t>педагогічним працівникам за престижність педагогічної праці у розмірі до 20%</w:t>
            </w:r>
          </w:p>
        </w:tc>
        <w:tc>
          <w:tcPr>
            <w:tcW w:w="130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tc>
        <w:tc>
          <w:tcPr>
            <w:tcW w:w="1701"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С ДЮК </w:t>
            </w:r>
            <w:r w:rsidRPr="00B5566E">
              <w:rPr>
                <w:rFonts w:ascii="Times New Roman" w:eastAsia="Times New Roman" w:hAnsi="Times New Roman" w:cs="Times New Roman"/>
                <w:sz w:val="24"/>
                <w:szCs w:val="24"/>
                <w:lang w:val="uk-UA" w:eastAsia="ru-RU"/>
              </w:rPr>
              <w:lastRenderedPageBreak/>
              <w:t>«Юність»</w:t>
            </w:r>
          </w:p>
        </w:tc>
        <w:tc>
          <w:tcPr>
            <w:tcW w:w="1672"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Міський </w:t>
            </w:r>
            <w:r w:rsidRPr="00B5566E">
              <w:rPr>
                <w:rFonts w:ascii="Times New Roman" w:eastAsia="Times New Roman" w:hAnsi="Times New Roman" w:cs="Times New Roman"/>
                <w:sz w:val="24"/>
                <w:szCs w:val="24"/>
                <w:lang w:val="uk-UA" w:eastAsia="ru-RU"/>
              </w:rPr>
              <w:lastRenderedPageBreak/>
              <w:t xml:space="preserve">бюджет. </w:t>
            </w:r>
          </w:p>
        </w:tc>
        <w:tc>
          <w:tcPr>
            <w:tcW w:w="21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Calibri" w:hAnsi="Times New Roman" w:cs="Times New Roman"/>
                <w:sz w:val="24"/>
                <w:szCs w:val="24"/>
                <w:lang w:val="uk-UA" w:eastAsia="ru-RU"/>
              </w:rPr>
              <w:lastRenderedPageBreak/>
              <w:t xml:space="preserve">Заплановано у </w:t>
            </w:r>
            <w:r w:rsidRPr="00B5566E">
              <w:rPr>
                <w:rFonts w:ascii="Times New Roman" w:eastAsia="Calibri" w:hAnsi="Times New Roman" w:cs="Times New Roman"/>
                <w:sz w:val="24"/>
                <w:szCs w:val="24"/>
                <w:lang w:val="uk-UA" w:eastAsia="ru-RU"/>
              </w:rPr>
              <w:lastRenderedPageBreak/>
              <w:t>підпрограмі «Будівництво, реконструкція, капітальний ремонт та утримання клубів за місцем проживання, забезпечення функціонування СДЮК «Юність» та структурних підрозділів»</w:t>
            </w:r>
          </w:p>
        </w:tc>
        <w:tc>
          <w:tcPr>
            <w:tcW w:w="1843"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bl>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iCs/>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iCs/>
          <w:sz w:val="24"/>
          <w:szCs w:val="24"/>
          <w:lang w:eastAsia="ru-RU"/>
        </w:rPr>
        <w:t xml:space="preserve"> ОРІЄНТОВНИЙ ОБСЯГ ФІНАНСУВАННЯ</w:t>
      </w:r>
    </w:p>
    <w:tbl>
      <w:tblP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559"/>
      </w:tblGrid>
      <w:tr w:rsidR="00B828D4" w:rsidRPr="00B5566E" w:rsidTr="00B828D4">
        <w:trPr>
          <w:trHeight w:val="70"/>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По роках:</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Всього </w:t>
            </w:r>
          </w:p>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(грн.) </w:t>
            </w:r>
          </w:p>
        </w:tc>
      </w:tr>
      <w:tr w:rsidR="00B828D4" w:rsidRPr="00B5566E" w:rsidTr="00B828D4">
        <w:trPr>
          <w:trHeight w:val="154"/>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p>
        </w:tc>
      </w:tr>
      <w:tr w:rsidR="00B828D4" w:rsidRPr="00B5566E" w:rsidTr="00B828D4">
        <w:trPr>
          <w:trHeight w:val="70"/>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r w:rsidR="00B828D4" w:rsidRPr="00B5566E" w:rsidTr="00B828D4">
        <w:trPr>
          <w:trHeight w:val="70"/>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Calibri" w:eastAsia="Times New Roman" w:hAnsi="Calibri" w:cs="Times New Roman"/>
                <w:lang w:val="uk-UA"/>
              </w:rPr>
              <w:t>фонд</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r w:rsidR="00B828D4" w:rsidRPr="00B5566E" w:rsidTr="00B828D4">
        <w:trPr>
          <w:trHeight w:val="70"/>
        </w:trPr>
        <w:tc>
          <w:tcPr>
            <w:tcW w:w="212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w:t>
            </w:r>
          </w:p>
        </w:tc>
      </w:tr>
    </w:tbl>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І</w:t>
      </w:r>
      <w:r w:rsidRPr="00B5566E">
        <w:rPr>
          <w:rFonts w:ascii="Times New Roman" w:eastAsia="Times New Roman" w:hAnsi="Times New Roman" w:cs="Times New Roman"/>
          <w:b/>
          <w:bCs/>
          <w:sz w:val="24"/>
          <w:szCs w:val="24"/>
          <w:lang w:val="en-AU" w:eastAsia="ru-RU"/>
        </w:rPr>
        <w:t>V</w:t>
      </w:r>
      <w:r w:rsidRPr="00B5566E">
        <w:rPr>
          <w:rFonts w:ascii="Times New Roman" w:eastAsia="Times New Roman" w:hAnsi="Times New Roman" w:cs="Times New Roman"/>
          <w:b/>
          <w:bCs/>
          <w:sz w:val="24"/>
          <w:szCs w:val="24"/>
          <w:lang w:val="uk-UA" w:eastAsia="ru-RU"/>
        </w:rPr>
        <w:t>. ОЧІКУВАНІ РЕЗУЛЬТАТИ ВИКОНАННЯ ПРОГРАМИ, ВИЗНАЧЕННЯ ЇЇ  ЕФЕКТИВНОСТІ</w:t>
      </w:r>
    </w:p>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iCs/>
          <w:sz w:val="24"/>
          <w:szCs w:val="24"/>
          <w:lang w:eastAsia="ru-RU"/>
        </w:rPr>
      </w:pPr>
      <w:r w:rsidRPr="00B5566E">
        <w:rPr>
          <w:rFonts w:ascii="Times New Roman" w:eastAsia="Times New Roman" w:hAnsi="Times New Roman" w:cs="Times New Roman"/>
          <w:iCs/>
          <w:sz w:val="24"/>
          <w:szCs w:val="24"/>
          <w:lang w:val="uk-UA" w:eastAsia="ru-RU"/>
        </w:rPr>
        <w:t>1. Обґрунтоване довгострокове прогнозування потреби у педагогічних кадрах.</w:t>
      </w:r>
    </w:p>
    <w:p w:rsidR="00B828D4" w:rsidRPr="00B5566E" w:rsidRDefault="00B828D4" w:rsidP="00B828D4">
      <w:pPr>
        <w:spacing w:after="0" w:line="240" w:lineRule="auto"/>
        <w:rPr>
          <w:rFonts w:ascii="Times New Roman" w:eastAsia="Times New Roman" w:hAnsi="Times New Roman" w:cs="Times New Roman"/>
          <w:iCs/>
          <w:sz w:val="24"/>
          <w:szCs w:val="24"/>
          <w:lang w:eastAsia="ru-RU"/>
        </w:rPr>
      </w:pPr>
      <w:r w:rsidRPr="00B5566E">
        <w:rPr>
          <w:rFonts w:ascii="Times New Roman" w:eastAsia="Times New Roman" w:hAnsi="Times New Roman" w:cs="Times New Roman"/>
          <w:iCs/>
          <w:sz w:val="24"/>
          <w:szCs w:val="24"/>
          <w:lang w:val="uk-UA" w:eastAsia="ru-RU"/>
        </w:rPr>
        <w:t>2. Стабілізація кадрового складу педагогічних працівників, підвищення професійного рівня педпрацівників,</w:t>
      </w:r>
    </w:p>
    <w:p w:rsidR="00B828D4" w:rsidRPr="00B5566E" w:rsidRDefault="00B828D4" w:rsidP="00B828D4">
      <w:pPr>
        <w:spacing w:after="0" w:line="240" w:lineRule="auto"/>
        <w:rPr>
          <w:rFonts w:ascii="Times New Roman" w:eastAsia="Times New Roman" w:hAnsi="Times New Roman" w:cs="Times New Roman"/>
          <w:iCs/>
          <w:sz w:val="24"/>
          <w:szCs w:val="24"/>
          <w:lang w:eastAsia="ru-RU"/>
        </w:rPr>
      </w:pPr>
      <w:r w:rsidRPr="00B5566E">
        <w:rPr>
          <w:rFonts w:ascii="Times New Roman" w:eastAsia="Times New Roman" w:hAnsi="Times New Roman" w:cs="Times New Roman"/>
          <w:iCs/>
          <w:sz w:val="24"/>
          <w:szCs w:val="24"/>
          <w:lang w:val="uk-UA" w:eastAsia="ru-RU"/>
        </w:rPr>
        <w:t>молодих фахівців до роботи в клубах за місцем проживання.</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iCs/>
          <w:sz w:val="24"/>
          <w:szCs w:val="24"/>
          <w:lang w:val="uk-UA" w:eastAsia="ru-RU"/>
        </w:rPr>
        <w:t>3. Поліпшення соціально-економічного становища педагогів Комплексу, стимулювання їх професійної діяльності.</w:t>
      </w:r>
    </w:p>
    <w:tbl>
      <w:tblPr>
        <w:tblpPr w:leftFromText="180" w:rightFromText="180" w:vertAnchor="text" w:horzAnchor="margin" w:tblpY="52"/>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
        <w:gridCol w:w="5981"/>
        <w:gridCol w:w="1365"/>
        <w:gridCol w:w="19"/>
        <w:gridCol w:w="1424"/>
        <w:gridCol w:w="1416"/>
        <w:gridCol w:w="1417"/>
        <w:gridCol w:w="1688"/>
        <w:gridCol w:w="8"/>
      </w:tblGrid>
      <w:tr w:rsidR="00B828D4" w:rsidRPr="00B5566E" w:rsidTr="00B828D4">
        <w:trPr>
          <w:gridAfter w:val="1"/>
          <w:wAfter w:w="8" w:type="dxa"/>
        </w:trPr>
        <w:tc>
          <w:tcPr>
            <w:tcW w:w="6229" w:type="dxa"/>
            <w:gridSpan w:val="2"/>
            <w:vMerge w:val="restart"/>
            <w:vAlign w:val="center"/>
          </w:tcPr>
          <w:p w:rsidR="00B828D4" w:rsidRDefault="00B828D4" w:rsidP="00B828D4">
            <w:pPr>
              <w:spacing w:after="0" w:line="240" w:lineRule="auto"/>
              <w:jc w:val="center"/>
              <w:rPr>
                <w:rFonts w:ascii="Times New Roman" w:eastAsia="Times New Roman" w:hAnsi="Times New Roman" w:cs="Times New Roman"/>
                <w:b/>
                <w:bCs/>
                <w:sz w:val="24"/>
                <w:szCs w:val="24"/>
                <w:lang w:val="uk-UA" w:eastAsia="ru-RU"/>
              </w:rPr>
            </w:pPr>
          </w:p>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p>
        </w:tc>
        <w:tc>
          <w:tcPr>
            <w:tcW w:w="1384" w:type="dxa"/>
            <w:gridSpan w:val="2"/>
            <w:vMerge w:val="restart"/>
            <w:vAlign w:val="center"/>
          </w:tcPr>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Одиниця виміру</w:t>
            </w:r>
          </w:p>
        </w:tc>
        <w:tc>
          <w:tcPr>
            <w:tcW w:w="4257" w:type="dxa"/>
            <w:gridSpan w:val="3"/>
            <w:vAlign w:val="center"/>
          </w:tcPr>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Значення показника у тому числі за роками</w:t>
            </w:r>
          </w:p>
        </w:tc>
        <w:tc>
          <w:tcPr>
            <w:tcW w:w="1688" w:type="dxa"/>
            <w:vMerge w:val="restart"/>
            <w:vAlign w:val="center"/>
          </w:tcPr>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eastAsia="ru-RU"/>
              </w:rPr>
              <w:t>Відхилення 2020р. від 2019р.</w:t>
            </w:r>
            <w:r w:rsidRPr="00B5566E">
              <w:rPr>
                <w:rFonts w:ascii="Times New Roman" w:eastAsia="Times New Roman" w:hAnsi="Times New Roman" w:cs="Times New Roman"/>
                <w:b/>
                <w:bCs/>
                <w:sz w:val="24"/>
                <w:szCs w:val="24"/>
                <w:lang w:val="uk-UA" w:eastAsia="ru-RU"/>
              </w:rPr>
              <w:t>(+,-)</w:t>
            </w:r>
          </w:p>
        </w:tc>
      </w:tr>
      <w:tr w:rsidR="00B828D4" w:rsidRPr="00B5566E" w:rsidTr="00B828D4">
        <w:trPr>
          <w:gridAfter w:val="1"/>
          <w:wAfter w:w="8" w:type="dxa"/>
        </w:trPr>
        <w:tc>
          <w:tcPr>
            <w:tcW w:w="6229" w:type="dxa"/>
            <w:gridSpan w:val="2"/>
            <w:vMerge/>
            <w:vAlign w:val="center"/>
          </w:tcPr>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p>
        </w:tc>
        <w:tc>
          <w:tcPr>
            <w:tcW w:w="1384" w:type="dxa"/>
            <w:gridSpan w:val="2"/>
            <w:vMerge/>
            <w:vAlign w:val="center"/>
          </w:tcPr>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p>
        </w:tc>
        <w:tc>
          <w:tcPr>
            <w:tcW w:w="1424" w:type="dxa"/>
            <w:vAlign w:val="center"/>
          </w:tcPr>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Усього</w:t>
            </w: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2019</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2020</w:t>
            </w:r>
          </w:p>
        </w:tc>
        <w:tc>
          <w:tcPr>
            <w:tcW w:w="1688" w:type="dxa"/>
            <w:vMerge/>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rPr>
          <w:gridAfter w:val="1"/>
          <w:wAfter w:w="8" w:type="dxa"/>
          <w:trHeight w:val="286"/>
        </w:trPr>
        <w:tc>
          <w:tcPr>
            <w:tcW w:w="13558" w:type="dxa"/>
            <w:gridSpan w:val="8"/>
          </w:tcPr>
          <w:p w:rsidR="00B828D4" w:rsidRPr="00B5566E" w:rsidRDefault="00B828D4" w:rsidP="00B828D4">
            <w:pPr>
              <w:spacing w:after="0" w:line="240" w:lineRule="auto"/>
              <w:rPr>
                <w:rFonts w:ascii="Times New Roman" w:eastAsia="Times New Roman" w:hAnsi="Times New Roman" w:cs="Times New Roman"/>
                <w:b/>
                <w:bCs/>
                <w:i/>
                <w:iCs/>
                <w:sz w:val="24"/>
                <w:szCs w:val="24"/>
                <w:lang w:val="uk-UA" w:eastAsia="ru-RU"/>
              </w:rPr>
            </w:pPr>
            <w:r w:rsidRPr="00B5566E">
              <w:rPr>
                <w:rFonts w:ascii="Times New Roman" w:eastAsia="Times New Roman" w:hAnsi="Times New Roman" w:cs="Times New Roman"/>
                <w:b/>
                <w:bCs/>
                <w:sz w:val="24"/>
                <w:szCs w:val="24"/>
                <w:lang w:val="uk-UA" w:eastAsia="ru-RU"/>
              </w:rPr>
              <w:t xml:space="preserve">Завдання 1. </w:t>
            </w:r>
            <w:r w:rsidRPr="00B5566E">
              <w:rPr>
                <w:rFonts w:ascii="Times New Roman" w:eastAsia="Times New Roman" w:hAnsi="Times New Roman" w:cs="Times New Roman"/>
                <w:b/>
                <w:bCs/>
                <w:iCs/>
                <w:sz w:val="24"/>
                <w:szCs w:val="24"/>
                <w:lang w:val="uk-UA" w:eastAsia="ru-RU"/>
              </w:rPr>
              <w:t xml:space="preserve">Оновлення змісту і форм професійної діяльності педагогічних працівників, </w:t>
            </w:r>
            <w:r w:rsidRPr="00B5566E">
              <w:rPr>
                <w:rFonts w:ascii="Times New Roman" w:eastAsia="Times New Roman" w:hAnsi="Times New Roman" w:cs="Times New Roman"/>
                <w:b/>
                <w:bCs/>
                <w:sz w:val="24"/>
                <w:szCs w:val="24"/>
                <w:lang w:val="uk-UA" w:eastAsia="ru-RU"/>
              </w:rPr>
              <w:t xml:space="preserve">модернізація системи підготовки </w:t>
            </w:r>
          </w:p>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rPr>
          <w:gridAfter w:val="1"/>
          <w:wAfter w:w="8" w:type="dxa"/>
        </w:trPr>
        <w:tc>
          <w:tcPr>
            <w:tcW w:w="13558" w:type="dxa"/>
            <w:gridSpan w:val="8"/>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eastAsia="ru-RU"/>
              </w:rPr>
              <w:lastRenderedPageBreak/>
              <w:t>Проказник витрат</w:t>
            </w:r>
          </w:p>
        </w:tc>
      </w:tr>
      <w:tr w:rsidR="00B828D4" w:rsidRPr="00B5566E" w:rsidTr="00B828D4">
        <w:trPr>
          <w:trHeight w:val="262"/>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Загальний обсяг витрат </w:t>
            </w:r>
          </w:p>
        </w:tc>
        <w:tc>
          <w:tcPr>
            <w:tcW w:w="1384"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6" w:type="dxa"/>
            <w:gridSpan w:val="2"/>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c>
          <w:tcPr>
            <w:tcW w:w="13566" w:type="dxa"/>
            <w:gridSpan w:val="9"/>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r>
      <w:tr w:rsidR="00B828D4" w:rsidRPr="00B5566E" w:rsidTr="00B828D4">
        <w:trPr>
          <w:gridAfter w:val="1"/>
          <w:wAfter w:w="8" w:type="dxa"/>
          <w:trHeight w:val="177"/>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Кількість педпрацівників, охоплених навчанням та прийнявших участь в проведенні виставок, фестивалів тощо</w:t>
            </w:r>
          </w:p>
        </w:tc>
        <w:tc>
          <w:tcPr>
            <w:tcW w:w="1384"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осіб</w:t>
            </w:r>
          </w:p>
        </w:tc>
        <w:tc>
          <w:tcPr>
            <w:tcW w:w="1424"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tcPr>
          <w:p w:rsidR="00B828D4" w:rsidRPr="00B5566E" w:rsidRDefault="00B828D4" w:rsidP="00B828D4">
            <w:pPr>
              <w:spacing w:after="0" w:line="240" w:lineRule="auto"/>
              <w:rPr>
                <w:rFonts w:ascii="Times New Roman" w:eastAsia="Times New Roman" w:hAnsi="Times New Roman" w:cs="Times New Roman"/>
                <w:bCs/>
                <w:sz w:val="24"/>
                <w:szCs w:val="24"/>
                <w:highlight w:val="yellow"/>
                <w:lang w:val="uk-UA" w:eastAsia="ru-RU"/>
              </w:rPr>
            </w:pPr>
            <w:r w:rsidRPr="00B5566E">
              <w:rPr>
                <w:rFonts w:ascii="Times New Roman" w:eastAsia="Times New Roman" w:hAnsi="Times New Roman" w:cs="Times New Roman"/>
                <w:bCs/>
                <w:sz w:val="24"/>
                <w:szCs w:val="24"/>
                <w:lang w:val="uk-UA" w:eastAsia="ru-RU"/>
              </w:rPr>
              <w:t xml:space="preserve">      18</w:t>
            </w:r>
          </w:p>
        </w:tc>
        <w:tc>
          <w:tcPr>
            <w:tcW w:w="1417"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30</w:t>
            </w:r>
          </w:p>
        </w:tc>
        <w:tc>
          <w:tcPr>
            <w:tcW w:w="1688"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+12</w:t>
            </w:r>
          </w:p>
        </w:tc>
      </w:tr>
      <w:tr w:rsidR="00B828D4" w:rsidRPr="00B5566E" w:rsidTr="00B828D4">
        <w:trPr>
          <w:gridAfter w:val="1"/>
          <w:wAfter w:w="8" w:type="dxa"/>
        </w:trPr>
        <w:tc>
          <w:tcPr>
            <w:tcW w:w="13558" w:type="dxa"/>
            <w:gridSpan w:val="8"/>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r>
      <w:tr w:rsidR="00B828D4" w:rsidRPr="00B5566E" w:rsidTr="00B828D4">
        <w:trPr>
          <w:gridAfter w:val="1"/>
          <w:wAfter w:w="8" w:type="dxa"/>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Витрати на 1 педпрацівника</w:t>
            </w:r>
          </w:p>
        </w:tc>
        <w:tc>
          <w:tcPr>
            <w:tcW w:w="1384"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       -</w:t>
            </w:r>
          </w:p>
        </w:tc>
        <w:tc>
          <w:tcPr>
            <w:tcW w:w="1417" w:type="dxa"/>
          </w:tcPr>
          <w:p w:rsidR="00B828D4" w:rsidRPr="00B5566E" w:rsidRDefault="00B828D4" w:rsidP="00B828D4">
            <w:pPr>
              <w:tabs>
                <w:tab w:val="left" w:pos="510"/>
                <w:tab w:val="center" w:pos="600"/>
              </w:tabs>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88"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rPr>
          <w:gridAfter w:val="1"/>
          <w:wAfter w:w="8" w:type="dxa"/>
        </w:trPr>
        <w:tc>
          <w:tcPr>
            <w:tcW w:w="13558" w:type="dxa"/>
            <w:gridSpan w:val="8"/>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r>
      <w:tr w:rsidR="00B828D4" w:rsidRPr="00B5566E" w:rsidTr="00B828D4">
        <w:trPr>
          <w:gridAfter w:val="1"/>
          <w:wAfter w:w="8" w:type="dxa"/>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Динаміка збільшення чисельності  педпрацівників, які підвищили  професійний рівень </w:t>
            </w:r>
          </w:p>
        </w:tc>
        <w:tc>
          <w:tcPr>
            <w:tcW w:w="1384"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24"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      100</w:t>
            </w:r>
          </w:p>
        </w:tc>
        <w:tc>
          <w:tcPr>
            <w:tcW w:w="1417"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    166</w:t>
            </w:r>
          </w:p>
        </w:tc>
        <w:tc>
          <w:tcPr>
            <w:tcW w:w="1688"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+66</w:t>
            </w:r>
          </w:p>
        </w:tc>
      </w:tr>
      <w:tr w:rsidR="00B828D4" w:rsidRPr="00B5566E" w:rsidTr="00B828D4">
        <w:trPr>
          <w:gridAfter w:val="1"/>
          <w:wAfter w:w="8" w:type="dxa"/>
        </w:trPr>
        <w:tc>
          <w:tcPr>
            <w:tcW w:w="13558" w:type="dxa"/>
            <w:gridSpan w:val="8"/>
            <w:tcBorders>
              <w:right w:val="single" w:sz="4" w:space="0" w:color="auto"/>
            </w:tcBorders>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Завдання 2.</w:t>
            </w:r>
            <w:r w:rsidRPr="00B5566E">
              <w:rPr>
                <w:rFonts w:ascii="Times New Roman" w:eastAsia="Times New Roman" w:hAnsi="Times New Roman" w:cs="Times New Roman"/>
                <w:b/>
                <w:bCs/>
                <w:iCs/>
                <w:sz w:val="24"/>
                <w:szCs w:val="24"/>
                <w:lang w:val="uk-UA" w:eastAsia="ru-RU"/>
              </w:rPr>
              <w:t xml:space="preserve"> Підвищення ролі керівника гуртка  у формуванні  громадянського суспільства                                                                                                                                                                                                                                                                                                                                                                                                                                                                                                                                                                                                                                                                                                                                                                                                                                                                                                                                                     </w:t>
            </w:r>
          </w:p>
        </w:tc>
      </w:tr>
      <w:tr w:rsidR="00B828D4" w:rsidRPr="00B5566E" w:rsidTr="00B828D4">
        <w:trPr>
          <w:gridAfter w:val="1"/>
          <w:wAfter w:w="8" w:type="dxa"/>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eastAsia="ru-RU"/>
              </w:rPr>
              <w:t>Показниквитрат</w:t>
            </w:r>
          </w:p>
        </w:tc>
        <w:tc>
          <w:tcPr>
            <w:tcW w:w="1384" w:type="dxa"/>
            <w:gridSpan w:val="2"/>
          </w:tcPr>
          <w:p w:rsidR="00B828D4" w:rsidRPr="00B5566E" w:rsidRDefault="00B828D4" w:rsidP="00B828D4">
            <w:pPr>
              <w:spacing w:after="0" w:line="240" w:lineRule="auto"/>
              <w:rPr>
                <w:rFonts w:ascii="Times New Roman" w:eastAsia="Times New Roman" w:hAnsi="Times New Roman" w:cs="Times New Roman"/>
                <w:bCs/>
                <w:i/>
                <w:sz w:val="24"/>
                <w:szCs w:val="24"/>
                <w:lang w:eastAsia="ru-RU"/>
              </w:rPr>
            </w:pPr>
          </w:p>
        </w:tc>
        <w:tc>
          <w:tcPr>
            <w:tcW w:w="1424" w:type="dxa"/>
          </w:tcPr>
          <w:p w:rsidR="00B828D4" w:rsidRPr="00B5566E" w:rsidRDefault="00B828D4" w:rsidP="00B828D4">
            <w:pPr>
              <w:spacing w:after="0" w:line="240" w:lineRule="auto"/>
              <w:rPr>
                <w:rFonts w:ascii="Times New Roman" w:eastAsia="Times New Roman" w:hAnsi="Times New Roman" w:cs="Times New Roman"/>
                <w:bCs/>
                <w:i/>
                <w:sz w:val="24"/>
                <w:szCs w:val="24"/>
                <w:lang w:eastAsia="ru-RU"/>
              </w:rPr>
            </w:pPr>
          </w:p>
        </w:tc>
        <w:tc>
          <w:tcPr>
            <w:tcW w:w="1416" w:type="dxa"/>
          </w:tcPr>
          <w:p w:rsidR="00B828D4" w:rsidRPr="00B5566E" w:rsidRDefault="00B828D4" w:rsidP="00B828D4">
            <w:pPr>
              <w:spacing w:after="0" w:line="240" w:lineRule="auto"/>
              <w:rPr>
                <w:rFonts w:ascii="Times New Roman" w:eastAsia="Times New Roman" w:hAnsi="Times New Roman" w:cs="Times New Roman"/>
                <w:bCs/>
                <w:i/>
                <w:sz w:val="24"/>
                <w:szCs w:val="24"/>
                <w:lang w:eastAsia="ru-RU"/>
              </w:rPr>
            </w:pPr>
          </w:p>
        </w:tc>
        <w:tc>
          <w:tcPr>
            <w:tcW w:w="1417" w:type="dxa"/>
          </w:tcPr>
          <w:p w:rsidR="00B828D4" w:rsidRPr="00B5566E" w:rsidRDefault="00B828D4" w:rsidP="00B828D4">
            <w:pPr>
              <w:spacing w:after="0" w:line="240" w:lineRule="auto"/>
              <w:rPr>
                <w:rFonts w:ascii="Times New Roman" w:eastAsia="Times New Roman" w:hAnsi="Times New Roman" w:cs="Times New Roman"/>
                <w:bCs/>
                <w:i/>
                <w:sz w:val="24"/>
                <w:szCs w:val="24"/>
                <w:lang w:eastAsia="ru-RU"/>
              </w:rPr>
            </w:pPr>
          </w:p>
        </w:tc>
        <w:tc>
          <w:tcPr>
            <w:tcW w:w="1688" w:type="dxa"/>
            <w:tcBorders>
              <w:right w:val="single" w:sz="4" w:space="0" w:color="auto"/>
            </w:tcBorders>
          </w:tcPr>
          <w:p w:rsidR="00B828D4" w:rsidRPr="00B5566E" w:rsidRDefault="00B828D4" w:rsidP="00B828D4">
            <w:pPr>
              <w:spacing w:after="0" w:line="240" w:lineRule="auto"/>
              <w:rPr>
                <w:rFonts w:ascii="Times New Roman" w:eastAsia="Times New Roman" w:hAnsi="Times New Roman" w:cs="Times New Roman"/>
                <w:b/>
                <w:bCs/>
                <w:i/>
                <w:sz w:val="24"/>
                <w:szCs w:val="24"/>
                <w:lang w:eastAsia="ru-RU"/>
              </w:rPr>
            </w:pPr>
          </w:p>
        </w:tc>
      </w:tr>
      <w:tr w:rsidR="00B828D4" w:rsidRPr="00B5566E" w:rsidTr="00B828D4">
        <w:trPr>
          <w:gridAfter w:val="1"/>
          <w:wAfter w:w="8" w:type="dxa"/>
          <w:trHeight w:val="283"/>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Обсяг витрат </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88"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rPr>
          <w:gridAfter w:val="1"/>
          <w:wAfter w:w="8" w:type="dxa"/>
        </w:trPr>
        <w:tc>
          <w:tcPr>
            <w:tcW w:w="13558" w:type="dxa"/>
            <w:gridSpan w:val="8"/>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r>
      <w:tr w:rsidR="00B828D4" w:rsidRPr="00B5566E" w:rsidTr="00B828D4">
        <w:trPr>
          <w:gridAfter w:val="1"/>
          <w:wAfter w:w="8" w:type="dxa"/>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Кількість педпрацівників, які відзначені за успіхи у праці</w:t>
            </w:r>
          </w:p>
        </w:tc>
        <w:tc>
          <w:tcPr>
            <w:tcW w:w="1365" w:type="dxa"/>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осіб.</w:t>
            </w:r>
          </w:p>
        </w:tc>
        <w:tc>
          <w:tcPr>
            <w:tcW w:w="1443"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15</w:t>
            </w:r>
          </w:p>
        </w:tc>
        <w:tc>
          <w:tcPr>
            <w:tcW w:w="1688"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5</w:t>
            </w:r>
          </w:p>
        </w:tc>
      </w:tr>
      <w:tr w:rsidR="00B828D4" w:rsidRPr="00B5566E" w:rsidTr="00B828D4">
        <w:trPr>
          <w:gridAfter w:val="1"/>
          <w:wAfter w:w="8" w:type="dxa"/>
        </w:trPr>
        <w:tc>
          <w:tcPr>
            <w:tcW w:w="248" w:type="dxa"/>
            <w:tcBorders>
              <w:right w:val="nil"/>
            </w:tcBorders>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c>
          <w:tcPr>
            <w:tcW w:w="13310" w:type="dxa"/>
            <w:gridSpan w:val="7"/>
            <w:tcBorders>
              <w:left w:val="nil"/>
            </w:tcBorders>
            <w:vAlign w:val="bottom"/>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r>
      <w:tr w:rsidR="00B828D4" w:rsidRPr="00B5566E" w:rsidTr="00B828D4">
        <w:trPr>
          <w:gridAfter w:val="1"/>
          <w:wAfter w:w="8" w:type="dxa"/>
        </w:trPr>
        <w:tc>
          <w:tcPr>
            <w:tcW w:w="248" w:type="dxa"/>
            <w:tcBorders>
              <w:right w:val="nil"/>
            </w:tcBorders>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c>
          <w:tcPr>
            <w:tcW w:w="5981" w:type="dxa"/>
            <w:tcBorders>
              <w:left w:val="nil"/>
            </w:tcBorders>
            <w:vAlign w:val="bottom"/>
          </w:tcPr>
          <w:p w:rsidR="00B828D4" w:rsidRPr="00B5566E" w:rsidRDefault="00B828D4" w:rsidP="00B828D4">
            <w:pPr>
              <w:spacing w:after="0" w:line="240" w:lineRule="auto"/>
              <w:rPr>
                <w:rFonts w:ascii="Times New Roman" w:eastAsia="Times New Roman" w:hAnsi="Times New Roman" w:cs="Times New Roman"/>
                <w:bCs/>
                <w:i/>
                <w:sz w:val="24"/>
                <w:szCs w:val="24"/>
                <w:lang w:val="uk-UA" w:eastAsia="ru-RU"/>
              </w:rPr>
            </w:pPr>
            <w:r w:rsidRPr="00B5566E">
              <w:rPr>
                <w:rFonts w:ascii="Times New Roman" w:eastAsia="Times New Roman" w:hAnsi="Times New Roman" w:cs="Times New Roman"/>
                <w:bCs/>
                <w:sz w:val="24"/>
                <w:szCs w:val="24"/>
                <w:lang w:val="uk-UA" w:eastAsia="ru-RU"/>
              </w:rPr>
              <w:t>Витрати на 1  педпрацівника</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88"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rPr>
          <w:gridAfter w:val="1"/>
          <w:wAfter w:w="8" w:type="dxa"/>
        </w:trPr>
        <w:tc>
          <w:tcPr>
            <w:tcW w:w="248" w:type="dxa"/>
            <w:tcBorders>
              <w:right w:val="nil"/>
            </w:tcBorders>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c>
          <w:tcPr>
            <w:tcW w:w="13310" w:type="dxa"/>
            <w:gridSpan w:val="7"/>
            <w:tcBorders>
              <w:left w:val="nil"/>
            </w:tcBorders>
            <w:vAlign w:val="bottom"/>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r>
      <w:tr w:rsidR="00B828D4" w:rsidRPr="00B5566E" w:rsidTr="00B828D4">
        <w:trPr>
          <w:gridAfter w:val="1"/>
          <w:wAfter w:w="8" w:type="dxa"/>
          <w:trHeight w:val="545"/>
        </w:trPr>
        <w:tc>
          <w:tcPr>
            <w:tcW w:w="248" w:type="dxa"/>
            <w:tcBorders>
              <w:right w:val="nil"/>
            </w:tcBorders>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c>
          <w:tcPr>
            <w:tcW w:w="5981" w:type="dxa"/>
            <w:tcBorders>
              <w:left w:val="nil"/>
            </w:tcBorders>
            <w:vAlign w:val="bottom"/>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 Динаміка  кількості педпрацівників, які відзначені за успіхи  у праці.   </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100</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150</w:t>
            </w:r>
          </w:p>
        </w:tc>
        <w:tc>
          <w:tcPr>
            <w:tcW w:w="1688"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50</w:t>
            </w:r>
          </w:p>
        </w:tc>
      </w:tr>
      <w:tr w:rsidR="00B828D4" w:rsidRPr="00B5566E" w:rsidTr="00B828D4">
        <w:trPr>
          <w:gridAfter w:val="1"/>
          <w:wAfter w:w="8" w:type="dxa"/>
          <w:trHeight w:val="269"/>
        </w:trPr>
        <w:tc>
          <w:tcPr>
            <w:tcW w:w="13558" w:type="dxa"/>
            <w:gridSpan w:val="8"/>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sz w:val="24"/>
                <w:szCs w:val="24"/>
                <w:lang w:val="uk-UA" w:eastAsia="ru-RU"/>
              </w:rPr>
              <w:t>Завдання 3</w:t>
            </w:r>
            <w:r w:rsidRPr="00B5566E">
              <w:rPr>
                <w:rFonts w:ascii="Times New Roman" w:eastAsia="Times New Roman" w:hAnsi="Times New Roman" w:cs="Times New Roman"/>
                <w:bCs/>
                <w:sz w:val="24"/>
                <w:szCs w:val="24"/>
                <w:lang w:val="uk-UA" w:eastAsia="ru-RU"/>
              </w:rPr>
              <w:t>.</w:t>
            </w:r>
            <w:r w:rsidRPr="00B5566E">
              <w:rPr>
                <w:rFonts w:ascii="Times New Roman" w:eastAsia="Times New Roman" w:hAnsi="Times New Roman" w:cs="Times New Roman"/>
                <w:b/>
                <w:sz w:val="24"/>
                <w:szCs w:val="24"/>
                <w:lang w:val="uk-UA" w:eastAsia="ru-RU"/>
              </w:rPr>
              <w:t>Стимулювання творчої праці  педагогічних працівників</w:t>
            </w:r>
          </w:p>
        </w:tc>
      </w:tr>
      <w:tr w:rsidR="00B828D4" w:rsidRPr="00B5566E" w:rsidTr="00B828D4">
        <w:trPr>
          <w:trHeight w:val="139"/>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val="uk-UA" w:eastAsia="ru-RU"/>
              </w:rPr>
              <w:t>Показник витрат</w:t>
            </w:r>
          </w:p>
        </w:tc>
        <w:tc>
          <w:tcPr>
            <w:tcW w:w="1384" w:type="dxa"/>
            <w:gridSpan w:val="2"/>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p>
        </w:tc>
        <w:tc>
          <w:tcPr>
            <w:tcW w:w="1424" w:type="dxa"/>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p>
        </w:tc>
        <w:tc>
          <w:tcPr>
            <w:tcW w:w="1416" w:type="dxa"/>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p>
        </w:tc>
        <w:tc>
          <w:tcPr>
            <w:tcW w:w="1417" w:type="dxa"/>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p>
        </w:tc>
        <w:tc>
          <w:tcPr>
            <w:tcW w:w="1696" w:type="dxa"/>
            <w:gridSpan w:val="2"/>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p>
        </w:tc>
      </w:tr>
      <w:tr w:rsidR="00B828D4" w:rsidRPr="00B5566E" w:rsidTr="00B828D4">
        <w:trPr>
          <w:trHeight w:val="264"/>
        </w:trPr>
        <w:tc>
          <w:tcPr>
            <w:tcW w:w="6229" w:type="dxa"/>
            <w:gridSpan w:val="2"/>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Обсяг витрат </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6" w:type="dxa"/>
            <w:gridSpan w:val="2"/>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c>
          <w:tcPr>
            <w:tcW w:w="6229" w:type="dxa"/>
            <w:gridSpan w:val="2"/>
          </w:tcPr>
          <w:p w:rsidR="00B828D4" w:rsidRPr="00B5566E" w:rsidRDefault="00B828D4" w:rsidP="00B828D4">
            <w:pPr>
              <w:spacing w:after="0" w:line="240" w:lineRule="auto"/>
              <w:rPr>
                <w:rFonts w:ascii="Times New Roman" w:eastAsia="Times New Roman" w:hAnsi="Times New Roman" w:cs="Times New Roman"/>
                <w:b/>
                <w:bCs/>
                <w:i/>
                <w:sz w:val="24"/>
                <w:szCs w:val="24"/>
                <w:lang w:val="uk-UA" w:eastAsia="ru-RU"/>
              </w:rPr>
            </w:pPr>
            <w:r w:rsidRPr="00B5566E">
              <w:rPr>
                <w:rFonts w:ascii="Times New Roman" w:eastAsia="Times New Roman" w:hAnsi="Times New Roman" w:cs="Times New Roman"/>
                <w:b/>
                <w:bCs/>
                <w:i/>
                <w:sz w:val="24"/>
                <w:szCs w:val="24"/>
                <w:lang w:val="uk-UA" w:eastAsia="ru-RU"/>
              </w:rPr>
              <w:t>Показник продукту</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696" w:type="dxa"/>
            <w:gridSpan w:val="2"/>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c>
          <w:tcPr>
            <w:tcW w:w="6229" w:type="dxa"/>
            <w:gridSpan w:val="2"/>
            <w:vAlign w:val="bottom"/>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 xml:space="preserve">Кількість </w:t>
            </w:r>
            <w:r w:rsidRPr="00B5566E">
              <w:rPr>
                <w:rFonts w:ascii="Times New Roman" w:eastAsia="Times New Roman" w:hAnsi="Times New Roman" w:cs="Times New Roman"/>
                <w:sz w:val="24"/>
                <w:szCs w:val="24"/>
                <w:lang w:val="uk-UA" w:eastAsia="ru-RU"/>
              </w:rPr>
              <w:t>педагогічних працівників, які підготували вихованців до участі у конкурсах</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осіб.</w:t>
            </w: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14</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19</w:t>
            </w:r>
          </w:p>
        </w:tc>
        <w:tc>
          <w:tcPr>
            <w:tcW w:w="1696" w:type="dxa"/>
            <w:gridSpan w:val="2"/>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5</w:t>
            </w:r>
          </w:p>
        </w:tc>
      </w:tr>
      <w:tr w:rsidR="00B828D4" w:rsidRPr="00B5566E" w:rsidTr="00B828D4">
        <w:trPr>
          <w:trHeight w:val="355"/>
        </w:trPr>
        <w:tc>
          <w:tcPr>
            <w:tcW w:w="6229" w:type="dxa"/>
            <w:gridSpan w:val="2"/>
            <w:vAlign w:val="bottom"/>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ефективності</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696" w:type="dxa"/>
            <w:gridSpan w:val="2"/>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rPr>
          <w:trHeight w:val="489"/>
        </w:trPr>
        <w:tc>
          <w:tcPr>
            <w:tcW w:w="6229" w:type="dxa"/>
            <w:gridSpan w:val="2"/>
            <w:vAlign w:val="bottom"/>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Витрати на одного педагога</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696" w:type="dxa"/>
            <w:gridSpan w:val="2"/>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r>
      <w:tr w:rsidR="00B828D4" w:rsidRPr="00B5566E" w:rsidTr="00B828D4">
        <w:tc>
          <w:tcPr>
            <w:tcW w:w="6229" w:type="dxa"/>
            <w:gridSpan w:val="2"/>
            <w:vAlign w:val="bottom"/>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r w:rsidRPr="00B5566E">
              <w:rPr>
                <w:rFonts w:ascii="Times New Roman" w:eastAsia="Times New Roman" w:hAnsi="Times New Roman" w:cs="Times New Roman"/>
                <w:b/>
                <w:bCs/>
                <w:i/>
                <w:sz w:val="24"/>
                <w:szCs w:val="24"/>
                <w:lang w:val="uk-UA" w:eastAsia="ru-RU"/>
              </w:rPr>
              <w:t>Показник якості</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7"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696" w:type="dxa"/>
            <w:gridSpan w:val="2"/>
          </w:tcPr>
          <w:p w:rsidR="00B828D4" w:rsidRPr="00B5566E" w:rsidRDefault="00B828D4" w:rsidP="00B828D4">
            <w:pPr>
              <w:spacing w:after="0" w:line="240" w:lineRule="auto"/>
              <w:rPr>
                <w:rFonts w:ascii="Times New Roman" w:eastAsia="Times New Roman" w:hAnsi="Times New Roman" w:cs="Times New Roman"/>
                <w:b/>
                <w:bCs/>
                <w:sz w:val="24"/>
                <w:szCs w:val="24"/>
                <w:lang w:val="uk-UA" w:eastAsia="ru-RU"/>
              </w:rPr>
            </w:pPr>
          </w:p>
        </w:tc>
      </w:tr>
      <w:tr w:rsidR="00B828D4" w:rsidRPr="00B5566E" w:rsidTr="00B828D4">
        <w:tc>
          <w:tcPr>
            <w:tcW w:w="6229" w:type="dxa"/>
            <w:gridSpan w:val="2"/>
            <w:vAlign w:val="bottom"/>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Динаміка</w:t>
            </w:r>
            <w:r>
              <w:rPr>
                <w:rFonts w:ascii="Times New Roman" w:eastAsia="Times New Roman" w:hAnsi="Times New Roman" w:cs="Times New Roman"/>
                <w:bCs/>
                <w:sz w:val="24"/>
                <w:szCs w:val="24"/>
                <w:lang w:val="uk-UA" w:eastAsia="ru-RU"/>
              </w:rPr>
              <w:t xml:space="preserve"> </w:t>
            </w:r>
            <w:r w:rsidRPr="00B5566E">
              <w:rPr>
                <w:rFonts w:ascii="Times New Roman" w:eastAsia="Times New Roman" w:hAnsi="Times New Roman" w:cs="Times New Roman"/>
                <w:bCs/>
                <w:sz w:val="24"/>
                <w:szCs w:val="24"/>
                <w:lang w:val="uk-UA" w:eastAsia="ru-RU"/>
              </w:rPr>
              <w:t xml:space="preserve">кількості педпрацівників, які залучені до участі  у підготовці вихованців до конкурсів </w:t>
            </w:r>
          </w:p>
        </w:tc>
        <w:tc>
          <w:tcPr>
            <w:tcW w:w="1384" w:type="dxa"/>
            <w:gridSpan w:val="2"/>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w:t>
            </w:r>
          </w:p>
        </w:tc>
        <w:tc>
          <w:tcPr>
            <w:tcW w:w="1424" w:type="dxa"/>
            <w:vAlign w:val="center"/>
          </w:tcPr>
          <w:p w:rsidR="00B828D4" w:rsidRPr="00B5566E" w:rsidRDefault="00B828D4" w:rsidP="00B828D4">
            <w:pPr>
              <w:spacing w:after="0" w:line="240" w:lineRule="auto"/>
              <w:rPr>
                <w:rFonts w:ascii="Times New Roman" w:eastAsia="Times New Roman" w:hAnsi="Times New Roman" w:cs="Times New Roman"/>
                <w:bCs/>
                <w:sz w:val="24"/>
                <w:szCs w:val="24"/>
                <w:lang w:val="uk-UA" w:eastAsia="ru-RU"/>
              </w:rPr>
            </w:pPr>
          </w:p>
        </w:tc>
        <w:tc>
          <w:tcPr>
            <w:tcW w:w="1416"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100,0</w:t>
            </w:r>
          </w:p>
        </w:tc>
        <w:tc>
          <w:tcPr>
            <w:tcW w:w="1417" w:type="dxa"/>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135,71</w:t>
            </w:r>
          </w:p>
        </w:tc>
        <w:tc>
          <w:tcPr>
            <w:tcW w:w="1696" w:type="dxa"/>
            <w:gridSpan w:val="2"/>
            <w:vAlign w:val="center"/>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35,71</w:t>
            </w:r>
          </w:p>
        </w:tc>
      </w:tr>
    </w:tbl>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rPr>
      </w:pPr>
    </w:p>
    <w:p w:rsidR="00B828D4"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sz w:val="24"/>
          <w:szCs w:val="24"/>
          <w:lang w:val="uk-UA" w:eastAsia="uk-UA"/>
        </w:rPr>
      </w:pPr>
    </w:p>
    <w:p w:rsidR="00B828D4"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sz w:val="24"/>
          <w:szCs w:val="24"/>
          <w:lang w:val="uk-UA" w:eastAsia="uk-UA"/>
        </w:rPr>
      </w:pPr>
    </w:p>
    <w:p w:rsidR="00B828D4"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sz w:val="24"/>
          <w:szCs w:val="24"/>
          <w:lang w:val="uk-UA" w:eastAsia="uk-UA"/>
        </w:rPr>
      </w:pPr>
    </w:p>
    <w:p w:rsidR="00B828D4"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Times New Roman" w:hAnsi="Times New Roman" w:cs="Times New Roman"/>
          <w:b/>
          <w:bCs/>
          <w:sz w:val="24"/>
          <w:szCs w:val="24"/>
        </w:rPr>
      </w:pPr>
      <w:r w:rsidRPr="00B5566E">
        <w:rPr>
          <w:rFonts w:ascii="Times New Roman" w:eastAsia="Calibri" w:hAnsi="Times New Roman" w:cs="Times New Roman"/>
          <w:sz w:val="24"/>
          <w:szCs w:val="24"/>
          <w:lang w:val="uk-UA" w:eastAsia="uk-UA"/>
        </w:rPr>
        <w:t xml:space="preserve">                                         </w:t>
      </w: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b/>
          <w:bCs/>
          <w:sz w:val="24"/>
          <w:szCs w:val="24"/>
          <w:lang w:val="uk-UA"/>
        </w:rPr>
      </w:pPr>
      <w:r>
        <w:rPr>
          <w:rFonts w:ascii="Times New Roman" w:eastAsia="Calibri" w:hAnsi="Times New Roman" w:cs="Times New Roman"/>
          <w:sz w:val="24"/>
          <w:szCs w:val="24"/>
          <w:lang w:val="uk-UA" w:eastAsia="uk-UA"/>
        </w:rPr>
        <w:lastRenderedPageBreak/>
        <w:tab/>
      </w:r>
      <w:r>
        <w:rPr>
          <w:rFonts w:ascii="Times New Roman" w:eastAsia="Calibri" w:hAnsi="Times New Roman" w:cs="Times New Roman"/>
          <w:sz w:val="24"/>
          <w:szCs w:val="24"/>
          <w:lang w:val="uk-UA" w:eastAsia="uk-UA"/>
        </w:rPr>
        <w:tab/>
      </w:r>
      <w:r>
        <w:rPr>
          <w:rFonts w:ascii="Times New Roman" w:eastAsia="Calibri" w:hAnsi="Times New Roman" w:cs="Times New Roman"/>
          <w:sz w:val="24"/>
          <w:szCs w:val="24"/>
          <w:lang w:val="uk-UA" w:eastAsia="uk-UA"/>
        </w:rPr>
        <w:tab/>
      </w:r>
      <w:r>
        <w:rPr>
          <w:rFonts w:ascii="Times New Roman" w:eastAsia="Calibri" w:hAnsi="Times New Roman" w:cs="Times New Roman"/>
          <w:sz w:val="24"/>
          <w:szCs w:val="24"/>
          <w:lang w:val="uk-UA" w:eastAsia="uk-UA"/>
        </w:rPr>
        <w:tab/>
      </w:r>
      <w:r>
        <w:rPr>
          <w:rFonts w:ascii="Times New Roman" w:eastAsia="Calibri" w:hAnsi="Times New Roman" w:cs="Times New Roman"/>
          <w:sz w:val="24"/>
          <w:szCs w:val="24"/>
          <w:lang w:val="uk-UA" w:eastAsia="uk-UA"/>
        </w:rPr>
        <w:tab/>
      </w:r>
      <w:r>
        <w:rPr>
          <w:rFonts w:ascii="Times New Roman" w:eastAsia="Calibri" w:hAnsi="Times New Roman" w:cs="Times New Roman"/>
          <w:sz w:val="24"/>
          <w:szCs w:val="24"/>
          <w:lang w:val="uk-UA" w:eastAsia="uk-UA"/>
        </w:rPr>
        <w:tab/>
      </w:r>
      <w:r>
        <w:rPr>
          <w:rFonts w:ascii="Times New Roman" w:eastAsia="Calibri" w:hAnsi="Times New Roman" w:cs="Times New Roman"/>
          <w:sz w:val="24"/>
          <w:szCs w:val="24"/>
          <w:lang w:val="uk-UA" w:eastAsia="uk-UA"/>
        </w:rPr>
        <w:tab/>
      </w:r>
      <w:r>
        <w:rPr>
          <w:rFonts w:ascii="Times New Roman" w:eastAsia="Calibri" w:hAnsi="Times New Roman" w:cs="Times New Roman"/>
          <w:sz w:val="24"/>
          <w:szCs w:val="24"/>
          <w:lang w:val="uk-UA" w:eastAsia="uk-UA"/>
        </w:rPr>
        <w:tab/>
      </w:r>
      <w:r w:rsidRPr="00B5566E">
        <w:rPr>
          <w:rFonts w:ascii="Times New Roman" w:eastAsia="Calibri" w:hAnsi="Times New Roman" w:cs="Times New Roman"/>
          <w:sz w:val="24"/>
          <w:szCs w:val="24"/>
          <w:lang w:val="uk-UA" w:eastAsia="uk-UA"/>
        </w:rPr>
        <w:t xml:space="preserve">Додаток 4 </w:t>
      </w:r>
      <w:r w:rsidRPr="00B5566E">
        <w:rPr>
          <w:rFonts w:ascii="Times New Roman" w:eastAsia="Calibri" w:hAnsi="Times New Roman" w:cs="Times New Roman"/>
          <w:bCs/>
          <w:sz w:val="24"/>
          <w:szCs w:val="24"/>
          <w:lang w:val="uk-UA" w:eastAsia="uk-UA"/>
        </w:rPr>
        <w:t>до Програми</w:t>
      </w: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b/>
          <w:bCs/>
          <w:sz w:val="24"/>
          <w:szCs w:val="24"/>
          <w:lang w:val="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center"/>
        <w:rPr>
          <w:rFonts w:ascii="Times New Roman" w:eastAsia="Calibri" w:hAnsi="Times New Roman" w:cs="Times New Roman"/>
          <w:b/>
          <w:bCs/>
          <w:sz w:val="24"/>
          <w:szCs w:val="24"/>
          <w:lang w:val="uk-UA"/>
        </w:rPr>
      </w:pPr>
      <w:r w:rsidRPr="00B5566E">
        <w:rPr>
          <w:rFonts w:ascii="Times New Roman" w:eastAsia="Calibri" w:hAnsi="Times New Roman" w:cs="Times New Roman"/>
          <w:b/>
          <w:bCs/>
          <w:sz w:val="24"/>
          <w:szCs w:val="24"/>
          <w:lang w:val="uk-UA"/>
        </w:rPr>
        <w:t>ПІДПРОГРАМ</w:t>
      </w:r>
      <w:r w:rsidRPr="00B5566E">
        <w:rPr>
          <w:rFonts w:ascii="Times New Roman" w:eastAsia="Calibri" w:hAnsi="Times New Roman" w:cs="Times New Roman"/>
          <w:b/>
          <w:bCs/>
          <w:sz w:val="24"/>
          <w:szCs w:val="24"/>
        </w:rPr>
        <w:t>А №4</w:t>
      </w:r>
      <w:r w:rsidRPr="00B5566E">
        <w:rPr>
          <w:rFonts w:ascii="Times New Roman" w:eastAsia="Calibri" w:hAnsi="Times New Roman" w:cs="Times New Roman"/>
          <w:b/>
          <w:bCs/>
          <w:sz w:val="24"/>
          <w:szCs w:val="24"/>
          <w:lang w:val="uk-UA" w:eastAsia="uk-UA"/>
        </w:rPr>
        <w:t>«ОБДАРОВАНА  ДИТИНА»</w:t>
      </w: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ascii="Times New Roman" w:eastAsia="Calibri" w:hAnsi="Times New Roman" w:cs="Times New Roman"/>
          <w:b/>
          <w:bCs/>
          <w:sz w:val="24"/>
          <w:szCs w:val="24"/>
          <w:lang w:val="uk-UA"/>
        </w:rPr>
      </w:pPr>
    </w:p>
    <w:p w:rsidR="00B828D4" w:rsidRPr="00B828D4" w:rsidRDefault="00B828D4" w:rsidP="00B828D4">
      <w:pPr>
        <w:tabs>
          <w:tab w:val="left" w:pos="13740"/>
        </w:tabs>
        <w:spacing w:after="0" w:line="240" w:lineRule="auto"/>
        <w:ind w:firstLine="708"/>
        <w:jc w:val="both"/>
        <w:rPr>
          <w:rFonts w:ascii="Times New Roman" w:eastAsia="Times New Roman" w:hAnsi="Times New Roman" w:cs="Times New Roman"/>
          <w:bCs/>
          <w:sz w:val="24"/>
          <w:szCs w:val="24"/>
          <w:lang w:val="uk-UA"/>
        </w:rPr>
      </w:pPr>
      <w:r w:rsidRPr="00B5566E">
        <w:rPr>
          <w:rFonts w:ascii="Times New Roman" w:eastAsia="Times New Roman" w:hAnsi="Times New Roman" w:cs="Times New Roman"/>
          <w:bCs/>
          <w:sz w:val="24"/>
          <w:szCs w:val="24"/>
          <w:lang w:val="uk-UA"/>
        </w:rPr>
        <w:t>І.ОБГРУНТУВАННЯ ПІДПРОГРАМИ</w:t>
      </w:r>
    </w:p>
    <w:p w:rsidR="00B828D4" w:rsidRPr="00B828D4" w:rsidRDefault="00B828D4" w:rsidP="00B828D4">
      <w:pPr>
        <w:tabs>
          <w:tab w:val="left" w:pos="13740"/>
        </w:tabs>
        <w:spacing w:after="0" w:line="240" w:lineRule="auto"/>
        <w:ind w:firstLine="567"/>
        <w:jc w:val="both"/>
        <w:textAlignment w:val="baseline"/>
        <w:rPr>
          <w:rFonts w:ascii="Times New Roman" w:eastAsia="Times New Roman" w:hAnsi="Times New Roman" w:cs="Times New Roman"/>
          <w:sz w:val="24"/>
          <w:szCs w:val="24"/>
          <w:lang w:val="uk-UA"/>
        </w:rPr>
      </w:pPr>
    </w:p>
    <w:p w:rsidR="00B828D4" w:rsidRPr="00B5566E" w:rsidRDefault="00B828D4" w:rsidP="00B828D4">
      <w:pPr>
        <w:tabs>
          <w:tab w:val="left" w:pos="13740"/>
        </w:tabs>
        <w:spacing w:after="0" w:line="240" w:lineRule="auto"/>
        <w:ind w:firstLine="567"/>
        <w:jc w:val="both"/>
        <w:textAlignment w:val="baseline"/>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Підтримка та розвиток обдарованості є одним із пріоритетних напрямків сучасної освіти, оскільки поступ будь – якої країни, регіону, міста залежить  саме від здатності її громадян нестандартно, креативне мислити, впроваджувати перспективні інновації в різні сфери суспільного життя. </w:t>
      </w:r>
    </w:p>
    <w:p w:rsidR="00B828D4" w:rsidRPr="00B5566E" w:rsidRDefault="00B828D4" w:rsidP="00B828D4">
      <w:pPr>
        <w:spacing w:after="0" w:line="240" w:lineRule="auto"/>
        <w:ind w:firstLine="567"/>
        <w:jc w:val="both"/>
        <w:textAlignment w:val="baseline"/>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Талановиті діти – це той ресурс, з якого створюється інтелектуальна і творча еліта. Еліту будь – якого народу становлять особистості творчі, яскраві, мислячі. Щоб це потенційне національне багатство зберегти й примножити, необхідно вміти відбирати таких дітей, допомагати їм знайти себе й правильно оцінити, підтримувати їхній розвиток.  </w:t>
      </w:r>
    </w:p>
    <w:p w:rsidR="00B828D4" w:rsidRPr="00B5566E" w:rsidRDefault="00B828D4" w:rsidP="00B828D4">
      <w:pPr>
        <w:spacing w:after="0" w:line="240" w:lineRule="auto"/>
        <w:ind w:firstLine="567"/>
        <w:jc w:val="both"/>
        <w:textAlignment w:val="baseline"/>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З метоювиявлення, розвитку та підтримки обдарованої молоді міста; формування творчого потенціалу підростаючого покоління, </w:t>
      </w:r>
      <w:r w:rsidRPr="00B5566E">
        <w:rPr>
          <w:rFonts w:ascii="Times New Roman" w:eastAsia="Times New Roman" w:hAnsi="Times New Roman" w:cs="Times New Roman"/>
          <w:sz w:val="24"/>
          <w:szCs w:val="24"/>
          <w:shd w:val="clear" w:color="auto" w:fill="FFFFFF"/>
          <w:lang w:val="uk-UA"/>
        </w:rPr>
        <w:t>розвиток масової фізичної культури і спорту,</w:t>
      </w:r>
      <w:r w:rsidRPr="00B5566E">
        <w:rPr>
          <w:rFonts w:ascii="Times New Roman" w:eastAsia="Times New Roman" w:hAnsi="Times New Roman" w:cs="Times New Roman"/>
          <w:sz w:val="24"/>
          <w:szCs w:val="24"/>
          <w:lang w:val="uk-UA"/>
        </w:rPr>
        <w:t xml:space="preserve"> укріплення зв’язків між клубами засобами  дитячої творчості, щорічно у Сєвєродонецькому дитячо-юнацькому комплексі «Юність», проводиться конкурс «Віват, талант!»  У 2018-2019 навчальному році кращі творчі колективи та спортивні команди прийняли активну участь та стали переможцями у різноманітних творчих конкурсах та спортивних змаганнях різного рівня серед яких: </w:t>
      </w:r>
      <w:r w:rsidRPr="00B5566E">
        <w:rPr>
          <w:rFonts w:ascii="Times New Roman" w:eastAsia="Times New Roman" w:hAnsi="Times New Roman" w:cs="Times New Roman"/>
          <w:color w:val="333333"/>
          <w:sz w:val="24"/>
          <w:szCs w:val="24"/>
          <w:lang w:val="uk-UA"/>
        </w:rPr>
        <w:t>Всеукраїнський фестиваль хореографічного мистецтва «GRAND DANCE», Всеукраїнський фестиваль танцю «STARDANCE» м. Миколаївка,Всеукраїнський конкурс талантів «</w:t>
      </w:r>
      <w:r w:rsidRPr="00B5566E">
        <w:rPr>
          <w:rFonts w:ascii="Times New Roman" w:eastAsia="Times New Roman" w:hAnsi="Times New Roman" w:cs="Times New Roman"/>
          <w:color w:val="333333"/>
          <w:sz w:val="24"/>
          <w:szCs w:val="24"/>
          <w:lang w:val="en-US"/>
        </w:rPr>
        <w:t>VIVADENS</w:t>
      </w:r>
      <w:r w:rsidRPr="00B5566E">
        <w:rPr>
          <w:rFonts w:ascii="Times New Roman" w:eastAsia="Times New Roman" w:hAnsi="Times New Roman" w:cs="Times New Roman"/>
          <w:color w:val="333333"/>
          <w:sz w:val="24"/>
          <w:szCs w:val="24"/>
          <w:lang w:val="uk-UA"/>
        </w:rPr>
        <w:t>», Всеукраїнський фестиваль «Обдарована молодь»,</w:t>
      </w:r>
      <w:r w:rsidRPr="00B5566E">
        <w:rPr>
          <w:rFonts w:ascii="Times New Roman" w:eastAsia="Times New Roman" w:hAnsi="Times New Roman" w:cs="Times New Roman"/>
          <w:sz w:val="24"/>
          <w:szCs w:val="24"/>
          <w:lang w:val="en-US"/>
        </w:rPr>
        <w:t>V</w:t>
      </w:r>
      <w:r w:rsidRPr="00B5566E">
        <w:rPr>
          <w:rFonts w:ascii="Times New Roman" w:eastAsia="Times New Roman" w:hAnsi="Times New Roman" w:cs="Times New Roman"/>
          <w:sz w:val="24"/>
          <w:szCs w:val="24"/>
          <w:lang w:val="uk-UA"/>
        </w:rPr>
        <w:t xml:space="preserve"> міський  творчій конкурс «Поетична нива» ім. Т.Г.Шевченка, Міський фестиваль дитячої та юнацької творчості «Діти – майбутнє України» та інші.</w:t>
      </w:r>
    </w:p>
    <w:p w:rsidR="00B828D4" w:rsidRPr="00B5566E" w:rsidRDefault="00B828D4" w:rsidP="00B828D4">
      <w:pPr>
        <w:spacing w:after="0" w:line="240" w:lineRule="auto"/>
        <w:ind w:firstLine="567"/>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Доплати керівникам гуртків, які підготували призерів: переможців обласних змагань, конкурсів на обласному та Всеукраїнському рівнях будуть стимулювати роботу з обдарованими вихованцями. Відновлення фінансування варіативної складової навчального плану потребує значних асигнувань, але покращить системну роботу з здібними та обдарованими дітьми. Популяризація здобутків обдарованої молоді, поширення досвіду роботи педагогічних працівників міста сприятиме створенню позитивного іміджу педагога, підвищенню ролі знань для вихованців.</w:t>
      </w:r>
    </w:p>
    <w:p w:rsidR="00B828D4" w:rsidRPr="00B5566E" w:rsidRDefault="00B828D4" w:rsidP="00B828D4">
      <w:pPr>
        <w:spacing w:after="0" w:line="240" w:lineRule="auto"/>
        <w:ind w:firstLine="567"/>
        <w:jc w:val="both"/>
        <w:textAlignment w:val="baseline"/>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Обдаровані діти в будь-якому суспільстві мають розглядатися як національне надбання й розраховувати на особливі соціальні права. Такі діти повинні бути об'єктом спеціальних педагогічних і соціальних програм, оскільки найбільші сподівання на покращення умов життя й розквіту  нації пов'язані саме з обдарованою молоддю. Ось чому великого значення набуває науково-педагогічне розв’язання проблеми: пошук, виявлення і розвиток творчих здібностей та підтримка талановитих дітей. Тому доцільною і необхідною є створення даної підпрограми. </w:t>
      </w:r>
    </w:p>
    <w:p w:rsidR="00B828D4" w:rsidRPr="00B5566E" w:rsidRDefault="00B828D4" w:rsidP="00B828D4">
      <w:pPr>
        <w:spacing w:after="0" w:line="240" w:lineRule="auto"/>
        <w:ind w:firstLine="567"/>
        <w:jc w:val="both"/>
        <w:textAlignment w:val="baseline"/>
        <w:rPr>
          <w:rFonts w:ascii="Times New Roman" w:eastAsia="Times New Roman" w:hAnsi="Times New Roman" w:cs="Times New Roman"/>
          <w:sz w:val="24"/>
          <w:szCs w:val="24"/>
          <w:lang w:val="uk-UA"/>
        </w:rPr>
      </w:pPr>
    </w:p>
    <w:p w:rsidR="00B828D4" w:rsidRDefault="00B828D4" w:rsidP="00B828D4">
      <w:pPr>
        <w:spacing w:after="0" w:line="240" w:lineRule="auto"/>
        <w:ind w:firstLine="567"/>
        <w:jc w:val="both"/>
        <w:rPr>
          <w:rFonts w:ascii="Times New Roman" w:eastAsia="Times New Roman" w:hAnsi="Times New Roman" w:cs="Times New Roman"/>
          <w:bCs/>
          <w:sz w:val="24"/>
          <w:szCs w:val="24"/>
          <w:lang w:val="uk-UA"/>
        </w:rPr>
      </w:pPr>
    </w:p>
    <w:p w:rsidR="00B828D4" w:rsidRDefault="00B828D4" w:rsidP="00B828D4">
      <w:pPr>
        <w:spacing w:after="0" w:line="240" w:lineRule="auto"/>
        <w:ind w:firstLine="567"/>
        <w:jc w:val="both"/>
        <w:rPr>
          <w:rFonts w:ascii="Times New Roman" w:eastAsia="Times New Roman" w:hAnsi="Times New Roman" w:cs="Times New Roman"/>
          <w:bCs/>
          <w:sz w:val="24"/>
          <w:szCs w:val="24"/>
          <w:lang w:val="uk-UA"/>
        </w:rPr>
      </w:pPr>
    </w:p>
    <w:p w:rsidR="00B828D4" w:rsidRPr="00B5566E" w:rsidRDefault="00B828D4" w:rsidP="00B828D4">
      <w:pPr>
        <w:spacing w:after="0" w:line="240" w:lineRule="auto"/>
        <w:ind w:firstLine="567"/>
        <w:jc w:val="both"/>
        <w:rPr>
          <w:rFonts w:ascii="Times New Roman" w:eastAsia="Times New Roman" w:hAnsi="Times New Roman" w:cs="Times New Roman"/>
          <w:bCs/>
          <w:sz w:val="24"/>
          <w:szCs w:val="24"/>
        </w:rPr>
      </w:pPr>
      <w:r w:rsidRPr="00B5566E">
        <w:rPr>
          <w:rFonts w:ascii="Times New Roman" w:eastAsia="Times New Roman" w:hAnsi="Times New Roman" w:cs="Times New Roman"/>
          <w:bCs/>
          <w:sz w:val="24"/>
          <w:szCs w:val="24"/>
          <w:lang w:val="uk-UA"/>
        </w:rPr>
        <w:t xml:space="preserve">ІІ. МЕТА ПІДПРОГРАМИ </w:t>
      </w:r>
    </w:p>
    <w:p w:rsidR="00B828D4" w:rsidRPr="00B5566E" w:rsidRDefault="00B828D4" w:rsidP="00B828D4">
      <w:pPr>
        <w:spacing w:after="0" w:line="240" w:lineRule="auto"/>
        <w:ind w:firstLine="426"/>
        <w:jc w:val="both"/>
        <w:rPr>
          <w:rFonts w:ascii="Times New Roman" w:eastAsia="Times New Roman" w:hAnsi="Times New Roman" w:cs="Times New Roman"/>
          <w:bCs/>
          <w:sz w:val="24"/>
          <w:szCs w:val="24"/>
        </w:rPr>
      </w:pPr>
    </w:p>
    <w:p w:rsidR="00B828D4" w:rsidRPr="00B5566E" w:rsidRDefault="00B828D4" w:rsidP="00B828D4">
      <w:pPr>
        <w:numPr>
          <w:ilvl w:val="0"/>
          <w:numId w:val="18"/>
        </w:numPr>
        <w:spacing w:after="0" w:line="240" w:lineRule="auto"/>
        <w:ind w:firstLine="426"/>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Забезпечення системи пошуку та підтримки обдарованих дітей та учнівської молоді з метою формування умов для становлення особистості, здатної до креативної та дослідницької діяльності як важливого чинника розвитку суспільства і держави.</w:t>
      </w:r>
    </w:p>
    <w:p w:rsidR="00B828D4" w:rsidRPr="00B5566E" w:rsidRDefault="00B828D4" w:rsidP="00B828D4">
      <w:pPr>
        <w:numPr>
          <w:ilvl w:val="0"/>
          <w:numId w:val="18"/>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rPr>
        <w:t>Створення в клубах за місцем проживання умов, які відповідають сучасним вимогам розвитку освіти та забезпечують якісне проведення навчально-виховного процесу, спрямованого на</w:t>
      </w:r>
      <w:r w:rsidRPr="00B5566E">
        <w:rPr>
          <w:rFonts w:ascii="Times New Roman" w:eastAsia="Times New Roman" w:hAnsi="Times New Roman" w:cs="Times New Roman"/>
          <w:sz w:val="24"/>
          <w:szCs w:val="24"/>
          <w:lang w:val="uk-UA" w:eastAsia="ru-RU"/>
        </w:rPr>
        <w:t xml:space="preserve"> розвиток та творчу реалізацію уподобань обдарованих дітей і молоді. </w:t>
      </w:r>
    </w:p>
    <w:p w:rsidR="00B828D4" w:rsidRPr="00B5566E" w:rsidRDefault="00B828D4" w:rsidP="00B828D4">
      <w:pPr>
        <w:spacing w:after="0" w:line="240" w:lineRule="auto"/>
        <w:ind w:firstLine="426"/>
        <w:jc w:val="both"/>
        <w:rPr>
          <w:rFonts w:ascii="Times New Roman" w:eastAsia="Times New Roman" w:hAnsi="Times New Roman" w:cs="Times New Roman"/>
          <w:sz w:val="24"/>
          <w:szCs w:val="24"/>
          <w:lang w:val="uk-UA"/>
        </w:rPr>
      </w:pPr>
    </w:p>
    <w:p w:rsidR="00B828D4" w:rsidRPr="00B5566E" w:rsidRDefault="00B828D4" w:rsidP="00B828D4">
      <w:pPr>
        <w:spacing w:after="0" w:line="240" w:lineRule="auto"/>
        <w:ind w:firstLine="426"/>
        <w:jc w:val="both"/>
        <w:rPr>
          <w:rFonts w:ascii="Times New Roman" w:eastAsia="Times New Roman" w:hAnsi="Times New Roman" w:cs="Times New Roman"/>
          <w:sz w:val="24"/>
          <w:szCs w:val="24"/>
          <w:lang w:val="uk-UA"/>
        </w:rPr>
      </w:pPr>
    </w:p>
    <w:p w:rsidR="00B828D4" w:rsidRPr="00B5566E" w:rsidRDefault="00B828D4" w:rsidP="00B828D4">
      <w:pPr>
        <w:spacing w:after="0" w:line="240" w:lineRule="auto"/>
        <w:ind w:firstLine="426"/>
        <w:jc w:val="both"/>
        <w:textAlignment w:val="baseline"/>
        <w:rPr>
          <w:rFonts w:ascii="Times New Roman" w:eastAsia="Times New Roman" w:hAnsi="Times New Roman" w:cs="Times New Roman"/>
          <w:sz w:val="24"/>
          <w:szCs w:val="24"/>
          <w:lang w:val="uk-UA"/>
        </w:rPr>
      </w:pPr>
    </w:p>
    <w:p w:rsidR="00B828D4" w:rsidRPr="00B5566E" w:rsidRDefault="00B828D4" w:rsidP="00B828D4">
      <w:pPr>
        <w:numPr>
          <w:ilvl w:val="0"/>
          <w:numId w:val="18"/>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Залучення до роботи з обдарованою молоддю висококваліфікованих педагогічних та науково-педагогічних працівників. </w:t>
      </w:r>
    </w:p>
    <w:p w:rsidR="00B828D4" w:rsidRPr="00B5566E" w:rsidRDefault="00B828D4" w:rsidP="00B828D4">
      <w:pPr>
        <w:numPr>
          <w:ilvl w:val="0"/>
          <w:numId w:val="18"/>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Модернізація структури та змісту позашкільної освіти, розширення мережі клубів за місцем проживання, різнопланових гуртків і секцій, підвищення якості освітньої діяльності. </w:t>
      </w:r>
    </w:p>
    <w:p w:rsidR="00B828D4" w:rsidRPr="00B5566E" w:rsidRDefault="00B828D4" w:rsidP="00B828D4">
      <w:pPr>
        <w:numPr>
          <w:ilvl w:val="0"/>
          <w:numId w:val="18"/>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Покращення матеріально-технічної  бази клубів за місцем проживання, що працюють з обдарованою молоддю. </w:t>
      </w:r>
    </w:p>
    <w:p w:rsidR="00B828D4" w:rsidRPr="00B5566E" w:rsidRDefault="00B828D4" w:rsidP="00B828D4">
      <w:pPr>
        <w:numPr>
          <w:ilvl w:val="0"/>
          <w:numId w:val="18"/>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Налагодження міжнародного співробітництва з питань позашкільної освіти.</w:t>
      </w:r>
    </w:p>
    <w:p w:rsidR="00B828D4" w:rsidRPr="00B5566E" w:rsidRDefault="00B828D4" w:rsidP="00B828D4">
      <w:pPr>
        <w:numPr>
          <w:ilvl w:val="0"/>
          <w:numId w:val="18"/>
        </w:numPr>
        <w:spacing w:after="0" w:line="240" w:lineRule="auto"/>
        <w:ind w:firstLine="426"/>
        <w:jc w:val="both"/>
        <w:textAlignment w:val="baseline"/>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Удосконалення системи соціальної підтримки і заохочення обдарованої молоді та її наставників.</w:t>
      </w:r>
    </w:p>
    <w:p w:rsidR="00B828D4" w:rsidRPr="00B5566E" w:rsidRDefault="00B828D4" w:rsidP="00B828D4">
      <w:pPr>
        <w:numPr>
          <w:ilvl w:val="0"/>
          <w:numId w:val="18"/>
        </w:numPr>
        <w:spacing w:after="0" w:line="240" w:lineRule="auto"/>
        <w:ind w:firstLine="426"/>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Формування інтелектуального потенціалу міста шляхом створення сприятливих умов для пошуку, підтримки   інтелектуальне і творчо обдарованих дітей та молоді, самореалізації творчої особистості в сучасному суспільстві. </w:t>
      </w:r>
    </w:p>
    <w:p w:rsidR="00B828D4" w:rsidRPr="00B5566E" w:rsidRDefault="00B828D4" w:rsidP="00B828D4">
      <w:pPr>
        <w:numPr>
          <w:ilvl w:val="0"/>
          <w:numId w:val="18"/>
        </w:numPr>
        <w:spacing w:after="0" w:line="240" w:lineRule="auto"/>
        <w:ind w:firstLine="426"/>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Приведення системи позашкільної роботи у відповідність до потреб дитини. </w:t>
      </w:r>
    </w:p>
    <w:p w:rsidR="00B828D4" w:rsidRPr="00B5566E" w:rsidRDefault="00B828D4" w:rsidP="00B828D4">
      <w:pPr>
        <w:spacing w:after="0" w:line="240" w:lineRule="auto"/>
        <w:rPr>
          <w:rFonts w:ascii="Times New Roman" w:eastAsia="Times New Roman" w:hAnsi="Times New Roman" w:cs="Times New Roman"/>
          <w:b/>
          <w:bCs/>
          <w:sz w:val="24"/>
          <w:szCs w:val="24"/>
          <w:lang w:val="uk-UA"/>
        </w:rPr>
      </w:pPr>
    </w:p>
    <w:p w:rsidR="00B828D4" w:rsidRPr="00B5566E" w:rsidRDefault="00B828D4" w:rsidP="00B828D4">
      <w:pPr>
        <w:spacing w:after="0" w:line="240" w:lineRule="auto"/>
        <w:rPr>
          <w:rFonts w:ascii="Times New Roman" w:eastAsia="Times New Roman" w:hAnsi="Times New Roman" w:cs="Times New Roman"/>
          <w:bCs/>
          <w:sz w:val="24"/>
          <w:szCs w:val="24"/>
        </w:rPr>
      </w:pPr>
      <w:r w:rsidRPr="00B5566E">
        <w:rPr>
          <w:rFonts w:ascii="Times New Roman" w:eastAsia="Times New Roman" w:hAnsi="Times New Roman" w:cs="Times New Roman"/>
          <w:bCs/>
          <w:sz w:val="24"/>
          <w:szCs w:val="24"/>
          <w:lang w:val="uk-UA"/>
        </w:rPr>
        <w:t>ІІІ. НАПРЯМИ ДІЯЛЬНОСТІ, ЗАВДАННЯ ТА ЗАХОДИ ПІДПРОГРАМИ «ОБДАРОВАНА  ДИТИНА»</w:t>
      </w:r>
    </w:p>
    <w:p w:rsidR="00B828D4" w:rsidRPr="00B5566E" w:rsidRDefault="00B828D4" w:rsidP="00B828D4">
      <w:pPr>
        <w:spacing w:after="0" w:line="240" w:lineRule="auto"/>
        <w:rPr>
          <w:rFonts w:ascii="Times New Roman" w:eastAsia="Times New Roman" w:hAnsi="Times New Roman" w:cs="Times New Roman"/>
          <w:bCs/>
          <w:sz w:val="24"/>
          <w:szCs w:val="24"/>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bCs/>
          <w:sz w:val="24"/>
          <w:szCs w:val="24"/>
          <w:lang w:val="uk-UA"/>
        </w:rPr>
        <w:tab/>
      </w:r>
      <w:r w:rsidRPr="00B5566E">
        <w:rPr>
          <w:rFonts w:ascii="Times New Roman" w:eastAsia="Times New Roman" w:hAnsi="Times New Roman" w:cs="Times New Roman"/>
          <w:sz w:val="24"/>
          <w:szCs w:val="24"/>
          <w:lang w:val="uk-UA"/>
        </w:rPr>
        <w:t>1.</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Підвищення науково-методичного супроводу роботи з обдарованою учнівською молоддю.</w:t>
      </w:r>
    </w:p>
    <w:p w:rsidR="00B828D4" w:rsidRPr="00B5566E" w:rsidRDefault="00B828D4" w:rsidP="00B828D4">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2.</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Виявлення, підтримка та розвиток обдарованих дітей.</w:t>
      </w:r>
    </w:p>
    <w:p w:rsidR="00B828D4" w:rsidRPr="00B5566E" w:rsidRDefault="00B828D4" w:rsidP="00B828D4">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3.</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Визначення основних напрямів роботи з талановитими дітьми, впровадження інноваційних методів роботи.</w:t>
      </w:r>
    </w:p>
    <w:p w:rsidR="00B828D4" w:rsidRPr="00B5566E" w:rsidRDefault="00B828D4" w:rsidP="00B828D4">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4.</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Підвищення соціального статусу обдарованої молоді та її наставників.</w:t>
      </w:r>
    </w:p>
    <w:p w:rsidR="00B828D4" w:rsidRPr="00B5566E" w:rsidRDefault="00B828D4" w:rsidP="00B828D4">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5. Надання допомоги обдарованим та здібним дітям у підготовці до участі у Всеукраїнських, обласних спортивних змаганнях, участі в творчих та інтелектуальних конкурсах.</w:t>
      </w:r>
    </w:p>
    <w:p w:rsidR="00B828D4" w:rsidRPr="00B5566E" w:rsidRDefault="00B828D4" w:rsidP="00B828D4">
      <w:pPr>
        <w:spacing w:after="0" w:line="240" w:lineRule="auto"/>
        <w:ind w:firstLine="708"/>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7.</w:t>
      </w:r>
      <w:r w:rsidRPr="00B5566E">
        <w:rPr>
          <w:rFonts w:ascii="Times New Roman" w:eastAsia="Times New Roman" w:hAnsi="Cambria Math" w:cs="Times New Roman"/>
          <w:sz w:val="24"/>
          <w:szCs w:val="24"/>
          <w:lang w:val="uk-UA"/>
        </w:rPr>
        <w:t>​</w:t>
      </w:r>
      <w:r w:rsidRPr="00B5566E">
        <w:rPr>
          <w:rFonts w:ascii="Times New Roman" w:eastAsia="Times New Roman" w:hAnsi="Times New Roman" w:cs="Times New Roman"/>
          <w:sz w:val="24"/>
          <w:szCs w:val="24"/>
          <w:lang w:val="uk-UA"/>
        </w:rPr>
        <w:t xml:space="preserve"> Забезпечення скоординованої діяльності навчального закладу, установ і громадських організацій з розвитку обдарованої молоді.</w:t>
      </w:r>
    </w:p>
    <w:p w:rsidR="00B828D4" w:rsidRPr="00B5566E" w:rsidRDefault="00B828D4" w:rsidP="00B828D4">
      <w:pPr>
        <w:spacing w:after="0" w:line="240" w:lineRule="auto"/>
        <w:ind w:firstLine="705"/>
        <w:rPr>
          <w:rFonts w:ascii="Times New Roman" w:eastAsia="Times New Roman" w:hAnsi="Times New Roman" w:cs="Times New Roman"/>
          <w:bCs/>
          <w:sz w:val="24"/>
          <w:szCs w:val="24"/>
          <w:lang w:val="uk-UA"/>
        </w:rPr>
      </w:pPr>
      <w:r w:rsidRPr="00B5566E">
        <w:rPr>
          <w:rFonts w:ascii="Times New Roman" w:eastAsia="Times New Roman" w:hAnsi="Times New Roman" w:cs="Times New Roman"/>
          <w:sz w:val="24"/>
          <w:szCs w:val="24"/>
          <w:lang w:val="uk-UA"/>
        </w:rPr>
        <w:t>8. Популяризація здобутків обдарованої молоді, поширення досвіду роботи педагогічних і науково-педагогічних працівників.</w:t>
      </w:r>
    </w:p>
    <w:p w:rsidR="00B828D4" w:rsidRPr="00B5566E" w:rsidRDefault="00B828D4" w:rsidP="00B828D4">
      <w:pPr>
        <w:spacing w:after="0" w:line="276" w:lineRule="auto"/>
        <w:jc w:val="center"/>
        <w:rPr>
          <w:rFonts w:ascii="Times New Roman" w:eastAsia="Times New Roman" w:hAnsi="Times New Roman" w:cs="Times New Roman"/>
          <w:b/>
          <w:bCs/>
          <w:sz w:val="24"/>
          <w:szCs w:val="24"/>
          <w:lang w:val="uk-UA"/>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029"/>
        <w:gridCol w:w="3060"/>
        <w:gridCol w:w="1494"/>
        <w:gridCol w:w="1956"/>
        <w:gridCol w:w="1526"/>
        <w:gridCol w:w="1871"/>
        <w:gridCol w:w="1701"/>
      </w:tblGrid>
      <w:tr w:rsidR="00B828D4" w:rsidRPr="00B5566E" w:rsidTr="00B828D4">
        <w:tc>
          <w:tcPr>
            <w:tcW w:w="567" w:type="dxa"/>
            <w:shd w:val="clear" w:color="auto" w:fill="auto"/>
          </w:tcPr>
          <w:p w:rsidR="00B828D4" w:rsidRPr="00B5566E" w:rsidRDefault="00B828D4" w:rsidP="00B828D4">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w:t>
            </w:r>
          </w:p>
        </w:tc>
        <w:tc>
          <w:tcPr>
            <w:tcW w:w="2029" w:type="dxa"/>
            <w:shd w:val="clear" w:color="auto" w:fill="auto"/>
            <w:vAlign w:val="bottom"/>
          </w:tcPr>
          <w:p w:rsidR="00B828D4" w:rsidRPr="00B5566E" w:rsidRDefault="00B828D4" w:rsidP="00B828D4">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Назва напряму діяльності (пріоритетні завдання)</w:t>
            </w:r>
          </w:p>
        </w:tc>
        <w:tc>
          <w:tcPr>
            <w:tcW w:w="3060" w:type="dxa"/>
            <w:shd w:val="clear" w:color="auto" w:fill="auto"/>
            <w:vAlign w:val="bottom"/>
          </w:tcPr>
          <w:p w:rsidR="00B828D4" w:rsidRPr="00B5566E" w:rsidRDefault="00B828D4" w:rsidP="00B828D4">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Заходи підпрограми</w:t>
            </w:r>
          </w:p>
        </w:tc>
        <w:tc>
          <w:tcPr>
            <w:tcW w:w="1494" w:type="dxa"/>
            <w:shd w:val="clear" w:color="auto" w:fill="auto"/>
          </w:tcPr>
          <w:p w:rsidR="00B828D4" w:rsidRPr="00B5566E" w:rsidRDefault="00B828D4" w:rsidP="00B828D4">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 xml:space="preserve">Терміни виконання </w:t>
            </w:r>
            <w:r w:rsidRPr="00B5566E">
              <w:rPr>
                <w:rFonts w:ascii="Times New Roman" w:eastAsia="Times New Roman" w:hAnsi="Times New Roman" w:cs="Times New Roman"/>
                <w:b/>
                <w:bCs/>
                <w:lang w:val="uk-UA"/>
              </w:rPr>
              <w:t xml:space="preserve">підпрограми  </w:t>
            </w:r>
          </w:p>
        </w:tc>
        <w:tc>
          <w:tcPr>
            <w:tcW w:w="1956" w:type="dxa"/>
            <w:shd w:val="clear" w:color="auto" w:fill="auto"/>
          </w:tcPr>
          <w:p w:rsidR="00B828D4" w:rsidRPr="00B5566E" w:rsidRDefault="00B828D4" w:rsidP="00B828D4">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Виконавці</w:t>
            </w:r>
          </w:p>
        </w:tc>
        <w:tc>
          <w:tcPr>
            <w:tcW w:w="1526" w:type="dxa"/>
            <w:shd w:val="clear" w:color="auto" w:fill="auto"/>
          </w:tcPr>
          <w:p w:rsidR="00B828D4" w:rsidRPr="00B5566E" w:rsidRDefault="00B828D4" w:rsidP="00B828D4">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Джерела фінансування</w:t>
            </w:r>
          </w:p>
        </w:tc>
        <w:tc>
          <w:tcPr>
            <w:tcW w:w="1871" w:type="dxa"/>
            <w:shd w:val="clear" w:color="auto" w:fill="auto"/>
          </w:tcPr>
          <w:p w:rsidR="00B828D4" w:rsidRPr="00B5566E" w:rsidRDefault="00B828D4" w:rsidP="00B828D4">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Орієнтовні обсяги фінансування (вартість ), грн.</w:t>
            </w: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b/>
                <w:bCs/>
                <w:sz w:val="24"/>
                <w:szCs w:val="24"/>
                <w:lang w:val="uk-UA"/>
              </w:rPr>
            </w:pPr>
            <w:r w:rsidRPr="00B5566E">
              <w:rPr>
                <w:rFonts w:ascii="Times New Roman" w:eastAsia="Times New Roman" w:hAnsi="Times New Roman" w:cs="Times New Roman"/>
                <w:b/>
                <w:bCs/>
                <w:sz w:val="24"/>
                <w:szCs w:val="24"/>
                <w:lang w:val="uk-UA"/>
              </w:rPr>
              <w:t>Очікуваний результат</w:t>
            </w:r>
          </w:p>
        </w:tc>
      </w:tr>
      <w:tr w:rsidR="00B828D4" w:rsidRPr="00B5566E" w:rsidTr="00B828D4">
        <w:tc>
          <w:tcPr>
            <w:tcW w:w="567"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1.</w:t>
            </w:r>
          </w:p>
        </w:tc>
        <w:tc>
          <w:tcPr>
            <w:tcW w:w="2029"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color w:val="000000"/>
                <w:sz w:val="24"/>
                <w:szCs w:val="24"/>
                <w:lang w:val="uk-UA"/>
              </w:rPr>
              <w:t xml:space="preserve">Забезпечення та виявлення та відбір школярів, які мають нестандартне творче мислення, </w:t>
            </w:r>
            <w:r w:rsidRPr="00B5566E">
              <w:rPr>
                <w:rFonts w:ascii="Times New Roman" w:eastAsia="Times New Roman" w:hAnsi="Times New Roman" w:cs="Times New Roman"/>
                <w:color w:val="000000"/>
                <w:sz w:val="24"/>
                <w:szCs w:val="24"/>
                <w:lang w:val="uk-UA"/>
              </w:rPr>
              <w:lastRenderedPageBreak/>
              <w:t>здібності та нахили до творчості і спорту</w:t>
            </w:r>
          </w:p>
        </w:tc>
        <w:tc>
          <w:tcPr>
            <w:tcW w:w="3060"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rPr>
              <w:lastRenderedPageBreak/>
              <w:t xml:space="preserve">1.1 </w:t>
            </w:r>
            <w:r w:rsidRPr="00B5566E">
              <w:rPr>
                <w:rFonts w:ascii="Times New Roman" w:eastAsia="Times New Roman" w:hAnsi="Times New Roman" w:cs="Times New Roman"/>
                <w:sz w:val="24"/>
                <w:szCs w:val="24"/>
                <w:lang w:val="uk-UA"/>
              </w:rPr>
              <w:t>Підготовка та участь гуртківців у заход</w:t>
            </w:r>
            <w:r>
              <w:rPr>
                <w:rFonts w:ascii="Times New Roman" w:eastAsia="Times New Roman" w:hAnsi="Times New Roman" w:cs="Times New Roman"/>
                <w:sz w:val="24"/>
                <w:szCs w:val="24"/>
                <w:lang w:val="uk-UA"/>
              </w:rPr>
              <w:t>ах</w:t>
            </w:r>
            <w:r w:rsidRPr="00B5566E">
              <w:rPr>
                <w:rFonts w:ascii="Times New Roman" w:eastAsia="Times New Roman" w:hAnsi="Times New Roman" w:cs="Times New Roman"/>
                <w:sz w:val="24"/>
                <w:szCs w:val="24"/>
                <w:lang w:val="uk-UA"/>
              </w:rPr>
              <w:t xml:space="preserve">, спрямованих на розвиток творчихта спортивних обдарувань, різних рівнів. З урахуванням добових </w:t>
            </w:r>
            <w:r w:rsidRPr="00B5566E">
              <w:rPr>
                <w:rFonts w:ascii="Times New Roman" w:eastAsia="Times New Roman" w:hAnsi="Times New Roman" w:cs="Times New Roman"/>
                <w:sz w:val="24"/>
                <w:szCs w:val="24"/>
                <w:lang w:val="uk-UA"/>
              </w:rPr>
              <w:lastRenderedPageBreak/>
              <w:t>витрат  витрати 417, 30грн. на одного вихованця.</w:t>
            </w:r>
          </w:p>
        </w:tc>
        <w:tc>
          <w:tcPr>
            <w:tcW w:w="149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lastRenderedPageBreak/>
              <w:t>2020</w:t>
            </w:r>
          </w:p>
        </w:tc>
        <w:tc>
          <w:tcPr>
            <w:tcW w:w="195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187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Виведення обдарованих учнів</w:t>
            </w:r>
          </w:p>
          <w:p w:rsidR="00B828D4" w:rsidRPr="00B5566E" w:rsidRDefault="00B828D4" w:rsidP="00B828D4">
            <w:pPr>
              <w:spacing w:after="0" w:line="240" w:lineRule="auto"/>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(обласний, регіональний, Всеукраїнськ</w:t>
            </w:r>
            <w:r w:rsidRPr="00B5566E">
              <w:rPr>
                <w:rFonts w:ascii="Times New Roman" w:eastAsia="Times New Roman" w:hAnsi="Times New Roman" w:cs="Times New Roman"/>
                <w:sz w:val="24"/>
                <w:szCs w:val="24"/>
                <w:lang w:val="uk-UA"/>
              </w:rPr>
              <w:lastRenderedPageBreak/>
              <w:t>ий, тощо)</w:t>
            </w:r>
          </w:p>
        </w:tc>
      </w:tr>
      <w:tr w:rsidR="00B828D4" w:rsidRPr="00B5566E" w:rsidTr="00B828D4">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2029"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3060"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rPr>
              <w:t xml:space="preserve">1.2 </w:t>
            </w:r>
            <w:r w:rsidRPr="00B5566E">
              <w:rPr>
                <w:rFonts w:ascii="Times New Roman" w:eastAsia="Times New Roman" w:hAnsi="Times New Roman" w:cs="Times New Roman"/>
                <w:sz w:val="24"/>
                <w:szCs w:val="24"/>
                <w:lang w:val="uk-UA"/>
              </w:rPr>
              <w:t>Організація та проведення щорічного конкурсу «Віват, талант!» (І-ІУ етапи)</w:t>
            </w:r>
          </w:p>
        </w:tc>
        <w:tc>
          <w:tcPr>
            <w:tcW w:w="149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1871" w:type="dxa"/>
            <w:shd w:val="clear" w:color="auto" w:fill="auto"/>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w:t>
            </w:r>
          </w:p>
          <w:p w:rsidR="00B828D4" w:rsidRPr="00B5566E" w:rsidRDefault="00B828D4" w:rsidP="00B828D4">
            <w:pPr>
              <w:spacing w:after="0" w:line="240" w:lineRule="auto"/>
              <w:rPr>
                <w:rFonts w:ascii="Times New Roman" w:eastAsia="Times New Roman" w:hAnsi="Times New Roman" w:cs="Times New Roman"/>
                <w:lang w:val="uk-UA"/>
              </w:rPr>
            </w:pPr>
            <w:r w:rsidRPr="00B5566E">
              <w:rPr>
                <w:rFonts w:ascii="Times New Roman" w:eastAsia="Times New Roman" w:hAnsi="Times New Roman" w:cs="Times New Roman"/>
                <w:lang w:val="uk-UA"/>
              </w:rPr>
              <w:t>«Виховна робота та позашкільна  освіта»</w:t>
            </w: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r>
      <w:tr w:rsidR="00B828D4" w:rsidRPr="00B5566E" w:rsidTr="00B828D4">
        <w:trPr>
          <w:trHeight w:val="2705"/>
        </w:trPr>
        <w:tc>
          <w:tcPr>
            <w:tcW w:w="567"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2029"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3060"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Організація роботи літньої «Школи спортивного резерву» для обдарованих фізкультурно-спортивного та оздоровчого напрямків, та «Літнього творчого містечка» для обдарованих дітей творчого напрямку.</w:t>
            </w:r>
          </w:p>
          <w:p w:rsidR="00B828D4" w:rsidRPr="00B5566E" w:rsidRDefault="00B828D4" w:rsidP="00B828D4">
            <w:pPr>
              <w:tabs>
                <w:tab w:val="left" w:pos="1935"/>
              </w:tabs>
              <w:spacing w:after="200" w:line="276"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ab/>
            </w:r>
          </w:p>
        </w:tc>
        <w:tc>
          <w:tcPr>
            <w:tcW w:w="149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Табори з денним перебуванням       С ДЮК «Юність»</w:t>
            </w:r>
          </w:p>
        </w:tc>
        <w:tc>
          <w:tcPr>
            <w:tcW w:w="15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Міський бюджет</w:t>
            </w:r>
          </w:p>
        </w:tc>
        <w:tc>
          <w:tcPr>
            <w:tcW w:w="1871" w:type="dxa"/>
            <w:shd w:val="clear" w:color="auto" w:fill="auto"/>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Заплановано у підпрограмі</w:t>
            </w:r>
          </w:p>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Calibri" w:hAnsi="Times New Roman" w:cs="Times New Roman"/>
                <w:sz w:val="24"/>
                <w:szCs w:val="24"/>
                <w:lang w:val="uk-UA"/>
              </w:rPr>
              <w:t xml:space="preserve">«Оздоровлення та відпочинок дітей» </w:t>
            </w: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color w:val="000000"/>
                <w:sz w:val="24"/>
                <w:szCs w:val="24"/>
                <w:lang w:val="uk-UA"/>
              </w:rPr>
              <w:t>Удосконалення та закріплення навичок  та вмінь вихованців з навчальних програм вокально-хореографічного напрямку</w:t>
            </w:r>
          </w:p>
        </w:tc>
      </w:tr>
      <w:tr w:rsidR="00B828D4" w:rsidRPr="00B5566E" w:rsidTr="00B828D4">
        <w:tc>
          <w:tcPr>
            <w:tcW w:w="567"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2</w:t>
            </w:r>
          </w:p>
        </w:tc>
        <w:tc>
          <w:tcPr>
            <w:tcW w:w="2029" w:type="dxa"/>
            <w:vMerge w:val="restart"/>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Організація заходів з творчою молоддю</w:t>
            </w:r>
          </w:p>
        </w:tc>
        <w:tc>
          <w:tcPr>
            <w:tcW w:w="3060"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Організувати проїзд танцювальних гуртків, СДЮК «Юність», вихованців гуртків, до міста проведення  конкурсів різних рівнів (обласний, регіональний, Всеукраїнський, тощо):</w:t>
            </w:r>
          </w:p>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-Всеукраїнський конкурс талантів «</w:t>
            </w:r>
            <w:r w:rsidRPr="00B5566E">
              <w:rPr>
                <w:rFonts w:ascii="Times New Roman" w:eastAsia="Times New Roman" w:hAnsi="Times New Roman" w:cs="Times New Roman"/>
                <w:sz w:val="24"/>
                <w:szCs w:val="24"/>
                <w:lang w:val="en-US"/>
              </w:rPr>
              <w:t>VSVADENS</w:t>
            </w:r>
            <w:r w:rsidRPr="00B5566E">
              <w:rPr>
                <w:rFonts w:ascii="Times New Roman" w:eastAsia="Times New Roman" w:hAnsi="Times New Roman" w:cs="Times New Roman"/>
                <w:sz w:val="24"/>
                <w:szCs w:val="24"/>
                <w:lang w:val="uk-UA"/>
              </w:rPr>
              <w:t>»,</w:t>
            </w:r>
          </w:p>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-Всеукраїнський фестиваль</w:t>
            </w:r>
          </w:p>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«Обдарована молодь»</w:t>
            </w:r>
          </w:p>
        </w:tc>
        <w:tc>
          <w:tcPr>
            <w:tcW w:w="149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828D4" w:rsidRPr="00B5566E" w:rsidRDefault="00B828D4" w:rsidP="00B828D4">
            <w:pPr>
              <w:spacing w:after="200" w:line="276" w:lineRule="auto"/>
              <w:rPr>
                <w:rFonts w:ascii="Times New Roman" w:eastAsia="Times New Roman" w:hAnsi="Times New Roman" w:cs="Times New Roman"/>
                <w:lang w:val="uk-UA"/>
              </w:rPr>
            </w:pPr>
          </w:p>
        </w:tc>
        <w:tc>
          <w:tcPr>
            <w:tcW w:w="1871"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Фінансування не потребує</w:t>
            </w: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Забезпечення належних умов участі творчих колективів та спортивних команд до Всеукраїнських, регіональних та обласних конкурсах з базових дисциплін</w:t>
            </w:r>
          </w:p>
        </w:tc>
      </w:tr>
      <w:tr w:rsidR="00B828D4" w:rsidRPr="00C74BDB" w:rsidTr="00B828D4">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2029" w:type="dxa"/>
            <w:vMerge/>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rPr>
            </w:pPr>
          </w:p>
        </w:tc>
        <w:tc>
          <w:tcPr>
            <w:tcW w:w="3060"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Нагорода переможців обласного та республіканського рівнів творчих конкурсів, та </w:t>
            </w:r>
            <w:r w:rsidRPr="00B5566E">
              <w:rPr>
                <w:rFonts w:ascii="Times New Roman" w:eastAsia="Times New Roman" w:hAnsi="Times New Roman" w:cs="Times New Roman"/>
                <w:sz w:val="24"/>
                <w:szCs w:val="24"/>
                <w:lang w:val="uk-UA"/>
              </w:rPr>
              <w:lastRenderedPageBreak/>
              <w:t xml:space="preserve">спортивних змагань </w:t>
            </w:r>
          </w:p>
        </w:tc>
        <w:tc>
          <w:tcPr>
            <w:tcW w:w="149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lastRenderedPageBreak/>
              <w:t>2020</w:t>
            </w:r>
          </w:p>
        </w:tc>
        <w:tc>
          <w:tcPr>
            <w:tcW w:w="195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187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Фінансування не потребує</w:t>
            </w: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Впровадження дієвих механізмів стимулюванн</w:t>
            </w:r>
            <w:r w:rsidRPr="00B5566E">
              <w:rPr>
                <w:rFonts w:ascii="Times New Roman" w:eastAsia="Times New Roman" w:hAnsi="Times New Roman" w:cs="Times New Roman"/>
                <w:sz w:val="24"/>
                <w:szCs w:val="24"/>
                <w:lang w:val="uk-UA"/>
              </w:rPr>
              <w:lastRenderedPageBreak/>
              <w:t>я обдарованої молоді та її наставників</w:t>
            </w:r>
          </w:p>
        </w:tc>
      </w:tr>
      <w:tr w:rsidR="00B828D4" w:rsidRPr="00B5566E" w:rsidTr="00B828D4">
        <w:tc>
          <w:tcPr>
            <w:tcW w:w="567" w:type="dxa"/>
            <w:vMerge/>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tc>
        <w:tc>
          <w:tcPr>
            <w:tcW w:w="2029" w:type="dxa"/>
            <w:vMerge/>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rPr>
            </w:pPr>
          </w:p>
        </w:tc>
        <w:tc>
          <w:tcPr>
            <w:tcW w:w="3060"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Щорічне проведення конкурсів для розвитку творчого потенціалу вихованців </w:t>
            </w:r>
          </w:p>
        </w:tc>
        <w:tc>
          <w:tcPr>
            <w:tcW w:w="1494"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2020</w:t>
            </w:r>
          </w:p>
        </w:tc>
        <w:tc>
          <w:tcPr>
            <w:tcW w:w="195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С ДЮК «Юність»</w:t>
            </w:r>
          </w:p>
        </w:tc>
        <w:tc>
          <w:tcPr>
            <w:tcW w:w="1526"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Міський бюджет</w:t>
            </w:r>
          </w:p>
        </w:tc>
        <w:tc>
          <w:tcPr>
            <w:tcW w:w="1871" w:type="dxa"/>
            <w:shd w:val="clear" w:color="auto" w:fill="auto"/>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rPr>
              <w:t>2427,00</w:t>
            </w:r>
          </w:p>
        </w:tc>
        <w:tc>
          <w:tcPr>
            <w:tcW w:w="1701" w:type="dxa"/>
            <w:shd w:val="clear" w:color="auto" w:fill="auto"/>
          </w:tcPr>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lang w:val="uk-UA"/>
              </w:rPr>
            </w:pPr>
          </w:p>
        </w:tc>
      </w:tr>
    </w:tbl>
    <w:p w:rsidR="00B828D4" w:rsidRPr="00B5566E" w:rsidRDefault="00B828D4" w:rsidP="00B828D4">
      <w:pPr>
        <w:spacing w:after="0" w:line="240" w:lineRule="auto"/>
        <w:outlineLvl w:val="0"/>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outlineLvl w:val="0"/>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outlineLvl w:val="0"/>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lang w:val="uk-UA"/>
        </w:rPr>
        <w:t>ОРІЄНТОВНИЙ ОБСЯГ ФІНАНСУВАННЯ:</w:t>
      </w:r>
    </w:p>
    <w:p w:rsidR="00B828D4" w:rsidRPr="00B5566E" w:rsidRDefault="00B828D4" w:rsidP="00B828D4">
      <w:pPr>
        <w:spacing w:after="0" w:line="240" w:lineRule="auto"/>
        <w:rPr>
          <w:rFonts w:ascii="Times New Roman" w:eastAsia="Times New Roman" w:hAnsi="Times New Roman" w:cs="Times New Roman"/>
          <w:sz w:val="24"/>
          <w:szCs w:val="24"/>
        </w:rPr>
      </w:pPr>
    </w:p>
    <w:tbl>
      <w:tblPr>
        <w:tblW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787"/>
      </w:tblGrid>
      <w:tr w:rsidR="00B828D4" w:rsidRPr="00B5566E" w:rsidTr="00B828D4">
        <w:trPr>
          <w:trHeight w:val="387"/>
        </w:trPr>
        <w:tc>
          <w:tcPr>
            <w:tcW w:w="2093" w:type="dxa"/>
          </w:tcPr>
          <w:p w:rsidR="00B828D4" w:rsidRPr="00B5566E" w:rsidRDefault="00B828D4" w:rsidP="00B828D4">
            <w:pPr>
              <w:spacing w:after="0" w:line="240" w:lineRule="auto"/>
              <w:rPr>
                <w:rFonts w:ascii="Times New Roman" w:eastAsia="Times New Roman" w:hAnsi="Times New Roman" w:cs="Times New Roman"/>
                <w:i/>
                <w:sz w:val="24"/>
                <w:szCs w:val="24"/>
                <w:lang w:val="uk-UA"/>
              </w:rPr>
            </w:pPr>
            <w:r w:rsidRPr="00B5566E">
              <w:rPr>
                <w:rFonts w:ascii="Times New Roman" w:eastAsia="Times New Roman" w:hAnsi="Times New Roman" w:cs="Times New Roman"/>
                <w:i/>
                <w:sz w:val="24"/>
                <w:szCs w:val="24"/>
                <w:lang w:val="uk-UA"/>
              </w:rPr>
              <w:t>По роках:</w:t>
            </w:r>
          </w:p>
        </w:tc>
        <w:tc>
          <w:tcPr>
            <w:tcW w:w="1787" w:type="dxa"/>
          </w:tcPr>
          <w:p w:rsidR="00B828D4" w:rsidRPr="00B5566E" w:rsidRDefault="00B828D4" w:rsidP="00B828D4">
            <w:pPr>
              <w:spacing w:after="0" w:line="240" w:lineRule="auto"/>
              <w:rPr>
                <w:rFonts w:ascii="Times New Roman" w:eastAsia="Times New Roman" w:hAnsi="Times New Roman" w:cs="Times New Roman"/>
                <w:i/>
                <w:sz w:val="24"/>
                <w:szCs w:val="24"/>
                <w:lang w:val="uk-UA"/>
              </w:rPr>
            </w:pPr>
            <w:r w:rsidRPr="00B5566E">
              <w:rPr>
                <w:rFonts w:ascii="Times New Roman" w:eastAsia="Times New Roman" w:hAnsi="Times New Roman" w:cs="Times New Roman"/>
                <w:i/>
                <w:sz w:val="24"/>
                <w:szCs w:val="24"/>
                <w:lang w:val="uk-UA"/>
              </w:rPr>
              <w:t xml:space="preserve">Всього </w:t>
            </w:r>
          </w:p>
          <w:p w:rsidR="00B828D4" w:rsidRPr="00B5566E" w:rsidRDefault="00B828D4" w:rsidP="00B828D4">
            <w:pPr>
              <w:spacing w:after="0" w:line="240" w:lineRule="auto"/>
              <w:rPr>
                <w:rFonts w:ascii="Times New Roman" w:eastAsia="Times New Roman" w:hAnsi="Times New Roman" w:cs="Times New Roman"/>
                <w:i/>
                <w:sz w:val="24"/>
                <w:szCs w:val="24"/>
                <w:lang w:val="uk-UA"/>
              </w:rPr>
            </w:pPr>
            <w:r w:rsidRPr="00B5566E">
              <w:rPr>
                <w:rFonts w:ascii="Times New Roman" w:eastAsia="Times New Roman" w:hAnsi="Times New Roman" w:cs="Times New Roman"/>
                <w:i/>
                <w:sz w:val="24"/>
                <w:szCs w:val="24"/>
              </w:rPr>
              <w:t>(</w:t>
            </w:r>
            <w:r w:rsidRPr="00B5566E">
              <w:rPr>
                <w:rFonts w:ascii="Times New Roman" w:eastAsia="Times New Roman" w:hAnsi="Times New Roman" w:cs="Times New Roman"/>
                <w:i/>
                <w:sz w:val="24"/>
                <w:szCs w:val="24"/>
                <w:lang w:val="uk-UA"/>
              </w:rPr>
              <w:t xml:space="preserve">грн.) </w:t>
            </w:r>
          </w:p>
        </w:tc>
      </w:tr>
      <w:tr w:rsidR="00B828D4" w:rsidRPr="00B5566E" w:rsidTr="00B828D4">
        <w:trPr>
          <w:trHeight w:val="353"/>
        </w:trPr>
        <w:tc>
          <w:tcPr>
            <w:tcW w:w="2093" w:type="dxa"/>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міський бюджет</w:t>
            </w:r>
          </w:p>
        </w:tc>
        <w:tc>
          <w:tcPr>
            <w:tcW w:w="1787" w:type="dxa"/>
          </w:tcPr>
          <w:p w:rsidR="00B828D4" w:rsidRPr="00B5566E" w:rsidRDefault="00B828D4" w:rsidP="00B828D4">
            <w:pPr>
              <w:spacing w:after="0" w:line="240" w:lineRule="auto"/>
              <w:jc w:val="center"/>
              <w:rPr>
                <w:rFonts w:ascii="Times New Roman" w:eastAsia="Times New Roman" w:hAnsi="Times New Roman" w:cs="Times New Roman"/>
                <w:sz w:val="24"/>
                <w:szCs w:val="24"/>
              </w:rPr>
            </w:pPr>
            <w:r w:rsidRPr="00B5566E">
              <w:rPr>
                <w:rFonts w:ascii="Times New Roman" w:eastAsia="Times New Roman" w:hAnsi="Times New Roman" w:cs="Times New Roman"/>
                <w:sz w:val="24"/>
                <w:szCs w:val="24"/>
              </w:rPr>
              <w:t>2427,00</w:t>
            </w:r>
          </w:p>
        </w:tc>
      </w:tr>
      <w:tr w:rsidR="00B828D4" w:rsidRPr="00B5566E" w:rsidTr="00B828D4">
        <w:trPr>
          <w:trHeight w:val="185"/>
        </w:trPr>
        <w:tc>
          <w:tcPr>
            <w:tcW w:w="2093" w:type="dxa"/>
          </w:tcPr>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РАЗОМ:</w:t>
            </w:r>
          </w:p>
        </w:tc>
        <w:tc>
          <w:tcPr>
            <w:tcW w:w="1787" w:type="dxa"/>
            <w:shd w:val="clear" w:color="auto" w:fill="auto"/>
          </w:tcPr>
          <w:p w:rsidR="00B828D4" w:rsidRPr="00B5566E" w:rsidRDefault="00B828D4" w:rsidP="00B828D4">
            <w:pPr>
              <w:spacing w:after="0" w:line="240" w:lineRule="auto"/>
              <w:jc w:val="center"/>
              <w:rPr>
                <w:rFonts w:ascii="Times New Roman" w:eastAsia="Times New Roman" w:hAnsi="Times New Roman" w:cs="Times New Roman"/>
                <w:bCs/>
                <w:sz w:val="24"/>
                <w:szCs w:val="24"/>
              </w:rPr>
            </w:pPr>
            <w:r w:rsidRPr="00B5566E">
              <w:rPr>
                <w:rFonts w:ascii="Times New Roman" w:eastAsia="Times New Roman" w:hAnsi="Times New Roman" w:cs="Times New Roman"/>
                <w:bCs/>
                <w:sz w:val="24"/>
                <w:szCs w:val="24"/>
              </w:rPr>
              <w:t>2427,00</w:t>
            </w:r>
          </w:p>
        </w:tc>
      </w:tr>
    </w:tbl>
    <w:p w:rsidR="00B828D4"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І</w:t>
      </w:r>
      <w:r w:rsidRPr="00B5566E">
        <w:rPr>
          <w:rFonts w:ascii="Times New Roman" w:eastAsia="Calibri" w:hAnsi="Times New Roman" w:cs="Courier New"/>
          <w:bCs/>
          <w:sz w:val="24"/>
          <w:szCs w:val="24"/>
          <w:lang w:val="en-AU" w:eastAsia="uk-UA"/>
        </w:rPr>
        <w:t>V</w:t>
      </w:r>
      <w:r w:rsidRPr="00B5566E">
        <w:rPr>
          <w:rFonts w:ascii="Times New Roman" w:eastAsia="Calibri" w:hAnsi="Times New Roman" w:cs="Courier New"/>
          <w:bCs/>
          <w:sz w:val="24"/>
          <w:szCs w:val="24"/>
          <w:lang w:val="uk-UA" w:eastAsia="uk-UA"/>
        </w:rPr>
        <w:t>. ОЧІКУВАНІ РЕЗУЛЬТАТИ ВИКОНАННЯ ПРОГРАМИ, ВИЗНАЧЕННЯ ЇЇ ЕФЕКТИВНОСТІ</w:t>
      </w: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eastAsia="uk-UA"/>
        </w:rPr>
      </w:pPr>
    </w:p>
    <w:p w:rsidR="00B828D4" w:rsidRPr="00B5566E" w:rsidRDefault="00B828D4" w:rsidP="00B828D4">
      <w:pPr>
        <w:numPr>
          <w:ilvl w:val="0"/>
          <w:numId w:val="19"/>
        </w:num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Ефективна практична реалізація Державної цільової програми роботи з обдарованою молоддю.</w:t>
      </w:r>
    </w:p>
    <w:p w:rsidR="00B828D4" w:rsidRPr="00B5566E" w:rsidRDefault="00B828D4" w:rsidP="00B828D4">
      <w:pPr>
        <w:spacing w:after="0" w:line="240" w:lineRule="auto"/>
        <w:ind w:left="709"/>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2.</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Підвищення рівня професійної компетентності педагогічних працівників у визначенні методів, форм, засобів та технологій навчання і виховання обдарованої молоді.</w:t>
      </w:r>
    </w:p>
    <w:p w:rsidR="00B828D4" w:rsidRPr="00B5566E" w:rsidRDefault="00B828D4" w:rsidP="00B828D4">
      <w:pPr>
        <w:spacing w:after="0" w:line="240" w:lineRule="auto"/>
        <w:ind w:firstLine="709"/>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3.</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Створення дієвої системи щодо виявлення, відбору, розвитку обдарованої молоді та надання їй соціально-педагогічної підтримки.</w:t>
      </w:r>
    </w:p>
    <w:p w:rsidR="00B828D4" w:rsidRPr="00B5566E" w:rsidRDefault="00B828D4" w:rsidP="00B828D4">
      <w:pPr>
        <w:spacing w:after="0" w:line="240" w:lineRule="auto"/>
        <w:ind w:firstLine="709"/>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4.</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Забезпечення соціально-правових гарантій обдарованій молоді.</w:t>
      </w:r>
    </w:p>
    <w:p w:rsidR="00B828D4" w:rsidRPr="00B5566E" w:rsidRDefault="00B828D4" w:rsidP="00B828D4">
      <w:pPr>
        <w:spacing w:after="0" w:line="240" w:lineRule="auto"/>
        <w:ind w:firstLine="709"/>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5.</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Стимулювання обдарованої молоді, педагогічних працівників, які працюють з нею, та  створення системи морального заохочення обдарованої молоді до творчої  діяльності.</w:t>
      </w:r>
    </w:p>
    <w:p w:rsidR="00B828D4" w:rsidRPr="00B5566E" w:rsidRDefault="00B828D4" w:rsidP="00B828D4">
      <w:pPr>
        <w:spacing w:after="0" w:line="240" w:lineRule="auto"/>
        <w:ind w:firstLine="567"/>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6.</w:t>
      </w:r>
      <w:r w:rsidRPr="00B5566E">
        <w:rPr>
          <w:rFonts w:ascii="Cambria Math" w:eastAsia="Times New Roman" w:hAnsi="Cambria Math" w:cs="Cambria Math"/>
          <w:sz w:val="24"/>
          <w:szCs w:val="24"/>
          <w:lang w:val="uk-UA"/>
        </w:rPr>
        <w:t>​</w:t>
      </w:r>
      <w:r w:rsidRPr="00B5566E">
        <w:rPr>
          <w:rFonts w:ascii="Times New Roman" w:eastAsia="Times New Roman" w:hAnsi="Times New Roman" w:cs="Times New Roman"/>
          <w:sz w:val="24"/>
          <w:szCs w:val="24"/>
          <w:lang w:val="uk-UA"/>
        </w:rPr>
        <w:t xml:space="preserve">  Консолідація зусиль органів місцевого самоврядування, клубів за місцем проживання, установ міста у роботі з обдарованою молоддю.</w:t>
      </w:r>
    </w:p>
    <w:p w:rsidR="00B828D4" w:rsidRPr="00B5566E" w:rsidRDefault="00B828D4" w:rsidP="00B828D4">
      <w:pPr>
        <w:spacing w:after="0" w:line="240" w:lineRule="auto"/>
        <w:ind w:firstLine="567"/>
        <w:contextualSpacing/>
        <w:jc w:val="both"/>
        <w:rPr>
          <w:rFonts w:ascii="Times New Roman" w:eastAsia="Times New Roman" w:hAnsi="Times New Roman" w:cs="Times New Roman"/>
          <w:color w:val="000000"/>
          <w:sz w:val="24"/>
          <w:szCs w:val="24"/>
          <w:lang w:val="uk-UA"/>
        </w:rPr>
      </w:pPr>
      <w:r w:rsidRPr="00B5566E">
        <w:rPr>
          <w:rFonts w:ascii="Times New Roman" w:eastAsia="Times New Roman" w:hAnsi="Times New Roman" w:cs="Calibri"/>
          <w:sz w:val="24"/>
          <w:szCs w:val="24"/>
          <w:lang w:val="uk-UA"/>
        </w:rPr>
        <w:t>7.</w:t>
      </w:r>
      <w:r w:rsidRPr="00B5566E">
        <w:rPr>
          <w:rFonts w:ascii="Times New Roman" w:eastAsia="Times New Roman" w:hAnsi="Times New Roman" w:cs="Times New Roman"/>
          <w:color w:val="000000"/>
          <w:sz w:val="24"/>
          <w:szCs w:val="24"/>
          <w:lang w:val="uk-UA"/>
        </w:rPr>
        <w:t xml:space="preserve"> Отримання зацікавлених, інтелектуальне розвинених, соціально адаптованих вихованців, здібних до професійного самовизначення, саморозвитку, навчання, готових до участі та  перемога у інтелектуальних змаганнях.</w:t>
      </w:r>
    </w:p>
    <w:p w:rsidR="00B828D4" w:rsidRPr="00B5566E" w:rsidRDefault="00B828D4" w:rsidP="00B828D4">
      <w:pPr>
        <w:spacing w:after="200" w:line="240" w:lineRule="auto"/>
        <w:rPr>
          <w:rFonts w:ascii="Calibri" w:eastAsia="Times New Roman" w:hAnsi="Calibri" w:cs="Times New Roman"/>
          <w:sz w:val="24"/>
          <w:szCs w:val="24"/>
          <w:lang w:val="uk-UA"/>
        </w:rPr>
      </w:pPr>
    </w:p>
    <w:tbl>
      <w:tblPr>
        <w:tblpPr w:leftFromText="180" w:rightFromText="180" w:vertAnchor="text" w:horzAnchor="margin" w:tblpY="52"/>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26"/>
        <w:gridCol w:w="1383"/>
        <w:gridCol w:w="1418"/>
        <w:gridCol w:w="1421"/>
        <w:gridCol w:w="1422"/>
        <w:gridCol w:w="1688"/>
        <w:gridCol w:w="8"/>
      </w:tblGrid>
      <w:tr w:rsidR="00B828D4" w:rsidRPr="00B5566E" w:rsidTr="00B828D4">
        <w:trPr>
          <w:gridAfter w:val="1"/>
          <w:wAfter w:w="8" w:type="dxa"/>
        </w:trPr>
        <w:tc>
          <w:tcPr>
            <w:tcW w:w="6226" w:type="dxa"/>
            <w:vMerge w:val="restart"/>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Найменування показника</w:t>
            </w:r>
          </w:p>
        </w:tc>
        <w:tc>
          <w:tcPr>
            <w:tcW w:w="1383" w:type="dxa"/>
            <w:vMerge w:val="restart"/>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Одиниця виміру</w:t>
            </w:r>
          </w:p>
        </w:tc>
        <w:tc>
          <w:tcPr>
            <w:tcW w:w="4261" w:type="dxa"/>
            <w:gridSpan w:val="3"/>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Значення показника у тому числі за роками</w:t>
            </w:r>
          </w:p>
        </w:tc>
        <w:tc>
          <w:tcPr>
            <w:tcW w:w="1688" w:type="dxa"/>
            <w:vMerge w:val="restart"/>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 xml:space="preserve">Відхилення 2020р. від </w:t>
            </w:r>
            <w:r w:rsidRPr="00B5566E">
              <w:rPr>
                <w:rFonts w:ascii="Times New Roman" w:eastAsia="Calibri" w:hAnsi="Times New Roman" w:cs="Courier New"/>
                <w:b/>
                <w:bCs/>
                <w:sz w:val="24"/>
                <w:szCs w:val="24"/>
                <w:lang w:val="uk-UA" w:eastAsia="uk-UA"/>
              </w:rPr>
              <w:lastRenderedPageBreak/>
              <w:t>2019р.(+,-)</w:t>
            </w:r>
          </w:p>
        </w:tc>
      </w:tr>
      <w:tr w:rsidR="00B828D4" w:rsidRPr="00B5566E" w:rsidTr="00B828D4">
        <w:trPr>
          <w:gridAfter w:val="1"/>
          <w:wAfter w:w="8" w:type="dxa"/>
          <w:trHeight w:val="422"/>
        </w:trPr>
        <w:tc>
          <w:tcPr>
            <w:tcW w:w="6226" w:type="dxa"/>
            <w:vMerge/>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383" w:type="dxa"/>
            <w:vMerge/>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41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 xml:space="preserve">Усього </w:t>
            </w:r>
          </w:p>
        </w:tc>
        <w:tc>
          <w:tcPr>
            <w:tcW w:w="1421"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2019</w:t>
            </w:r>
          </w:p>
        </w:tc>
        <w:tc>
          <w:tcPr>
            <w:tcW w:w="1422"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2020</w:t>
            </w:r>
          </w:p>
        </w:tc>
        <w:tc>
          <w:tcPr>
            <w:tcW w:w="1688" w:type="dxa"/>
            <w:vMerge/>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828D4" w:rsidRPr="00B5566E" w:rsidTr="00B828D4">
        <w:trPr>
          <w:gridAfter w:val="1"/>
          <w:wAfter w:w="8" w:type="dxa"/>
        </w:trPr>
        <w:tc>
          <w:tcPr>
            <w:tcW w:w="13558" w:type="dxa"/>
            <w:gridSpan w:val="6"/>
            <w:tcBorders>
              <w:right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lastRenderedPageBreak/>
              <w:t>Завдання 2.</w:t>
            </w:r>
          </w:p>
        </w:tc>
      </w:tr>
      <w:tr w:rsidR="00B828D4" w:rsidRPr="00B5566E" w:rsidTr="00B828D4">
        <w:trPr>
          <w:gridAfter w:val="1"/>
          <w:wAfter w:w="8" w:type="dxa"/>
        </w:trPr>
        <w:tc>
          <w:tcPr>
            <w:tcW w:w="6226"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витрат</w:t>
            </w:r>
          </w:p>
        </w:tc>
        <w:tc>
          <w:tcPr>
            <w:tcW w:w="138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i/>
                <w:sz w:val="24"/>
                <w:szCs w:val="24"/>
                <w:lang w:eastAsia="uk-UA"/>
              </w:rPr>
            </w:pPr>
          </w:p>
        </w:tc>
        <w:tc>
          <w:tcPr>
            <w:tcW w:w="141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i/>
                <w:sz w:val="24"/>
                <w:szCs w:val="24"/>
                <w:lang w:eastAsia="uk-UA"/>
              </w:rPr>
            </w:pPr>
          </w:p>
        </w:tc>
        <w:tc>
          <w:tcPr>
            <w:tcW w:w="1421"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i/>
                <w:sz w:val="24"/>
                <w:szCs w:val="24"/>
                <w:lang w:eastAsia="uk-UA"/>
              </w:rPr>
            </w:pPr>
          </w:p>
        </w:tc>
        <w:tc>
          <w:tcPr>
            <w:tcW w:w="1422"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i/>
                <w:sz w:val="24"/>
                <w:szCs w:val="24"/>
                <w:lang w:eastAsia="uk-UA"/>
              </w:rPr>
            </w:pPr>
          </w:p>
        </w:tc>
        <w:tc>
          <w:tcPr>
            <w:tcW w:w="1688" w:type="dxa"/>
            <w:tcBorders>
              <w:right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p>
        </w:tc>
      </w:tr>
      <w:tr w:rsidR="00B828D4" w:rsidRPr="00B5566E" w:rsidTr="00B828D4">
        <w:trPr>
          <w:gridAfter w:val="1"/>
          <w:wAfter w:w="8" w:type="dxa"/>
          <w:trHeight w:val="357"/>
        </w:trPr>
        <w:tc>
          <w:tcPr>
            <w:tcW w:w="6226"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Обсяг витрат </w:t>
            </w:r>
          </w:p>
        </w:tc>
        <w:tc>
          <w:tcPr>
            <w:tcW w:w="1383"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sz w:val="24"/>
                <w:szCs w:val="24"/>
                <w:lang w:eastAsia="uk-UA"/>
              </w:rPr>
              <w:t>8480,00</w:t>
            </w: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sz w:val="24"/>
                <w:szCs w:val="24"/>
                <w:lang w:eastAsia="uk-UA"/>
              </w:rPr>
              <w:t>2427,00</w:t>
            </w:r>
          </w:p>
        </w:tc>
        <w:tc>
          <w:tcPr>
            <w:tcW w:w="168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-6053,00</w:t>
            </w:r>
          </w:p>
        </w:tc>
      </w:tr>
      <w:tr w:rsidR="00B828D4" w:rsidRPr="00B5566E" w:rsidTr="00B828D4">
        <w:trPr>
          <w:gridAfter w:val="1"/>
          <w:wAfter w:w="8" w:type="dxa"/>
        </w:trPr>
        <w:tc>
          <w:tcPr>
            <w:tcW w:w="6226"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c>
          <w:tcPr>
            <w:tcW w:w="1383"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68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828D4" w:rsidRPr="00B5566E" w:rsidTr="00B828D4">
        <w:trPr>
          <w:gridAfter w:val="1"/>
          <w:wAfter w:w="8" w:type="dxa"/>
        </w:trPr>
        <w:tc>
          <w:tcPr>
            <w:tcW w:w="6226"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вихованців, учасників заходів</w:t>
            </w:r>
          </w:p>
        </w:tc>
        <w:tc>
          <w:tcPr>
            <w:tcW w:w="138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41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eastAsia="uk-UA"/>
              </w:rPr>
              <w:t>375</w:t>
            </w: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550</w:t>
            </w:r>
          </w:p>
        </w:tc>
        <w:tc>
          <w:tcPr>
            <w:tcW w:w="168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+175</w:t>
            </w:r>
          </w:p>
        </w:tc>
      </w:tr>
      <w:tr w:rsidR="00B828D4" w:rsidRPr="00B5566E" w:rsidTr="00B828D4">
        <w:trPr>
          <w:gridAfter w:val="1"/>
          <w:wAfter w:w="8" w:type="dxa"/>
        </w:trPr>
        <w:tc>
          <w:tcPr>
            <w:tcW w:w="6226"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заходів</w:t>
            </w:r>
          </w:p>
        </w:tc>
        <w:tc>
          <w:tcPr>
            <w:tcW w:w="138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шт.</w:t>
            </w:r>
          </w:p>
        </w:tc>
        <w:tc>
          <w:tcPr>
            <w:tcW w:w="141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25</w:t>
            </w: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35</w:t>
            </w:r>
          </w:p>
        </w:tc>
        <w:tc>
          <w:tcPr>
            <w:tcW w:w="168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w:t>
            </w:r>
          </w:p>
        </w:tc>
      </w:tr>
      <w:tr w:rsidR="00B828D4" w:rsidRPr="00B5566E" w:rsidTr="00B828D4">
        <w:tc>
          <w:tcPr>
            <w:tcW w:w="9027" w:type="dxa"/>
            <w:gridSpan w:val="3"/>
            <w:tcBorders>
              <w:left w:val="single" w:sz="4" w:space="0" w:color="auto"/>
            </w:tcBorders>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696"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828D4" w:rsidRPr="00B5566E" w:rsidTr="00B828D4">
        <w:tc>
          <w:tcPr>
            <w:tcW w:w="6226" w:type="dxa"/>
            <w:tcBorders>
              <w:left w:val="single" w:sz="4" w:space="0" w:color="auto"/>
            </w:tcBorders>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1 вихованця</w:t>
            </w:r>
          </w:p>
        </w:tc>
        <w:tc>
          <w:tcPr>
            <w:tcW w:w="1383"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22,61</w:t>
            </w: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4,41</w:t>
            </w:r>
          </w:p>
        </w:tc>
        <w:tc>
          <w:tcPr>
            <w:tcW w:w="1696"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-18,2</w:t>
            </w:r>
          </w:p>
        </w:tc>
      </w:tr>
      <w:tr w:rsidR="00B828D4" w:rsidRPr="00B5566E" w:rsidTr="00B828D4">
        <w:tc>
          <w:tcPr>
            <w:tcW w:w="6226" w:type="dxa"/>
            <w:tcBorders>
              <w:left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1 захід</w:t>
            </w:r>
          </w:p>
        </w:tc>
        <w:tc>
          <w:tcPr>
            <w:tcW w:w="1383"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339,2</w:t>
            </w: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69,32</w:t>
            </w:r>
          </w:p>
        </w:tc>
        <w:tc>
          <w:tcPr>
            <w:tcW w:w="1696"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-269,88</w:t>
            </w:r>
          </w:p>
        </w:tc>
      </w:tr>
      <w:tr w:rsidR="00B828D4" w:rsidRPr="00B5566E" w:rsidTr="00B828D4">
        <w:tc>
          <w:tcPr>
            <w:tcW w:w="6226" w:type="dxa"/>
            <w:tcBorders>
              <w:left w:val="single" w:sz="4" w:space="0" w:color="auto"/>
            </w:tcBorders>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c>
          <w:tcPr>
            <w:tcW w:w="1383"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p>
        </w:tc>
        <w:tc>
          <w:tcPr>
            <w:tcW w:w="1696"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828D4" w:rsidRPr="00B5566E" w:rsidTr="00B828D4">
        <w:trPr>
          <w:trHeight w:val="410"/>
        </w:trPr>
        <w:tc>
          <w:tcPr>
            <w:tcW w:w="6226" w:type="dxa"/>
            <w:tcBorders>
              <w:left w:val="single" w:sz="4" w:space="0" w:color="auto"/>
            </w:tcBorders>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 Динаміка</w:t>
            </w:r>
            <w:r w:rsidRPr="00B5566E">
              <w:rPr>
                <w:rFonts w:ascii="Times New Roman" w:eastAsia="Times New Roman" w:hAnsi="Times New Roman" w:cs="Times New Roman"/>
                <w:bCs/>
                <w:sz w:val="24"/>
                <w:szCs w:val="24"/>
                <w:lang w:val="uk-UA"/>
              </w:rPr>
              <w:t xml:space="preserve"> кількості </w:t>
            </w:r>
            <w:r w:rsidRPr="00B5566E">
              <w:rPr>
                <w:rFonts w:ascii="Times New Roman" w:eastAsia="Calibri" w:hAnsi="Times New Roman" w:cs="Courier New"/>
                <w:bCs/>
                <w:sz w:val="24"/>
                <w:szCs w:val="24"/>
                <w:lang w:val="uk-UA" w:eastAsia="uk-UA"/>
              </w:rPr>
              <w:t>вихованців,  які прийняли участь у заходах</w:t>
            </w:r>
          </w:p>
        </w:tc>
        <w:tc>
          <w:tcPr>
            <w:tcW w:w="1383"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100,0</w:t>
            </w: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146</w:t>
            </w:r>
          </w:p>
        </w:tc>
        <w:tc>
          <w:tcPr>
            <w:tcW w:w="1696"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46</w:t>
            </w:r>
          </w:p>
        </w:tc>
      </w:tr>
      <w:tr w:rsidR="00B828D4" w:rsidRPr="00B5566E" w:rsidTr="00B828D4">
        <w:trPr>
          <w:trHeight w:val="410"/>
        </w:trPr>
        <w:tc>
          <w:tcPr>
            <w:tcW w:w="6226" w:type="dxa"/>
            <w:tcBorders>
              <w:left w:val="single" w:sz="4" w:space="0" w:color="auto"/>
            </w:tcBorders>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Динаміка  кількості заходів</w:t>
            </w:r>
          </w:p>
        </w:tc>
        <w:tc>
          <w:tcPr>
            <w:tcW w:w="1383"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p>
        </w:tc>
        <w:tc>
          <w:tcPr>
            <w:tcW w:w="1421"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100,0</w:t>
            </w:r>
          </w:p>
        </w:tc>
        <w:tc>
          <w:tcPr>
            <w:tcW w:w="1422"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140</w:t>
            </w:r>
          </w:p>
        </w:tc>
        <w:tc>
          <w:tcPr>
            <w:tcW w:w="1696"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40</w:t>
            </w:r>
          </w:p>
        </w:tc>
      </w:tr>
    </w:tbl>
    <w:p w:rsidR="00B828D4"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jc w:val="center"/>
        <w:rPr>
          <w:rFonts w:ascii="Times New Roman" w:hAnsi="Times New Roman"/>
          <w:sz w:val="24"/>
          <w:szCs w:val="24"/>
          <w:lang w:val="uk-UA"/>
        </w:rPr>
      </w:pPr>
    </w:p>
    <w:p w:rsidR="00B828D4" w:rsidRDefault="00B828D4" w:rsidP="00B828D4">
      <w:pPr>
        <w:pStyle w:val="a9"/>
        <w:ind w:left="6372" w:firstLine="708"/>
        <w:jc w:val="center"/>
        <w:rPr>
          <w:rFonts w:ascii="Times New Roman" w:hAnsi="Times New Roman"/>
          <w:b/>
          <w:bCs/>
          <w:sz w:val="24"/>
          <w:szCs w:val="24"/>
          <w:lang w:val="uk-UA"/>
        </w:rPr>
      </w:pPr>
      <w:r w:rsidRPr="00A50799">
        <w:rPr>
          <w:rFonts w:ascii="Times New Roman" w:hAnsi="Times New Roman"/>
          <w:sz w:val="24"/>
          <w:szCs w:val="24"/>
        </w:rPr>
        <w:t xml:space="preserve">Додаток </w:t>
      </w:r>
      <w:r>
        <w:rPr>
          <w:rFonts w:ascii="Times New Roman" w:hAnsi="Times New Roman"/>
          <w:sz w:val="24"/>
          <w:szCs w:val="24"/>
          <w:lang w:val="uk-UA"/>
        </w:rPr>
        <w:t>5</w:t>
      </w:r>
      <w:r w:rsidRPr="00A50799">
        <w:rPr>
          <w:rFonts w:ascii="Times New Roman" w:hAnsi="Times New Roman"/>
          <w:bCs/>
          <w:sz w:val="24"/>
          <w:szCs w:val="24"/>
        </w:rPr>
        <w:t>до Програми</w:t>
      </w:r>
    </w:p>
    <w:p w:rsidR="00B828D4" w:rsidRDefault="00B828D4" w:rsidP="00B828D4">
      <w:pPr>
        <w:pStyle w:val="a9"/>
        <w:jc w:val="center"/>
        <w:rPr>
          <w:rFonts w:ascii="Times New Roman" w:hAnsi="Times New Roman"/>
          <w:b/>
          <w:bCs/>
          <w:sz w:val="24"/>
          <w:szCs w:val="24"/>
          <w:lang w:val="uk-UA"/>
        </w:rPr>
      </w:pPr>
    </w:p>
    <w:p w:rsidR="00B828D4" w:rsidRPr="001A485B" w:rsidRDefault="00B828D4" w:rsidP="00B828D4">
      <w:pPr>
        <w:pStyle w:val="a9"/>
        <w:jc w:val="center"/>
        <w:rPr>
          <w:rFonts w:ascii="Times New Roman" w:hAnsi="Times New Roman"/>
          <w:b/>
          <w:bCs/>
          <w:sz w:val="24"/>
          <w:szCs w:val="24"/>
          <w:lang w:val="uk-UA"/>
        </w:rPr>
      </w:pPr>
      <w:r w:rsidRPr="001A485B">
        <w:rPr>
          <w:rFonts w:ascii="Times New Roman" w:hAnsi="Times New Roman"/>
          <w:b/>
          <w:bCs/>
          <w:sz w:val="24"/>
          <w:szCs w:val="24"/>
          <w:lang w:val="uk-UA"/>
        </w:rPr>
        <w:t>ПІДПРОГРАМА</w:t>
      </w:r>
      <w:r>
        <w:rPr>
          <w:rFonts w:ascii="Times New Roman" w:hAnsi="Times New Roman"/>
          <w:b/>
          <w:bCs/>
          <w:sz w:val="24"/>
          <w:szCs w:val="24"/>
          <w:lang w:val="uk-UA"/>
        </w:rPr>
        <w:t xml:space="preserve"> №5</w:t>
      </w:r>
      <w:r w:rsidRPr="001A485B">
        <w:rPr>
          <w:rFonts w:ascii="Times New Roman" w:hAnsi="Times New Roman"/>
          <w:b/>
          <w:bCs/>
          <w:sz w:val="24"/>
          <w:szCs w:val="24"/>
          <w:lang w:val="uk-UA"/>
        </w:rPr>
        <w:t xml:space="preserve"> «ПОПУЛЯРИЗАЦІЯ  ЗДОРОВОГО СПОСОБУ ЖИТТЯ»</w:t>
      </w:r>
    </w:p>
    <w:p w:rsidR="00B828D4" w:rsidRPr="006F459C" w:rsidRDefault="00B828D4" w:rsidP="00B828D4">
      <w:pPr>
        <w:pStyle w:val="21"/>
        <w:ind w:left="0"/>
        <w:jc w:val="both"/>
      </w:pPr>
    </w:p>
    <w:p w:rsidR="00B828D4" w:rsidRDefault="00B828D4" w:rsidP="00B828D4">
      <w:pPr>
        <w:pStyle w:val="21"/>
        <w:ind w:left="0"/>
        <w:rPr>
          <w:rFonts w:ascii="Times New Roman" w:hAnsi="Times New Roman"/>
          <w:bCs/>
          <w:sz w:val="24"/>
          <w:szCs w:val="24"/>
        </w:rPr>
      </w:pPr>
      <w:r w:rsidRPr="00915F35">
        <w:rPr>
          <w:rFonts w:ascii="Times New Roman" w:hAnsi="Times New Roman"/>
          <w:bCs/>
          <w:sz w:val="24"/>
          <w:szCs w:val="24"/>
        </w:rPr>
        <w:t>І.ОБГРУНТУВАННЯ ПІДПРОГРАМИ</w:t>
      </w:r>
    </w:p>
    <w:p w:rsidR="00B828D4" w:rsidRPr="00915F35" w:rsidRDefault="00B828D4" w:rsidP="00B828D4">
      <w:pPr>
        <w:pStyle w:val="21"/>
        <w:ind w:left="0"/>
        <w:rPr>
          <w:rFonts w:ascii="Times New Roman" w:hAnsi="Times New Roman"/>
          <w:bCs/>
          <w:sz w:val="24"/>
          <w:szCs w:val="24"/>
        </w:rPr>
      </w:pPr>
    </w:p>
    <w:p w:rsidR="00B828D4" w:rsidRPr="00F409DB" w:rsidRDefault="00B828D4" w:rsidP="00B828D4">
      <w:pPr>
        <w:spacing w:after="0" w:line="240" w:lineRule="auto"/>
        <w:ind w:firstLine="567"/>
        <w:jc w:val="both"/>
        <w:rPr>
          <w:rFonts w:ascii="Times New Roman" w:hAnsi="Times New Roman"/>
          <w:sz w:val="24"/>
          <w:szCs w:val="24"/>
          <w:lang w:val="uk-UA"/>
        </w:rPr>
      </w:pPr>
      <w:r w:rsidRPr="00F409DB">
        <w:rPr>
          <w:rFonts w:ascii="Times New Roman" w:hAnsi="Times New Roman"/>
          <w:sz w:val="24"/>
          <w:szCs w:val="24"/>
          <w:lang w:val="uk-UA"/>
        </w:rPr>
        <w:t xml:space="preserve">Стан здоров’я і спосіб життя населення потребує окремої уваги держави і владних структур. Демографічна криза негативно впливає на економічний стан </w:t>
      </w:r>
      <w:r>
        <w:rPr>
          <w:rFonts w:ascii="Times New Roman" w:hAnsi="Times New Roman"/>
          <w:sz w:val="24"/>
          <w:szCs w:val="24"/>
          <w:lang w:val="uk-UA"/>
        </w:rPr>
        <w:t xml:space="preserve">міста </w:t>
      </w:r>
      <w:r w:rsidRPr="00F409DB">
        <w:rPr>
          <w:rFonts w:ascii="Times New Roman" w:hAnsi="Times New Roman"/>
          <w:sz w:val="24"/>
          <w:szCs w:val="24"/>
          <w:lang w:val="uk-UA"/>
        </w:rPr>
        <w:t>та є загрозливим фактором для її майбутнього. Нині кожна п’ята дитина народжується з відхиленням в стані здоров’я. У 90 % школярів діагностуються різні захворювання. Значно зросла частота порушень постави у дітей.Високий рівень захворюваності на розлади психіки та поведінки є наслідком вживання алкогольних напоїв, наркотичних та інших пс</w:t>
      </w:r>
      <w:r>
        <w:rPr>
          <w:rFonts w:ascii="Times New Roman" w:hAnsi="Times New Roman"/>
          <w:sz w:val="24"/>
          <w:szCs w:val="24"/>
          <w:lang w:val="uk-UA"/>
        </w:rPr>
        <w:t>и</w:t>
      </w:r>
      <w:r w:rsidRPr="00F409DB">
        <w:rPr>
          <w:rFonts w:ascii="Times New Roman" w:hAnsi="Times New Roman"/>
          <w:sz w:val="24"/>
          <w:szCs w:val="24"/>
          <w:lang w:val="uk-UA"/>
        </w:rPr>
        <w:t>хоактивних речовин, особливо в молодіжному середовищі. Дотепер в українському суспільстві не сформовано сталих традицій та мотивацій щодо фізичного виховання та масового спорту як важливого чинника фізичного та соціального благополуччя, поліпшення стану здоров’я, ведення здорового способу життя і подовження його тривалості. За таких умов пріоритетним напрямом гуманітарної політики держави має стати розвиток фізичної культури і спорту, що дасть можливість забезпечити оптимальну активність кожної людини впродовж усього життя, створити умови для організації змістовного дозвілля і максимальної реалізації здібностей людини. Важливим є удосконалення форм залучення різних груп населення незалежно від статі, віку та соціального статусу до регулярних та повноцінних занять фізичною культурою і спортом.</w:t>
      </w:r>
    </w:p>
    <w:p w:rsidR="00B828D4" w:rsidRPr="00E15CC5" w:rsidRDefault="00B828D4" w:rsidP="00B828D4">
      <w:pPr>
        <w:spacing w:after="0" w:line="240" w:lineRule="auto"/>
        <w:ind w:firstLine="567"/>
        <w:jc w:val="both"/>
        <w:rPr>
          <w:rFonts w:ascii="Times New Roman" w:hAnsi="Times New Roman"/>
          <w:sz w:val="24"/>
          <w:szCs w:val="24"/>
          <w:lang w:val="uk-UA"/>
        </w:rPr>
      </w:pPr>
      <w:r w:rsidRPr="00E15CC5">
        <w:rPr>
          <w:rFonts w:ascii="Times New Roman" w:hAnsi="Times New Roman"/>
          <w:sz w:val="24"/>
          <w:szCs w:val="24"/>
          <w:lang w:val="uk-UA"/>
        </w:rPr>
        <w:t xml:space="preserve">Специфікою фізичного виховання є його пріоритетність в освітньо-виховному процесі. Різні види рухової діяльності використовуються в ході реалізації завдань з розділів </w:t>
      </w:r>
      <w:r>
        <w:rPr>
          <w:rFonts w:ascii="Times New Roman" w:hAnsi="Times New Roman"/>
          <w:sz w:val="24"/>
          <w:szCs w:val="24"/>
          <w:lang w:val="uk-UA"/>
        </w:rPr>
        <w:t xml:space="preserve">навчальних </w:t>
      </w:r>
      <w:r w:rsidRPr="00E15CC5">
        <w:rPr>
          <w:rFonts w:ascii="Times New Roman" w:hAnsi="Times New Roman"/>
          <w:sz w:val="24"/>
          <w:szCs w:val="24"/>
          <w:lang w:val="uk-UA"/>
        </w:rPr>
        <w:t>програм</w:t>
      </w:r>
      <w:r>
        <w:rPr>
          <w:rFonts w:ascii="Times New Roman" w:hAnsi="Times New Roman"/>
          <w:sz w:val="24"/>
          <w:szCs w:val="24"/>
          <w:lang w:val="uk-UA"/>
        </w:rPr>
        <w:t xml:space="preserve"> гуртків</w:t>
      </w:r>
      <w:r w:rsidRPr="00E15CC5">
        <w:rPr>
          <w:rFonts w:ascii="Times New Roman" w:hAnsi="Times New Roman"/>
          <w:sz w:val="24"/>
          <w:szCs w:val="24"/>
          <w:lang w:val="uk-UA"/>
        </w:rPr>
        <w:t xml:space="preserve">. </w:t>
      </w:r>
      <w:r w:rsidRPr="00F409DB">
        <w:rPr>
          <w:rFonts w:ascii="Times New Roman" w:hAnsi="Times New Roman"/>
          <w:sz w:val="24"/>
          <w:szCs w:val="24"/>
          <w:lang w:val="uk-UA"/>
        </w:rPr>
        <w:t xml:space="preserve">Фізкультхвилинки, фізкультпаузи проходять у вигляді рухливих ігор, пластичних етюдів, пантоміми, імітаційних вправ, танцювальних рухів.  Велику роль у вихованні гігієнічних навичок, популяризації здорового способу життя відіграють </w:t>
      </w:r>
      <w:r>
        <w:rPr>
          <w:rFonts w:ascii="Times New Roman" w:hAnsi="Times New Roman"/>
          <w:sz w:val="24"/>
          <w:szCs w:val="24"/>
          <w:lang w:val="uk-UA"/>
        </w:rPr>
        <w:t>«</w:t>
      </w:r>
      <w:r w:rsidRPr="00F409DB">
        <w:rPr>
          <w:rFonts w:ascii="Times New Roman" w:hAnsi="Times New Roman"/>
          <w:sz w:val="24"/>
          <w:szCs w:val="24"/>
          <w:lang w:val="uk-UA"/>
        </w:rPr>
        <w:t>Дні здоров’я</w:t>
      </w:r>
      <w:r>
        <w:rPr>
          <w:rFonts w:ascii="Times New Roman" w:hAnsi="Times New Roman"/>
          <w:sz w:val="24"/>
          <w:szCs w:val="24"/>
          <w:lang w:val="uk-UA"/>
        </w:rPr>
        <w:t>»</w:t>
      </w:r>
      <w:r w:rsidRPr="00F409DB">
        <w:rPr>
          <w:rFonts w:ascii="Times New Roman" w:hAnsi="Times New Roman"/>
          <w:sz w:val="24"/>
          <w:szCs w:val="24"/>
          <w:lang w:val="uk-UA"/>
        </w:rPr>
        <w:t>. Крім того,  приділяється увага тому, чи охоче дитина їх виконує, яка норма виконання є її індивідуальною, відповідає її природним можливостям, дає змогу відчути себе задоволеною, спроможною.</w:t>
      </w:r>
      <w:r w:rsidRPr="00E15CC5">
        <w:rPr>
          <w:rFonts w:ascii="Times New Roman" w:hAnsi="Times New Roman"/>
          <w:sz w:val="24"/>
          <w:szCs w:val="24"/>
          <w:lang w:val="uk-UA"/>
        </w:rPr>
        <w:t xml:space="preserve">Відповідно до </w:t>
      </w:r>
      <w:r>
        <w:rPr>
          <w:rFonts w:ascii="Times New Roman" w:hAnsi="Times New Roman"/>
          <w:sz w:val="24"/>
          <w:szCs w:val="24"/>
          <w:lang w:val="uk-UA"/>
        </w:rPr>
        <w:t>плану</w:t>
      </w:r>
      <w:r w:rsidRPr="00E15CC5">
        <w:rPr>
          <w:rFonts w:ascii="Times New Roman" w:hAnsi="Times New Roman"/>
          <w:sz w:val="24"/>
          <w:szCs w:val="24"/>
          <w:lang w:val="uk-UA"/>
        </w:rPr>
        <w:t xml:space="preserve"> спортивно-масових заходів </w:t>
      </w:r>
      <w:r>
        <w:rPr>
          <w:rFonts w:ascii="Times New Roman" w:hAnsi="Times New Roman"/>
          <w:sz w:val="24"/>
          <w:szCs w:val="24"/>
          <w:lang w:val="uk-UA"/>
        </w:rPr>
        <w:t xml:space="preserve">Комплексу </w:t>
      </w:r>
      <w:r w:rsidRPr="00E15CC5">
        <w:rPr>
          <w:rFonts w:ascii="Times New Roman" w:hAnsi="Times New Roman"/>
          <w:sz w:val="24"/>
          <w:szCs w:val="24"/>
          <w:lang w:val="uk-UA"/>
        </w:rPr>
        <w:t xml:space="preserve">та плану роботи </w:t>
      </w:r>
      <w:r>
        <w:rPr>
          <w:rFonts w:ascii="Times New Roman" w:hAnsi="Times New Roman"/>
          <w:sz w:val="24"/>
          <w:szCs w:val="24"/>
          <w:lang w:val="uk-UA"/>
        </w:rPr>
        <w:t>керівників гуртківфізкультурно-спортивного та оздоровчого напрямків</w:t>
      </w:r>
      <w:r w:rsidRPr="00E15CC5">
        <w:rPr>
          <w:rFonts w:ascii="Times New Roman" w:hAnsi="Times New Roman"/>
          <w:sz w:val="24"/>
          <w:szCs w:val="24"/>
          <w:lang w:val="uk-UA"/>
        </w:rPr>
        <w:t xml:space="preserve"> відбуваються тренування та внутрішні змагання з багатьох видів спорту. </w:t>
      </w:r>
      <w:r>
        <w:rPr>
          <w:rFonts w:ascii="Times New Roman" w:hAnsi="Times New Roman"/>
          <w:sz w:val="24"/>
          <w:szCs w:val="24"/>
          <w:lang w:val="uk-UA"/>
        </w:rPr>
        <w:t>Спортивні</w:t>
      </w:r>
      <w:r w:rsidRPr="00E15CC5">
        <w:rPr>
          <w:rFonts w:ascii="Times New Roman" w:hAnsi="Times New Roman"/>
          <w:sz w:val="24"/>
          <w:szCs w:val="24"/>
          <w:lang w:val="uk-UA"/>
        </w:rPr>
        <w:t xml:space="preserve"> команди </w:t>
      </w:r>
      <w:r>
        <w:rPr>
          <w:rFonts w:ascii="Times New Roman" w:hAnsi="Times New Roman"/>
          <w:sz w:val="24"/>
          <w:szCs w:val="24"/>
          <w:lang w:val="uk-UA"/>
        </w:rPr>
        <w:t>клубів</w:t>
      </w:r>
      <w:r w:rsidRPr="00E15CC5">
        <w:rPr>
          <w:rFonts w:ascii="Times New Roman" w:hAnsi="Times New Roman"/>
          <w:sz w:val="24"/>
          <w:szCs w:val="24"/>
          <w:lang w:val="uk-UA"/>
        </w:rPr>
        <w:t xml:space="preserve"> беруть участь у першостях міста, області, </w:t>
      </w:r>
      <w:r>
        <w:rPr>
          <w:rFonts w:ascii="Times New Roman" w:hAnsi="Times New Roman"/>
          <w:sz w:val="24"/>
          <w:szCs w:val="24"/>
          <w:lang w:val="uk-UA"/>
        </w:rPr>
        <w:t>регіональних</w:t>
      </w:r>
      <w:r w:rsidRPr="00E15CC5">
        <w:rPr>
          <w:rFonts w:ascii="Times New Roman" w:hAnsi="Times New Roman"/>
          <w:sz w:val="24"/>
          <w:szCs w:val="24"/>
          <w:lang w:val="uk-UA"/>
        </w:rPr>
        <w:t xml:space="preserve"> змаганнях.Питання удосконалення матеріально-технічної бази спортивних споруд </w:t>
      </w:r>
      <w:r>
        <w:rPr>
          <w:rFonts w:ascii="Times New Roman" w:hAnsi="Times New Roman"/>
          <w:sz w:val="24"/>
          <w:szCs w:val="24"/>
          <w:lang w:val="uk-UA"/>
        </w:rPr>
        <w:t>клубів спортивного напрямку</w:t>
      </w:r>
      <w:r w:rsidRPr="00E15CC5">
        <w:rPr>
          <w:rFonts w:ascii="Times New Roman" w:hAnsi="Times New Roman"/>
          <w:sz w:val="24"/>
          <w:szCs w:val="24"/>
          <w:lang w:val="uk-UA"/>
        </w:rPr>
        <w:t xml:space="preserve"> постійно у колі зору. Необхідно забезпечувати поточний ремонт спортивних залів </w:t>
      </w:r>
      <w:r>
        <w:rPr>
          <w:rFonts w:ascii="Times New Roman" w:hAnsi="Times New Roman"/>
          <w:sz w:val="24"/>
          <w:szCs w:val="24"/>
          <w:lang w:val="uk-UA"/>
        </w:rPr>
        <w:t>клубів за місцем проживання</w:t>
      </w:r>
      <w:r w:rsidRPr="00E15CC5">
        <w:rPr>
          <w:rFonts w:ascii="Times New Roman" w:hAnsi="Times New Roman"/>
          <w:sz w:val="24"/>
          <w:szCs w:val="24"/>
          <w:lang w:val="uk-UA"/>
        </w:rPr>
        <w:t>, капітальний ремонт спортивн</w:t>
      </w:r>
      <w:r>
        <w:rPr>
          <w:rFonts w:ascii="Times New Roman" w:hAnsi="Times New Roman"/>
          <w:sz w:val="24"/>
          <w:szCs w:val="24"/>
          <w:lang w:val="uk-UA"/>
        </w:rPr>
        <w:t>огоклубу «Самбо»</w:t>
      </w:r>
      <w:r w:rsidRPr="00E15CC5">
        <w:rPr>
          <w:rFonts w:ascii="Times New Roman" w:hAnsi="Times New Roman"/>
          <w:sz w:val="24"/>
          <w:szCs w:val="24"/>
          <w:lang w:val="uk-UA"/>
        </w:rPr>
        <w:t>.</w:t>
      </w:r>
    </w:p>
    <w:p w:rsidR="00B828D4" w:rsidRPr="00E15CC5" w:rsidRDefault="00B828D4" w:rsidP="00B828D4">
      <w:pPr>
        <w:spacing w:after="0" w:line="240" w:lineRule="auto"/>
        <w:ind w:firstLine="567"/>
        <w:jc w:val="both"/>
        <w:rPr>
          <w:rFonts w:ascii="Times New Roman" w:hAnsi="Times New Roman"/>
          <w:sz w:val="24"/>
          <w:szCs w:val="24"/>
          <w:lang w:val="uk-UA"/>
        </w:rPr>
      </w:pPr>
      <w:r w:rsidRPr="00E15CC5">
        <w:rPr>
          <w:rFonts w:ascii="Times New Roman" w:hAnsi="Times New Roman"/>
          <w:sz w:val="24"/>
          <w:szCs w:val="24"/>
          <w:lang w:val="uk-UA"/>
        </w:rPr>
        <w:t xml:space="preserve">Удосконалення матеріально-технічноїбазинавчальних закладів, придбання спортивного інвентарю залишаються актуальними. Проблемними залишаються питання розвитку фізичного здоров’я  дітей, удосконалення майстерності </w:t>
      </w:r>
      <w:r>
        <w:rPr>
          <w:rFonts w:ascii="Times New Roman" w:hAnsi="Times New Roman"/>
          <w:sz w:val="24"/>
          <w:szCs w:val="24"/>
          <w:lang w:val="uk-UA"/>
        </w:rPr>
        <w:t>керівників гуртків</w:t>
      </w:r>
      <w:r w:rsidRPr="00E15CC5">
        <w:rPr>
          <w:rFonts w:ascii="Times New Roman" w:hAnsi="Times New Roman"/>
          <w:sz w:val="24"/>
          <w:szCs w:val="24"/>
          <w:lang w:val="uk-UA"/>
        </w:rPr>
        <w:t xml:space="preserve"> фізичної культури, формування навичок здорового способу життя  серед учнівської молоді, залучення дітей і батьків до масового спорту, забезпечення результативності роботи із спортивно обдарованими дітьми, недостатнє фінансування заходів.</w:t>
      </w:r>
    </w:p>
    <w:p w:rsidR="00B828D4" w:rsidRPr="00F409DB" w:rsidRDefault="00B828D4" w:rsidP="00B828D4">
      <w:pPr>
        <w:spacing w:after="0" w:line="240" w:lineRule="auto"/>
        <w:ind w:firstLine="567"/>
        <w:jc w:val="both"/>
        <w:rPr>
          <w:rFonts w:ascii="Times New Roman" w:hAnsi="Times New Roman"/>
          <w:sz w:val="24"/>
          <w:szCs w:val="24"/>
          <w:lang w:val="uk-UA"/>
        </w:rPr>
      </w:pPr>
      <w:r w:rsidRPr="00E15CC5">
        <w:rPr>
          <w:rFonts w:ascii="Times New Roman" w:hAnsi="Times New Roman"/>
          <w:sz w:val="24"/>
          <w:szCs w:val="24"/>
          <w:lang w:val="uk-UA"/>
        </w:rPr>
        <w:t>Відсутність достатнього фінансування роботи спортивних секцій, гуртків стримує розширення контингенту учнів, що бажають долучитися до активних занять фізичною культурою і спортом.</w:t>
      </w:r>
    </w:p>
    <w:p w:rsidR="00B828D4" w:rsidRDefault="00B828D4" w:rsidP="00B828D4">
      <w:pPr>
        <w:pStyle w:val="a9"/>
        <w:jc w:val="center"/>
        <w:rPr>
          <w:rFonts w:ascii="Times New Roman" w:hAnsi="Times New Roman"/>
          <w:b/>
          <w:bCs/>
          <w:sz w:val="24"/>
          <w:szCs w:val="24"/>
          <w:lang w:val="uk-UA"/>
        </w:rPr>
      </w:pPr>
    </w:p>
    <w:p w:rsidR="00B828D4" w:rsidRDefault="00B828D4" w:rsidP="00B828D4">
      <w:pPr>
        <w:pStyle w:val="a9"/>
        <w:rPr>
          <w:rFonts w:ascii="Times New Roman" w:hAnsi="Times New Roman"/>
          <w:bCs/>
          <w:sz w:val="24"/>
          <w:szCs w:val="24"/>
          <w:lang w:val="uk-UA"/>
        </w:rPr>
      </w:pPr>
    </w:p>
    <w:p w:rsidR="00B828D4" w:rsidRDefault="00B828D4" w:rsidP="00B828D4">
      <w:pPr>
        <w:pStyle w:val="a9"/>
        <w:rPr>
          <w:rFonts w:ascii="Times New Roman" w:hAnsi="Times New Roman"/>
          <w:bCs/>
          <w:sz w:val="24"/>
          <w:szCs w:val="24"/>
          <w:lang w:val="uk-UA"/>
        </w:rPr>
      </w:pPr>
    </w:p>
    <w:p w:rsidR="00B828D4" w:rsidRDefault="00B828D4" w:rsidP="00B828D4">
      <w:pPr>
        <w:pStyle w:val="a9"/>
        <w:rPr>
          <w:rFonts w:ascii="Times New Roman" w:hAnsi="Times New Roman"/>
          <w:bCs/>
          <w:sz w:val="24"/>
          <w:szCs w:val="24"/>
          <w:lang w:val="uk-UA"/>
        </w:rPr>
      </w:pPr>
    </w:p>
    <w:p w:rsidR="00B828D4" w:rsidRDefault="00B828D4" w:rsidP="00B828D4">
      <w:pPr>
        <w:pStyle w:val="a9"/>
        <w:rPr>
          <w:rFonts w:ascii="Times New Roman" w:hAnsi="Times New Roman"/>
          <w:bCs/>
          <w:sz w:val="24"/>
          <w:szCs w:val="24"/>
          <w:lang w:val="uk-UA"/>
        </w:rPr>
      </w:pPr>
      <w:r w:rsidRPr="009267FA">
        <w:rPr>
          <w:rFonts w:ascii="Times New Roman" w:hAnsi="Times New Roman"/>
          <w:bCs/>
          <w:sz w:val="24"/>
          <w:szCs w:val="24"/>
          <w:lang w:val="uk-UA"/>
        </w:rPr>
        <w:lastRenderedPageBreak/>
        <w:t>ІІ.МЕТА ПІДПРОГРАМИ «</w:t>
      </w:r>
      <w:r>
        <w:rPr>
          <w:rFonts w:ascii="Times New Roman" w:hAnsi="Times New Roman"/>
          <w:bCs/>
          <w:sz w:val="24"/>
          <w:szCs w:val="24"/>
          <w:lang w:val="uk-UA"/>
        </w:rPr>
        <w:t>ПОПУЛЯРИЗАЦІЯ ЗДОРОВОГО СПОСОБУ ЖИТТЯ</w:t>
      </w:r>
      <w:r w:rsidRPr="009267FA">
        <w:rPr>
          <w:rFonts w:ascii="Times New Roman" w:hAnsi="Times New Roman"/>
          <w:bCs/>
          <w:sz w:val="24"/>
          <w:szCs w:val="24"/>
          <w:lang w:val="uk-UA"/>
        </w:rPr>
        <w:t>»</w:t>
      </w:r>
      <w:r>
        <w:rPr>
          <w:rFonts w:ascii="Times New Roman" w:hAnsi="Times New Roman"/>
          <w:bCs/>
          <w:sz w:val="24"/>
          <w:szCs w:val="24"/>
          <w:lang w:val="uk-UA"/>
        </w:rPr>
        <w:t>:</w:t>
      </w:r>
    </w:p>
    <w:p w:rsidR="00B828D4" w:rsidRPr="009267FA" w:rsidRDefault="00B828D4" w:rsidP="00B828D4">
      <w:pPr>
        <w:pStyle w:val="a9"/>
        <w:rPr>
          <w:rFonts w:ascii="Times New Roman" w:hAnsi="Times New Roman"/>
          <w:bCs/>
          <w:sz w:val="24"/>
          <w:szCs w:val="24"/>
          <w:lang w:val="uk-UA"/>
        </w:rPr>
      </w:pPr>
    </w:p>
    <w:p w:rsidR="00B828D4" w:rsidRPr="00E46E92" w:rsidRDefault="00B828D4" w:rsidP="00B828D4">
      <w:pPr>
        <w:pStyle w:val="a9"/>
        <w:numPr>
          <w:ilvl w:val="0"/>
          <w:numId w:val="22"/>
        </w:numPr>
        <w:jc w:val="both"/>
        <w:rPr>
          <w:rFonts w:ascii="Times New Roman" w:hAnsi="Times New Roman"/>
          <w:sz w:val="24"/>
          <w:szCs w:val="24"/>
          <w:lang w:val="uk-UA"/>
        </w:rPr>
      </w:pPr>
      <w:r w:rsidRPr="00E46E92">
        <w:rPr>
          <w:rFonts w:ascii="Times New Roman" w:hAnsi="Times New Roman"/>
          <w:sz w:val="24"/>
          <w:szCs w:val="24"/>
          <w:lang w:val="uk-UA"/>
        </w:rPr>
        <w:t>Створення оптимальних умов для розвиткуіндивідуальнихздібностей і творчоїсамореалізації спортивно обдарованих дітей,</w:t>
      </w:r>
    </w:p>
    <w:p w:rsidR="00B828D4" w:rsidRDefault="00B828D4" w:rsidP="00B828D4">
      <w:pPr>
        <w:pStyle w:val="a9"/>
        <w:numPr>
          <w:ilvl w:val="0"/>
          <w:numId w:val="22"/>
        </w:numPr>
        <w:jc w:val="both"/>
        <w:rPr>
          <w:rFonts w:ascii="Times New Roman" w:hAnsi="Times New Roman"/>
          <w:sz w:val="24"/>
          <w:szCs w:val="24"/>
          <w:lang w:val="uk-UA"/>
        </w:rPr>
      </w:pPr>
      <w:r>
        <w:rPr>
          <w:rFonts w:ascii="Times New Roman" w:hAnsi="Times New Roman"/>
          <w:sz w:val="24"/>
          <w:szCs w:val="24"/>
          <w:lang w:val="uk-UA"/>
        </w:rPr>
        <w:t>п</w:t>
      </w:r>
      <w:r w:rsidRPr="00657379">
        <w:rPr>
          <w:rFonts w:ascii="Times New Roman" w:hAnsi="Times New Roman"/>
          <w:sz w:val="24"/>
          <w:szCs w:val="24"/>
          <w:lang w:val="uk-UA"/>
        </w:rPr>
        <w:t>родовження роботи щодо формування навичок здорового способу житт</w:t>
      </w:r>
      <w:r>
        <w:rPr>
          <w:rFonts w:ascii="Times New Roman" w:hAnsi="Times New Roman"/>
          <w:sz w:val="24"/>
          <w:szCs w:val="24"/>
          <w:lang w:val="uk-UA"/>
        </w:rPr>
        <w:t>я у дітей від до шкілля до школи,</w:t>
      </w:r>
    </w:p>
    <w:p w:rsidR="00B828D4" w:rsidRDefault="00B828D4" w:rsidP="00B828D4">
      <w:pPr>
        <w:pStyle w:val="a9"/>
        <w:numPr>
          <w:ilvl w:val="0"/>
          <w:numId w:val="22"/>
        </w:numPr>
        <w:jc w:val="both"/>
        <w:rPr>
          <w:rFonts w:ascii="Times New Roman" w:hAnsi="Times New Roman"/>
          <w:sz w:val="24"/>
          <w:szCs w:val="24"/>
          <w:lang w:val="uk-UA"/>
        </w:rPr>
      </w:pPr>
      <w:r>
        <w:rPr>
          <w:rFonts w:ascii="Times New Roman" w:hAnsi="Times New Roman"/>
          <w:sz w:val="24"/>
          <w:szCs w:val="24"/>
          <w:lang w:val="uk-UA"/>
        </w:rPr>
        <w:t>а</w:t>
      </w:r>
      <w:r w:rsidRPr="00657379">
        <w:rPr>
          <w:rFonts w:ascii="Times New Roman" w:hAnsi="Times New Roman"/>
          <w:sz w:val="24"/>
          <w:szCs w:val="24"/>
          <w:lang w:val="uk-UA"/>
        </w:rPr>
        <w:t>ктивн</w:t>
      </w:r>
      <w:r>
        <w:rPr>
          <w:rFonts w:ascii="Times New Roman" w:hAnsi="Times New Roman"/>
          <w:sz w:val="24"/>
          <w:szCs w:val="24"/>
          <w:lang w:val="uk-UA"/>
        </w:rPr>
        <w:t>е</w:t>
      </w:r>
      <w:r w:rsidRPr="00657379">
        <w:rPr>
          <w:rFonts w:ascii="Times New Roman" w:hAnsi="Times New Roman"/>
          <w:sz w:val="24"/>
          <w:szCs w:val="24"/>
          <w:lang w:val="uk-UA"/>
        </w:rPr>
        <w:t xml:space="preserve"> залуч</w:t>
      </w:r>
      <w:r>
        <w:rPr>
          <w:rFonts w:ascii="Times New Roman" w:hAnsi="Times New Roman"/>
          <w:sz w:val="24"/>
          <w:szCs w:val="24"/>
          <w:lang w:val="uk-UA"/>
        </w:rPr>
        <w:t>ення</w:t>
      </w:r>
      <w:r w:rsidRPr="00657379">
        <w:rPr>
          <w:rFonts w:ascii="Times New Roman" w:hAnsi="Times New Roman"/>
          <w:sz w:val="24"/>
          <w:szCs w:val="24"/>
          <w:lang w:val="uk-UA"/>
        </w:rPr>
        <w:t xml:space="preserve"> якомога більше дітей до занять фізичною культурою та</w:t>
      </w:r>
      <w:r>
        <w:rPr>
          <w:rFonts w:ascii="Times New Roman" w:hAnsi="Times New Roman"/>
          <w:sz w:val="24"/>
          <w:szCs w:val="24"/>
          <w:lang w:val="uk-UA"/>
        </w:rPr>
        <w:t xml:space="preserve"> спортом,</w:t>
      </w:r>
    </w:p>
    <w:p w:rsidR="00B828D4" w:rsidRDefault="00B828D4" w:rsidP="00B828D4">
      <w:pPr>
        <w:pStyle w:val="a9"/>
        <w:numPr>
          <w:ilvl w:val="0"/>
          <w:numId w:val="22"/>
        </w:numPr>
        <w:jc w:val="both"/>
        <w:rPr>
          <w:rFonts w:ascii="Times New Roman" w:hAnsi="Times New Roman"/>
          <w:sz w:val="24"/>
          <w:szCs w:val="24"/>
          <w:lang w:val="uk-UA"/>
        </w:rPr>
      </w:pPr>
      <w:r>
        <w:rPr>
          <w:rFonts w:ascii="Times New Roman" w:hAnsi="Times New Roman"/>
          <w:sz w:val="24"/>
          <w:szCs w:val="24"/>
          <w:lang w:val="uk-UA"/>
        </w:rPr>
        <w:t>р</w:t>
      </w:r>
      <w:r w:rsidRPr="00657379">
        <w:rPr>
          <w:rFonts w:ascii="Times New Roman" w:hAnsi="Times New Roman"/>
          <w:sz w:val="24"/>
          <w:szCs w:val="24"/>
          <w:lang w:val="uk-UA"/>
        </w:rPr>
        <w:t xml:space="preserve">озвиток і популяризація здорового способу життя, профілактика негативних проявів поведінки, злочинності, наркоманії, алкоголізму серед вихованців </w:t>
      </w:r>
      <w:r>
        <w:rPr>
          <w:rFonts w:ascii="Times New Roman" w:hAnsi="Times New Roman"/>
          <w:sz w:val="24"/>
          <w:szCs w:val="24"/>
          <w:lang w:val="uk-UA"/>
        </w:rPr>
        <w:t>С ДЮК «Юність»</w:t>
      </w:r>
      <w:r w:rsidRPr="00657379">
        <w:rPr>
          <w:rFonts w:ascii="Times New Roman" w:hAnsi="Times New Roman"/>
          <w:sz w:val="24"/>
          <w:szCs w:val="24"/>
          <w:lang w:val="uk-UA"/>
        </w:rPr>
        <w:t>, реалізація дитячої і молодіжної політики у сфер</w:t>
      </w:r>
      <w:r>
        <w:rPr>
          <w:rFonts w:ascii="Times New Roman" w:hAnsi="Times New Roman"/>
          <w:sz w:val="24"/>
          <w:szCs w:val="24"/>
          <w:lang w:val="uk-UA"/>
        </w:rPr>
        <w:t>і фізичної культури  та  спорту,</w:t>
      </w:r>
    </w:p>
    <w:p w:rsidR="00B828D4" w:rsidRDefault="00B828D4" w:rsidP="00B828D4">
      <w:pPr>
        <w:pStyle w:val="a9"/>
        <w:numPr>
          <w:ilvl w:val="0"/>
          <w:numId w:val="22"/>
        </w:numPr>
        <w:jc w:val="both"/>
        <w:rPr>
          <w:rFonts w:ascii="Times New Roman" w:hAnsi="Times New Roman"/>
          <w:sz w:val="24"/>
          <w:szCs w:val="24"/>
          <w:lang w:val="uk-UA"/>
        </w:rPr>
      </w:pPr>
      <w:r w:rsidRPr="00E46E92">
        <w:rPr>
          <w:rFonts w:ascii="Times New Roman" w:hAnsi="Times New Roman"/>
          <w:sz w:val="24"/>
          <w:szCs w:val="24"/>
          <w:lang w:val="uk-UA"/>
        </w:rPr>
        <w:t xml:space="preserve">створення сучасних умов для занять фізичною культурою та спортом у </w:t>
      </w:r>
      <w:r>
        <w:rPr>
          <w:rFonts w:ascii="Times New Roman" w:hAnsi="Times New Roman"/>
          <w:sz w:val="24"/>
          <w:szCs w:val="24"/>
          <w:lang w:val="uk-UA"/>
        </w:rPr>
        <w:t>клубах за місцем проживання</w:t>
      </w:r>
      <w:r w:rsidRPr="00E46E92">
        <w:rPr>
          <w:rFonts w:ascii="Times New Roman" w:hAnsi="Times New Roman"/>
          <w:sz w:val="24"/>
          <w:szCs w:val="24"/>
          <w:lang w:val="uk-UA"/>
        </w:rPr>
        <w:t>,</w:t>
      </w:r>
    </w:p>
    <w:p w:rsidR="00B828D4" w:rsidRPr="00AE7FEE" w:rsidRDefault="00B828D4" w:rsidP="00B828D4">
      <w:pPr>
        <w:numPr>
          <w:ilvl w:val="0"/>
          <w:numId w:val="22"/>
        </w:numPr>
        <w:spacing w:after="0" w:line="240" w:lineRule="auto"/>
        <w:jc w:val="both"/>
        <w:rPr>
          <w:rFonts w:ascii="Times New Roman" w:hAnsi="Times New Roman"/>
          <w:sz w:val="24"/>
          <w:szCs w:val="24"/>
          <w:lang w:val="uk-UA"/>
        </w:rPr>
      </w:pPr>
      <w:r>
        <w:rPr>
          <w:rFonts w:ascii="Times New Roman" w:hAnsi="Times New Roman"/>
          <w:sz w:val="24"/>
          <w:szCs w:val="24"/>
          <w:lang w:val="uk-UA"/>
        </w:rPr>
        <w:t>залучання</w:t>
      </w:r>
      <w:r w:rsidRPr="006C608B">
        <w:rPr>
          <w:rFonts w:ascii="Times New Roman" w:hAnsi="Times New Roman"/>
          <w:sz w:val="24"/>
          <w:szCs w:val="24"/>
          <w:lang w:val="uk-UA"/>
        </w:rPr>
        <w:t>дітей і підлітків до корисної діяльності, відволікаючи їх від вулиці й бездумного проведення часу, переконуватив тім що, крім протиправних справ, є й інші заняття й захоплення, що дають задоволення, упевненість у собі, що піднімають їх в очах однолітків;</w:t>
      </w:r>
    </w:p>
    <w:p w:rsidR="00B828D4" w:rsidRPr="00E46E92" w:rsidRDefault="00B828D4" w:rsidP="00B828D4">
      <w:pPr>
        <w:pStyle w:val="a9"/>
        <w:numPr>
          <w:ilvl w:val="0"/>
          <w:numId w:val="22"/>
        </w:numPr>
        <w:jc w:val="both"/>
        <w:rPr>
          <w:rFonts w:ascii="Times New Roman" w:hAnsi="Times New Roman"/>
          <w:sz w:val="24"/>
          <w:szCs w:val="24"/>
          <w:lang w:val="uk-UA"/>
        </w:rPr>
      </w:pPr>
      <w:r w:rsidRPr="00E46E92">
        <w:rPr>
          <w:rFonts w:ascii="Times New Roman" w:hAnsi="Times New Roman"/>
          <w:sz w:val="24"/>
          <w:szCs w:val="24"/>
          <w:lang w:val="uk-UA"/>
        </w:rPr>
        <w:t>здійсненнязаходівізфізичноговиховання, їхматеріально-технічне, фінансове та інформаційнезабезпечення,</w:t>
      </w:r>
    </w:p>
    <w:p w:rsidR="00B828D4" w:rsidRPr="00E46E92" w:rsidRDefault="00B828D4" w:rsidP="00B828D4">
      <w:pPr>
        <w:pStyle w:val="a9"/>
        <w:numPr>
          <w:ilvl w:val="0"/>
          <w:numId w:val="22"/>
        </w:numPr>
        <w:jc w:val="both"/>
        <w:rPr>
          <w:rFonts w:ascii="Times New Roman" w:hAnsi="Times New Roman"/>
          <w:sz w:val="24"/>
          <w:szCs w:val="24"/>
          <w:lang w:val="uk-UA"/>
        </w:rPr>
      </w:pPr>
      <w:r w:rsidRPr="00E46E92">
        <w:rPr>
          <w:rFonts w:ascii="Times New Roman" w:hAnsi="Times New Roman"/>
          <w:sz w:val="24"/>
          <w:szCs w:val="24"/>
          <w:lang w:val="uk-UA"/>
        </w:rPr>
        <w:t xml:space="preserve">розширеннямережігуртків </w:t>
      </w:r>
      <w:r>
        <w:rPr>
          <w:rFonts w:ascii="Times New Roman" w:hAnsi="Times New Roman"/>
          <w:sz w:val="24"/>
          <w:szCs w:val="24"/>
          <w:lang w:val="uk-UA"/>
        </w:rPr>
        <w:t>фізкультурно-спортивного та фізкультурно-оздоровчого напрямків</w:t>
      </w:r>
      <w:r w:rsidRPr="00E46E92">
        <w:rPr>
          <w:rFonts w:ascii="Times New Roman" w:hAnsi="Times New Roman"/>
          <w:sz w:val="24"/>
          <w:szCs w:val="24"/>
          <w:lang w:val="uk-UA"/>
        </w:rPr>
        <w:t>, в тому числі для дітей з особливими потребами,</w:t>
      </w:r>
    </w:p>
    <w:p w:rsidR="00B828D4" w:rsidRPr="00657379" w:rsidRDefault="00B828D4" w:rsidP="00B828D4">
      <w:pPr>
        <w:pStyle w:val="a9"/>
        <w:numPr>
          <w:ilvl w:val="0"/>
          <w:numId w:val="22"/>
        </w:numPr>
        <w:jc w:val="both"/>
        <w:rPr>
          <w:rFonts w:ascii="Times New Roman" w:hAnsi="Times New Roman"/>
          <w:sz w:val="24"/>
          <w:szCs w:val="24"/>
          <w:lang w:val="uk-UA"/>
        </w:rPr>
      </w:pPr>
      <w:r w:rsidRPr="00E46E92">
        <w:rPr>
          <w:rFonts w:ascii="Times New Roman" w:hAnsi="Times New Roman"/>
          <w:sz w:val="24"/>
          <w:szCs w:val="24"/>
          <w:lang w:val="uk-UA"/>
        </w:rPr>
        <w:t>організація інформаційно-просвітницької роботи,залучення до роботи висококваліфікованих працівників у сфері фізичної культури та спорту</w:t>
      </w:r>
      <w:r w:rsidRPr="00657379">
        <w:rPr>
          <w:rFonts w:ascii="Times New Roman" w:hAnsi="Times New Roman"/>
          <w:sz w:val="24"/>
          <w:szCs w:val="24"/>
          <w:lang w:val="uk-UA"/>
        </w:rPr>
        <w:t>.</w:t>
      </w:r>
    </w:p>
    <w:p w:rsidR="00B828D4" w:rsidRPr="0044215D" w:rsidRDefault="00B828D4" w:rsidP="00B828D4">
      <w:pPr>
        <w:spacing w:after="0"/>
        <w:jc w:val="both"/>
        <w:rPr>
          <w:sz w:val="24"/>
          <w:szCs w:val="24"/>
          <w:lang w:val="uk-UA"/>
        </w:rPr>
      </w:pPr>
    </w:p>
    <w:p w:rsidR="00B828D4" w:rsidRDefault="00B828D4" w:rsidP="00B828D4">
      <w:pPr>
        <w:spacing w:after="0"/>
        <w:rPr>
          <w:rFonts w:ascii="Times New Roman" w:hAnsi="Times New Roman"/>
          <w:bCs/>
          <w:sz w:val="24"/>
          <w:szCs w:val="24"/>
          <w:lang w:val="uk-UA"/>
        </w:rPr>
      </w:pPr>
      <w:r w:rsidRPr="000718C8">
        <w:rPr>
          <w:rFonts w:ascii="Times New Roman" w:hAnsi="Times New Roman"/>
          <w:bCs/>
          <w:sz w:val="24"/>
          <w:szCs w:val="24"/>
          <w:lang w:val="uk-UA"/>
        </w:rPr>
        <w:t>ІІІ.ЗАВДАННЯ ПІДПРОГРАМИ «</w:t>
      </w:r>
      <w:r>
        <w:rPr>
          <w:rFonts w:ascii="Times New Roman" w:hAnsi="Times New Roman"/>
          <w:bCs/>
          <w:sz w:val="24"/>
          <w:szCs w:val="24"/>
          <w:lang w:val="uk-UA"/>
        </w:rPr>
        <w:t>ПОПУЛЯРИЗАЦІЯ ЗДОРОВОГО СПОСОБУ ЖИТТЯ</w:t>
      </w:r>
      <w:r w:rsidRPr="000718C8">
        <w:rPr>
          <w:rFonts w:ascii="Times New Roman" w:hAnsi="Times New Roman"/>
          <w:bCs/>
          <w:sz w:val="24"/>
          <w:szCs w:val="24"/>
          <w:lang w:val="uk-UA"/>
        </w:rPr>
        <w:t>»</w:t>
      </w:r>
    </w:p>
    <w:p w:rsidR="00B828D4" w:rsidRPr="00DC1A48" w:rsidRDefault="00B828D4" w:rsidP="00B828D4">
      <w:pPr>
        <w:numPr>
          <w:ilvl w:val="0"/>
          <w:numId w:val="20"/>
        </w:numPr>
        <w:spacing w:after="0" w:line="240" w:lineRule="auto"/>
        <w:jc w:val="both"/>
        <w:rPr>
          <w:rFonts w:ascii="Times New Roman" w:hAnsi="Times New Roman"/>
          <w:sz w:val="24"/>
          <w:szCs w:val="24"/>
          <w:lang w:val="uk-UA"/>
        </w:rPr>
      </w:pPr>
      <w:r w:rsidRPr="00DC1A48">
        <w:rPr>
          <w:rFonts w:ascii="Times New Roman" w:hAnsi="Times New Roman"/>
          <w:sz w:val="24"/>
          <w:szCs w:val="24"/>
          <w:lang w:val="uk-UA"/>
        </w:rPr>
        <w:t>Підвищити  науково-методичне заб</w:t>
      </w:r>
      <w:r>
        <w:rPr>
          <w:rFonts w:ascii="Times New Roman" w:hAnsi="Times New Roman"/>
          <w:sz w:val="24"/>
          <w:szCs w:val="24"/>
          <w:lang w:val="uk-UA"/>
        </w:rPr>
        <w:t>езпечення роботи з обдарованими</w:t>
      </w:r>
      <w:r w:rsidRPr="00DC1A48">
        <w:rPr>
          <w:rFonts w:ascii="Times New Roman" w:hAnsi="Times New Roman"/>
          <w:sz w:val="24"/>
          <w:szCs w:val="24"/>
          <w:lang w:val="uk-UA"/>
        </w:rPr>
        <w:t xml:space="preserve"> дітьми та молоддю з фізкультурно-оздоровчого напряму.</w:t>
      </w:r>
    </w:p>
    <w:p w:rsidR="00B828D4" w:rsidRPr="00DC1A48" w:rsidRDefault="00B828D4" w:rsidP="00B828D4">
      <w:pPr>
        <w:numPr>
          <w:ilvl w:val="0"/>
          <w:numId w:val="20"/>
        </w:numPr>
        <w:spacing w:after="0" w:line="240" w:lineRule="auto"/>
        <w:jc w:val="both"/>
        <w:rPr>
          <w:rFonts w:ascii="Times New Roman" w:hAnsi="Times New Roman"/>
          <w:sz w:val="24"/>
          <w:szCs w:val="24"/>
          <w:lang w:val="uk-UA"/>
        </w:rPr>
      </w:pPr>
      <w:r w:rsidRPr="00DC1A48">
        <w:rPr>
          <w:rFonts w:ascii="Times New Roman" w:hAnsi="Times New Roman"/>
          <w:sz w:val="24"/>
          <w:szCs w:val="24"/>
          <w:lang w:val="uk-UA"/>
        </w:rPr>
        <w:t>Продовжити впровадження інноваційних методів роботи для досягнення результативності у спортивно-масовій роботі.</w:t>
      </w:r>
    </w:p>
    <w:p w:rsidR="00B828D4" w:rsidRDefault="00B828D4" w:rsidP="00B828D4">
      <w:pPr>
        <w:numPr>
          <w:ilvl w:val="0"/>
          <w:numId w:val="20"/>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Формувати у гуртківців стійку мотивацію на </w:t>
      </w:r>
      <w:r w:rsidRPr="00DC1A48">
        <w:rPr>
          <w:rFonts w:ascii="Times New Roman" w:hAnsi="Times New Roman"/>
          <w:sz w:val="24"/>
          <w:szCs w:val="24"/>
          <w:lang w:val="uk-UA"/>
        </w:rPr>
        <w:t>здоровий спосіб життя.</w:t>
      </w:r>
    </w:p>
    <w:p w:rsidR="00B828D4" w:rsidRPr="00275E06" w:rsidRDefault="00B828D4" w:rsidP="00B828D4">
      <w:pPr>
        <w:numPr>
          <w:ilvl w:val="0"/>
          <w:numId w:val="20"/>
        </w:numPr>
        <w:spacing w:after="0" w:line="240" w:lineRule="auto"/>
        <w:rPr>
          <w:rFonts w:ascii="Times New Roman" w:hAnsi="Times New Roman"/>
          <w:sz w:val="24"/>
          <w:szCs w:val="24"/>
          <w:lang w:val="uk-UA"/>
        </w:rPr>
      </w:pPr>
      <w:r>
        <w:rPr>
          <w:rFonts w:ascii="Times New Roman" w:hAnsi="Times New Roman"/>
          <w:sz w:val="24"/>
          <w:szCs w:val="24"/>
          <w:lang w:val="uk-UA"/>
        </w:rPr>
        <w:t>У</w:t>
      </w:r>
      <w:r w:rsidRPr="00C55A8B">
        <w:rPr>
          <w:rFonts w:ascii="Times New Roman" w:hAnsi="Times New Roman"/>
          <w:sz w:val="24"/>
          <w:szCs w:val="24"/>
          <w:lang w:val="uk-UA"/>
        </w:rPr>
        <w:t>досконал</w:t>
      </w:r>
      <w:r>
        <w:rPr>
          <w:rFonts w:ascii="Times New Roman" w:hAnsi="Times New Roman"/>
          <w:sz w:val="24"/>
          <w:szCs w:val="24"/>
          <w:lang w:val="uk-UA"/>
        </w:rPr>
        <w:t>ити</w:t>
      </w:r>
      <w:r w:rsidRPr="00C55A8B">
        <w:rPr>
          <w:rFonts w:ascii="Times New Roman" w:hAnsi="Times New Roman"/>
          <w:sz w:val="24"/>
          <w:szCs w:val="24"/>
          <w:lang w:val="uk-UA"/>
        </w:rPr>
        <w:t xml:space="preserve"> форм</w:t>
      </w:r>
      <w:r>
        <w:rPr>
          <w:rFonts w:ascii="Times New Roman" w:hAnsi="Times New Roman"/>
          <w:sz w:val="24"/>
          <w:szCs w:val="24"/>
          <w:lang w:val="uk-UA"/>
        </w:rPr>
        <w:t>и</w:t>
      </w:r>
      <w:r w:rsidRPr="00C55A8B">
        <w:rPr>
          <w:rFonts w:ascii="Times New Roman" w:hAnsi="Times New Roman"/>
          <w:sz w:val="24"/>
          <w:szCs w:val="24"/>
          <w:lang w:val="uk-UA"/>
        </w:rPr>
        <w:t xml:space="preserve"> залучення різних груп населення до регулярних та повноцінних </w:t>
      </w:r>
      <w:r w:rsidRPr="00275E06">
        <w:rPr>
          <w:rFonts w:ascii="Times New Roman" w:hAnsi="Times New Roman"/>
          <w:sz w:val="24"/>
          <w:szCs w:val="24"/>
          <w:lang w:val="uk-UA"/>
        </w:rPr>
        <w:t>занять фізичною культурою та спортом</w:t>
      </w:r>
      <w:r>
        <w:rPr>
          <w:rFonts w:ascii="Times New Roman" w:hAnsi="Times New Roman"/>
          <w:sz w:val="24"/>
          <w:szCs w:val="24"/>
          <w:lang w:val="uk-UA"/>
        </w:rPr>
        <w:t>.</w:t>
      </w:r>
    </w:p>
    <w:p w:rsidR="00B828D4" w:rsidRPr="00275E06" w:rsidRDefault="00B828D4" w:rsidP="00B828D4">
      <w:pPr>
        <w:numPr>
          <w:ilvl w:val="0"/>
          <w:numId w:val="20"/>
        </w:numPr>
        <w:spacing w:after="0" w:line="240" w:lineRule="auto"/>
        <w:rPr>
          <w:rFonts w:ascii="Times New Roman" w:hAnsi="Times New Roman"/>
          <w:sz w:val="24"/>
          <w:szCs w:val="24"/>
          <w:lang w:val="uk-UA"/>
        </w:rPr>
      </w:pPr>
      <w:r>
        <w:rPr>
          <w:rFonts w:ascii="Times New Roman" w:hAnsi="Times New Roman"/>
          <w:sz w:val="24"/>
          <w:szCs w:val="24"/>
          <w:lang w:val="uk-UA"/>
        </w:rPr>
        <w:t>С</w:t>
      </w:r>
      <w:r w:rsidRPr="00C55A8B">
        <w:rPr>
          <w:rFonts w:ascii="Times New Roman" w:hAnsi="Times New Roman"/>
          <w:sz w:val="24"/>
          <w:szCs w:val="24"/>
          <w:lang w:val="uk-UA"/>
        </w:rPr>
        <w:t>при</w:t>
      </w:r>
      <w:r>
        <w:rPr>
          <w:rFonts w:ascii="Times New Roman" w:hAnsi="Times New Roman"/>
          <w:sz w:val="24"/>
          <w:szCs w:val="24"/>
          <w:lang w:val="uk-UA"/>
        </w:rPr>
        <w:t>яти</w:t>
      </w:r>
      <w:r w:rsidRPr="00C55A8B">
        <w:rPr>
          <w:rFonts w:ascii="Times New Roman" w:hAnsi="Times New Roman"/>
          <w:sz w:val="24"/>
          <w:szCs w:val="24"/>
          <w:lang w:val="uk-UA"/>
        </w:rPr>
        <w:t xml:space="preserve"> духовному та фізичному у розвитку молоді, виховання у неї почуття </w:t>
      </w:r>
      <w:r w:rsidRPr="00275E06">
        <w:rPr>
          <w:rFonts w:ascii="Times New Roman" w:hAnsi="Times New Roman"/>
          <w:sz w:val="24"/>
          <w:szCs w:val="24"/>
          <w:lang w:val="uk-UA"/>
        </w:rPr>
        <w:t>громадської свідомості та патріотизму</w:t>
      </w:r>
      <w:r>
        <w:rPr>
          <w:rFonts w:ascii="Times New Roman" w:hAnsi="Times New Roman"/>
          <w:sz w:val="24"/>
          <w:szCs w:val="24"/>
          <w:lang w:val="uk-UA"/>
        </w:rPr>
        <w:t>.</w:t>
      </w:r>
    </w:p>
    <w:p w:rsidR="00B828D4" w:rsidRPr="000718C8" w:rsidRDefault="00B828D4" w:rsidP="00B828D4">
      <w:pPr>
        <w:numPr>
          <w:ilvl w:val="0"/>
          <w:numId w:val="20"/>
        </w:numPr>
        <w:spacing w:after="0" w:line="240" w:lineRule="auto"/>
        <w:jc w:val="both"/>
        <w:rPr>
          <w:rFonts w:ascii="Times New Roman" w:hAnsi="Times New Roman"/>
          <w:sz w:val="24"/>
          <w:szCs w:val="24"/>
          <w:lang w:val="uk-UA"/>
        </w:rPr>
      </w:pPr>
      <w:r w:rsidRPr="000718C8">
        <w:rPr>
          <w:rFonts w:ascii="Times New Roman" w:hAnsi="Times New Roman"/>
          <w:sz w:val="24"/>
          <w:szCs w:val="24"/>
          <w:lang w:val="uk-UA"/>
        </w:rPr>
        <w:t>Виховувати інтерес до українських народних ігор, національних, народних і олімпійських видів спорту.</w:t>
      </w:r>
    </w:p>
    <w:p w:rsidR="00B828D4" w:rsidRDefault="00B828D4" w:rsidP="00B828D4">
      <w:pPr>
        <w:pStyle w:val="a9"/>
        <w:jc w:val="both"/>
        <w:rPr>
          <w:rFonts w:ascii="Times New Roman" w:hAnsi="Times New Roman"/>
          <w:sz w:val="24"/>
          <w:szCs w:val="24"/>
          <w:lang w:val="uk-UA"/>
        </w:rPr>
      </w:pPr>
    </w:p>
    <w:p w:rsidR="00B828D4" w:rsidRDefault="00B828D4" w:rsidP="00B828D4">
      <w:pPr>
        <w:spacing w:line="240" w:lineRule="auto"/>
        <w:rPr>
          <w:rFonts w:ascii="Times New Roman" w:hAnsi="Times New Roman"/>
          <w:bCs/>
          <w:sz w:val="24"/>
          <w:szCs w:val="24"/>
          <w:lang w:val="uk-UA"/>
        </w:rPr>
      </w:pPr>
    </w:p>
    <w:p w:rsidR="00B828D4" w:rsidRDefault="00B828D4" w:rsidP="00B828D4">
      <w:pPr>
        <w:spacing w:line="240" w:lineRule="auto"/>
        <w:rPr>
          <w:rFonts w:ascii="Times New Roman" w:hAnsi="Times New Roman"/>
          <w:bCs/>
          <w:sz w:val="24"/>
          <w:szCs w:val="24"/>
          <w:lang w:val="uk-UA"/>
        </w:rPr>
      </w:pPr>
    </w:p>
    <w:p w:rsidR="00B828D4" w:rsidRDefault="00B828D4" w:rsidP="00B828D4">
      <w:pPr>
        <w:spacing w:line="240" w:lineRule="auto"/>
        <w:rPr>
          <w:rFonts w:ascii="Times New Roman" w:hAnsi="Times New Roman"/>
          <w:bCs/>
          <w:sz w:val="24"/>
          <w:szCs w:val="24"/>
          <w:lang w:val="uk-UA"/>
        </w:rPr>
      </w:pPr>
    </w:p>
    <w:p w:rsidR="00B828D4" w:rsidRDefault="00B828D4" w:rsidP="00B828D4">
      <w:pPr>
        <w:spacing w:line="240" w:lineRule="auto"/>
        <w:rPr>
          <w:rFonts w:ascii="Times New Roman" w:hAnsi="Times New Roman"/>
          <w:bCs/>
          <w:sz w:val="24"/>
          <w:szCs w:val="24"/>
          <w:lang w:val="uk-UA"/>
        </w:rPr>
      </w:pPr>
    </w:p>
    <w:p w:rsidR="00B828D4" w:rsidRDefault="00B828D4" w:rsidP="00B828D4">
      <w:pPr>
        <w:spacing w:line="240" w:lineRule="auto"/>
        <w:rPr>
          <w:rFonts w:ascii="Times New Roman" w:hAnsi="Times New Roman"/>
          <w:bCs/>
          <w:sz w:val="24"/>
          <w:szCs w:val="24"/>
          <w:lang w:val="uk-UA"/>
        </w:rPr>
      </w:pPr>
    </w:p>
    <w:p w:rsidR="00B828D4" w:rsidRDefault="00B828D4" w:rsidP="00B828D4">
      <w:pPr>
        <w:spacing w:line="240" w:lineRule="auto"/>
        <w:rPr>
          <w:rFonts w:ascii="Times New Roman" w:hAnsi="Times New Roman"/>
          <w:bCs/>
          <w:sz w:val="24"/>
          <w:szCs w:val="24"/>
          <w:lang w:val="uk-UA"/>
        </w:rPr>
      </w:pPr>
    </w:p>
    <w:p w:rsidR="00B828D4" w:rsidRDefault="00B828D4" w:rsidP="00B828D4">
      <w:pPr>
        <w:spacing w:line="240" w:lineRule="auto"/>
        <w:rPr>
          <w:rFonts w:ascii="Times New Roman" w:hAnsi="Times New Roman"/>
          <w:bCs/>
          <w:sz w:val="24"/>
          <w:szCs w:val="24"/>
          <w:lang w:val="uk-UA"/>
        </w:rPr>
      </w:pPr>
    </w:p>
    <w:p w:rsidR="00B828D4" w:rsidRPr="00F37D72" w:rsidRDefault="00B828D4" w:rsidP="00B828D4">
      <w:pPr>
        <w:spacing w:line="240" w:lineRule="auto"/>
        <w:rPr>
          <w:rFonts w:ascii="Times New Roman" w:hAnsi="Times New Roman"/>
          <w:bCs/>
          <w:sz w:val="24"/>
          <w:szCs w:val="24"/>
          <w:lang w:val="uk-UA"/>
        </w:rPr>
      </w:pPr>
      <w:r w:rsidRPr="004B1D8B">
        <w:rPr>
          <w:rFonts w:ascii="Times New Roman" w:hAnsi="Times New Roman"/>
          <w:bCs/>
          <w:sz w:val="24"/>
          <w:szCs w:val="24"/>
          <w:lang w:val="uk-UA"/>
        </w:rPr>
        <w:lastRenderedPageBreak/>
        <w:t>І</w:t>
      </w:r>
      <w:r w:rsidRPr="004B1D8B">
        <w:rPr>
          <w:rFonts w:ascii="Times New Roman" w:hAnsi="Times New Roman"/>
          <w:bCs/>
          <w:sz w:val="24"/>
          <w:szCs w:val="24"/>
          <w:lang w:val="en-US"/>
        </w:rPr>
        <w:t>V</w:t>
      </w:r>
      <w:r w:rsidRPr="004B1D8B">
        <w:rPr>
          <w:rFonts w:ascii="Times New Roman" w:hAnsi="Times New Roman"/>
          <w:bCs/>
          <w:sz w:val="24"/>
          <w:szCs w:val="24"/>
          <w:lang w:val="uk-UA"/>
        </w:rPr>
        <w:t xml:space="preserve">. </w:t>
      </w:r>
      <w:r w:rsidRPr="004B1D8B">
        <w:rPr>
          <w:rFonts w:ascii="Times New Roman" w:hAnsi="Times New Roman"/>
          <w:bCs/>
          <w:sz w:val="24"/>
          <w:szCs w:val="24"/>
        </w:rPr>
        <w:t>НАПРЯМИ ДІЯЛ</w:t>
      </w:r>
      <w:r w:rsidRPr="00F37D72">
        <w:rPr>
          <w:rFonts w:ascii="Times New Roman" w:hAnsi="Times New Roman"/>
          <w:bCs/>
          <w:sz w:val="24"/>
          <w:szCs w:val="24"/>
          <w:lang w:val="uk-UA"/>
        </w:rPr>
        <w:t>ЬНОСТІ, ЗАВДАННЯ ТА ЗАХОДИПІДПРОГРАМИ</w:t>
      </w:r>
      <w:r>
        <w:rPr>
          <w:rFonts w:ascii="Times New Roman" w:hAnsi="Times New Roman"/>
          <w:bCs/>
          <w:sz w:val="24"/>
          <w:szCs w:val="24"/>
          <w:lang w:val="uk-UA"/>
        </w:rPr>
        <w:t xml:space="preserve"> «ПОПУЛЯРИЗАЦІЯ ЗДОРОВОГО СПОСОБУ ЖИТТЯ</w:t>
      </w:r>
      <w:r w:rsidRPr="00F37D72">
        <w:rPr>
          <w:rFonts w:ascii="Times New Roman" w:hAnsi="Times New Roman"/>
          <w:bCs/>
          <w:sz w:val="24"/>
          <w:szCs w:val="24"/>
          <w:lang w:val="uk-UA"/>
        </w:rPr>
        <w:t>»</w:t>
      </w:r>
    </w:p>
    <w:tbl>
      <w:tblPr>
        <w:tblW w:w="14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984"/>
        <w:gridCol w:w="2410"/>
        <w:gridCol w:w="1418"/>
        <w:gridCol w:w="1701"/>
        <w:gridCol w:w="2268"/>
        <w:gridCol w:w="1799"/>
        <w:gridCol w:w="1872"/>
      </w:tblGrid>
      <w:tr w:rsidR="00B828D4" w:rsidRPr="00F37D72" w:rsidTr="00B828D4">
        <w:trPr>
          <w:trHeight w:val="1962"/>
        </w:trPr>
        <w:tc>
          <w:tcPr>
            <w:tcW w:w="851" w:type="dxa"/>
            <w:vAlign w:val="center"/>
          </w:tcPr>
          <w:p w:rsidR="00B828D4" w:rsidRPr="00F37D72" w:rsidRDefault="00B828D4" w:rsidP="00B828D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w:t>
            </w:r>
          </w:p>
        </w:tc>
        <w:tc>
          <w:tcPr>
            <w:tcW w:w="1984" w:type="dxa"/>
            <w:vAlign w:val="center"/>
          </w:tcPr>
          <w:p w:rsidR="00B828D4" w:rsidRPr="00F37D72" w:rsidRDefault="00B828D4" w:rsidP="00B828D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Назва напряму діяльності (пріоритетні завдання)</w:t>
            </w:r>
          </w:p>
        </w:tc>
        <w:tc>
          <w:tcPr>
            <w:tcW w:w="2410" w:type="dxa"/>
            <w:vAlign w:val="center"/>
          </w:tcPr>
          <w:p w:rsidR="00B828D4" w:rsidRPr="00F37D72" w:rsidRDefault="00B828D4" w:rsidP="00B828D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Заходи підпрограми</w:t>
            </w:r>
          </w:p>
        </w:tc>
        <w:tc>
          <w:tcPr>
            <w:tcW w:w="1418" w:type="dxa"/>
            <w:vAlign w:val="center"/>
          </w:tcPr>
          <w:p w:rsidR="00B828D4" w:rsidRPr="00F37D72" w:rsidRDefault="00B828D4" w:rsidP="00B828D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Терміни виконання підпрограми</w:t>
            </w:r>
          </w:p>
        </w:tc>
        <w:tc>
          <w:tcPr>
            <w:tcW w:w="1701" w:type="dxa"/>
            <w:vAlign w:val="center"/>
          </w:tcPr>
          <w:p w:rsidR="00B828D4" w:rsidRPr="00F37D72" w:rsidRDefault="00B828D4" w:rsidP="00B828D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Виконавці</w:t>
            </w:r>
          </w:p>
        </w:tc>
        <w:tc>
          <w:tcPr>
            <w:tcW w:w="2268" w:type="dxa"/>
            <w:vAlign w:val="center"/>
          </w:tcPr>
          <w:p w:rsidR="00B828D4" w:rsidRPr="00F37D72" w:rsidRDefault="00B828D4" w:rsidP="00B828D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Джерела фінансування</w:t>
            </w:r>
          </w:p>
        </w:tc>
        <w:tc>
          <w:tcPr>
            <w:tcW w:w="1799" w:type="dxa"/>
            <w:vAlign w:val="center"/>
          </w:tcPr>
          <w:p w:rsidR="00B828D4" w:rsidRPr="00F37D72" w:rsidRDefault="00B828D4" w:rsidP="00B828D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Орієнтовні обсяги фінансування (вартість ), грн.</w:t>
            </w:r>
          </w:p>
        </w:tc>
        <w:tc>
          <w:tcPr>
            <w:tcW w:w="1872" w:type="dxa"/>
            <w:vAlign w:val="center"/>
          </w:tcPr>
          <w:p w:rsidR="00B828D4" w:rsidRPr="00F37D72" w:rsidRDefault="00B828D4" w:rsidP="00B828D4">
            <w:pPr>
              <w:spacing w:after="0" w:line="240" w:lineRule="auto"/>
              <w:jc w:val="center"/>
              <w:rPr>
                <w:rFonts w:ascii="Times New Roman" w:hAnsi="Times New Roman"/>
                <w:b/>
                <w:bCs/>
                <w:sz w:val="24"/>
                <w:szCs w:val="24"/>
                <w:lang w:val="uk-UA"/>
              </w:rPr>
            </w:pPr>
            <w:r w:rsidRPr="00F37D72">
              <w:rPr>
                <w:rFonts w:ascii="Times New Roman" w:hAnsi="Times New Roman"/>
                <w:b/>
                <w:bCs/>
                <w:sz w:val="24"/>
                <w:szCs w:val="24"/>
                <w:lang w:val="uk-UA"/>
              </w:rPr>
              <w:t>Очікуваний результат</w:t>
            </w:r>
          </w:p>
        </w:tc>
      </w:tr>
      <w:tr w:rsidR="00B828D4" w:rsidRPr="00F37D72" w:rsidTr="00B828D4">
        <w:tc>
          <w:tcPr>
            <w:tcW w:w="851" w:type="dxa"/>
            <w:vMerge w:val="restart"/>
          </w:tcPr>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984" w:type="dxa"/>
            <w:vMerge w:val="restart"/>
          </w:tcPr>
          <w:p w:rsidR="00B828D4" w:rsidRDefault="00B828D4" w:rsidP="00B828D4">
            <w:r w:rsidRPr="00F37D72">
              <w:rPr>
                <w:rFonts w:ascii="Times New Roman" w:hAnsi="Times New Roman"/>
                <w:bCs/>
                <w:sz w:val="24"/>
                <w:szCs w:val="24"/>
                <w:lang w:val="uk-UA"/>
              </w:rPr>
              <w:t>Формування науково-методичних засад національно-патріотичного спортивного виховання дітей та молоді</w:t>
            </w:r>
          </w:p>
          <w:p w:rsidR="00B828D4" w:rsidRPr="001E14C2" w:rsidRDefault="00B828D4" w:rsidP="00B828D4">
            <w:pPr>
              <w:pStyle w:val="a9"/>
              <w:rPr>
                <w:rFonts w:ascii="Times New Roman" w:hAnsi="Times New Roman"/>
                <w:bCs/>
                <w:sz w:val="24"/>
                <w:szCs w:val="24"/>
              </w:rPr>
            </w:pPr>
          </w:p>
        </w:tc>
        <w:tc>
          <w:tcPr>
            <w:tcW w:w="2410" w:type="dxa"/>
          </w:tcPr>
          <w:p w:rsidR="00B828D4" w:rsidRPr="00F37D72" w:rsidRDefault="00B828D4" w:rsidP="00B828D4">
            <w:pPr>
              <w:spacing w:line="240" w:lineRule="auto"/>
              <w:rPr>
                <w:rFonts w:ascii="Times New Roman" w:hAnsi="Times New Roman"/>
                <w:spacing w:val="-1"/>
                <w:sz w:val="24"/>
                <w:szCs w:val="24"/>
                <w:lang w:val="uk-UA"/>
              </w:rPr>
            </w:pPr>
            <w:r>
              <w:rPr>
                <w:rFonts w:ascii="Times New Roman" w:hAnsi="Times New Roman"/>
                <w:spacing w:val="-1"/>
                <w:sz w:val="24"/>
                <w:szCs w:val="24"/>
                <w:lang w:val="uk-UA"/>
              </w:rPr>
              <w:t xml:space="preserve">Участь в акції «Зупиніть СНІД» </w:t>
            </w:r>
            <w:r w:rsidRPr="00091AAB">
              <w:rPr>
                <w:rFonts w:ascii="Times New Roman" w:hAnsi="Times New Roman"/>
                <w:spacing w:val="-1"/>
                <w:sz w:val="24"/>
                <w:szCs w:val="24"/>
                <w:lang w:val="uk-UA"/>
              </w:rPr>
              <w:t>до</w:t>
            </w:r>
            <w:r>
              <w:rPr>
                <w:rFonts w:ascii="Times New Roman" w:hAnsi="Times New Roman"/>
                <w:spacing w:val="-1"/>
                <w:sz w:val="24"/>
                <w:szCs w:val="24"/>
                <w:lang w:val="uk-UA"/>
              </w:rPr>
              <w:t xml:space="preserve"> Всемірного дня боротьби зі СНІДом</w:t>
            </w:r>
          </w:p>
        </w:tc>
        <w:tc>
          <w:tcPr>
            <w:tcW w:w="1418" w:type="dxa"/>
          </w:tcPr>
          <w:p w:rsidR="00B828D4" w:rsidRPr="00F37D72" w:rsidRDefault="00B828D4" w:rsidP="00B828D4">
            <w:pPr>
              <w:spacing w:after="0" w:line="240" w:lineRule="auto"/>
              <w:jc w:val="center"/>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16639D" w:rsidRDefault="00B828D4" w:rsidP="00B828D4">
            <w:pPr>
              <w:rPr>
                <w:rFonts w:ascii="Times New Roman" w:hAnsi="Times New Roman"/>
                <w:sz w:val="24"/>
                <w:szCs w:val="24"/>
                <w:lang w:val="uk-UA"/>
              </w:rPr>
            </w:pPr>
          </w:p>
        </w:tc>
        <w:tc>
          <w:tcPr>
            <w:tcW w:w="1799" w:type="dxa"/>
          </w:tcPr>
          <w:p w:rsidR="00B828D4" w:rsidRPr="00057DE8"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p w:rsidR="00B828D4" w:rsidRPr="00057DE8" w:rsidRDefault="00B828D4" w:rsidP="00B828D4">
            <w:pPr>
              <w:spacing w:after="0" w:line="240" w:lineRule="auto"/>
              <w:rPr>
                <w:rFonts w:ascii="Times New Roman" w:hAnsi="Times New Roman"/>
                <w:sz w:val="24"/>
                <w:szCs w:val="24"/>
                <w:lang w:val="uk-UA"/>
              </w:rPr>
            </w:pPr>
          </w:p>
        </w:tc>
        <w:tc>
          <w:tcPr>
            <w:tcW w:w="1872" w:type="dxa"/>
            <w:vMerge w:val="restart"/>
          </w:tcPr>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Реалізація</w:t>
            </w:r>
            <w:r w:rsidRPr="00F37D72">
              <w:rPr>
                <w:rFonts w:ascii="Times New Roman" w:hAnsi="Times New Roman"/>
                <w:sz w:val="24"/>
                <w:szCs w:val="24"/>
                <w:lang w:val="uk-UA"/>
              </w:rPr>
              <w:t>Стратегії національно-патріотичного виховання дітей та молоді</w:t>
            </w:r>
          </w:p>
        </w:tc>
      </w:tr>
      <w:tr w:rsidR="00B828D4" w:rsidRPr="00F37D72" w:rsidTr="00B828D4">
        <w:tc>
          <w:tcPr>
            <w:tcW w:w="851" w:type="dxa"/>
            <w:vMerge/>
          </w:tcPr>
          <w:p w:rsidR="00B828D4" w:rsidRPr="00F37D72" w:rsidRDefault="00B828D4" w:rsidP="00B828D4">
            <w:pPr>
              <w:spacing w:after="0" w:line="240" w:lineRule="auto"/>
              <w:rPr>
                <w:rFonts w:ascii="Times New Roman" w:hAnsi="Times New Roman"/>
                <w:sz w:val="24"/>
                <w:szCs w:val="24"/>
                <w:lang w:val="uk-UA"/>
              </w:rPr>
            </w:pPr>
          </w:p>
        </w:tc>
        <w:tc>
          <w:tcPr>
            <w:tcW w:w="1984" w:type="dxa"/>
            <w:vMerge/>
          </w:tcPr>
          <w:p w:rsidR="00B828D4" w:rsidRPr="00F37D72" w:rsidRDefault="00B828D4" w:rsidP="00B828D4">
            <w:pPr>
              <w:pStyle w:val="a9"/>
              <w:rPr>
                <w:rFonts w:ascii="Times New Roman" w:hAnsi="Times New Roman"/>
                <w:bCs/>
                <w:sz w:val="24"/>
                <w:szCs w:val="24"/>
                <w:lang w:val="uk-UA"/>
              </w:rPr>
            </w:pPr>
          </w:p>
        </w:tc>
        <w:tc>
          <w:tcPr>
            <w:tcW w:w="2410" w:type="dxa"/>
          </w:tcPr>
          <w:p w:rsidR="00B828D4" w:rsidRPr="00F37D72" w:rsidRDefault="00B828D4" w:rsidP="00B828D4">
            <w:pPr>
              <w:pStyle w:val="NoSpacing1"/>
              <w:rPr>
                <w:rFonts w:ascii="Times New Roman" w:hAnsi="Times New Roman"/>
                <w:bCs/>
                <w:sz w:val="24"/>
                <w:szCs w:val="24"/>
                <w:lang w:val="uk-UA"/>
              </w:rPr>
            </w:pPr>
            <w:r w:rsidRPr="00F37D72">
              <w:rPr>
                <w:rFonts w:ascii="Times New Roman" w:hAnsi="Times New Roman"/>
                <w:bCs/>
                <w:sz w:val="24"/>
                <w:szCs w:val="24"/>
                <w:lang w:val="uk-UA"/>
              </w:rPr>
              <w:t>Провести зустрічі з діючими спортсменами, ветеранами спорту</w:t>
            </w:r>
          </w:p>
        </w:tc>
        <w:tc>
          <w:tcPr>
            <w:tcW w:w="1418" w:type="dxa"/>
          </w:tcPr>
          <w:p w:rsidR="00B828D4" w:rsidRPr="00F37D72" w:rsidRDefault="00B828D4" w:rsidP="00B828D4">
            <w:pPr>
              <w:spacing w:after="0" w:line="240" w:lineRule="auto"/>
              <w:jc w:val="center"/>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line="240" w:lineRule="auto"/>
              <w:rPr>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F37D72" w:rsidRDefault="00B828D4" w:rsidP="00B828D4">
            <w:pPr>
              <w:spacing w:line="240" w:lineRule="auto"/>
              <w:rPr>
                <w:sz w:val="24"/>
                <w:szCs w:val="24"/>
                <w:lang w:val="uk-UA"/>
              </w:rPr>
            </w:pPr>
          </w:p>
        </w:tc>
        <w:tc>
          <w:tcPr>
            <w:tcW w:w="1799" w:type="dxa"/>
          </w:tcPr>
          <w:p w:rsidR="00B828D4" w:rsidRPr="00057DE8" w:rsidRDefault="00B828D4" w:rsidP="00B828D4">
            <w:pPr>
              <w:spacing w:after="0" w:line="240" w:lineRule="auto"/>
              <w:rPr>
                <w:rFonts w:ascii="Times New Roman" w:hAnsi="Times New Roman"/>
                <w:sz w:val="24"/>
                <w:szCs w:val="24"/>
                <w:lang w:val="uk-UA"/>
              </w:rPr>
            </w:pPr>
            <w:r w:rsidRPr="00057DE8">
              <w:rPr>
                <w:rFonts w:ascii="Times New Roman" w:hAnsi="Times New Roman"/>
                <w:sz w:val="24"/>
                <w:szCs w:val="24"/>
                <w:lang w:val="uk-UA"/>
              </w:rPr>
              <w:t>Не потребує фінансування</w:t>
            </w:r>
          </w:p>
        </w:tc>
        <w:tc>
          <w:tcPr>
            <w:tcW w:w="1872" w:type="dxa"/>
            <w:vMerge/>
          </w:tcPr>
          <w:p w:rsidR="00B828D4" w:rsidRPr="00F37D72" w:rsidRDefault="00B828D4" w:rsidP="00B828D4">
            <w:pPr>
              <w:spacing w:after="0" w:line="240" w:lineRule="auto"/>
              <w:rPr>
                <w:rFonts w:ascii="Times New Roman" w:hAnsi="Times New Roman"/>
                <w:sz w:val="24"/>
                <w:szCs w:val="24"/>
                <w:lang w:val="uk-UA"/>
              </w:rPr>
            </w:pPr>
          </w:p>
        </w:tc>
      </w:tr>
      <w:tr w:rsidR="00B828D4" w:rsidRPr="00F37D72" w:rsidTr="00B828D4">
        <w:tc>
          <w:tcPr>
            <w:tcW w:w="851" w:type="dxa"/>
            <w:vMerge/>
          </w:tcPr>
          <w:p w:rsidR="00B828D4" w:rsidRPr="00F37D72" w:rsidRDefault="00B828D4" w:rsidP="00B828D4">
            <w:pPr>
              <w:spacing w:after="0" w:line="240" w:lineRule="auto"/>
              <w:rPr>
                <w:rFonts w:ascii="Times New Roman" w:hAnsi="Times New Roman"/>
                <w:sz w:val="24"/>
                <w:szCs w:val="24"/>
                <w:lang w:val="uk-UA"/>
              </w:rPr>
            </w:pPr>
          </w:p>
        </w:tc>
        <w:tc>
          <w:tcPr>
            <w:tcW w:w="1984" w:type="dxa"/>
            <w:vMerge/>
          </w:tcPr>
          <w:p w:rsidR="00B828D4" w:rsidRPr="00F37D72" w:rsidRDefault="00B828D4" w:rsidP="00B828D4">
            <w:pPr>
              <w:pStyle w:val="a9"/>
              <w:rPr>
                <w:rFonts w:ascii="Times New Roman" w:hAnsi="Times New Roman"/>
                <w:bCs/>
                <w:sz w:val="24"/>
                <w:szCs w:val="24"/>
                <w:lang w:val="uk-UA"/>
              </w:rPr>
            </w:pPr>
          </w:p>
        </w:tc>
        <w:tc>
          <w:tcPr>
            <w:tcW w:w="2410" w:type="dxa"/>
          </w:tcPr>
          <w:p w:rsidR="00B828D4" w:rsidRPr="00F37D72" w:rsidRDefault="00B828D4" w:rsidP="00B828D4">
            <w:pPr>
              <w:pStyle w:val="NoSpacing1"/>
              <w:rPr>
                <w:rFonts w:ascii="Times New Roman" w:hAnsi="Times New Roman"/>
                <w:bCs/>
                <w:sz w:val="24"/>
                <w:szCs w:val="24"/>
                <w:lang w:val="uk-UA"/>
              </w:rPr>
            </w:pPr>
            <w:r w:rsidRPr="00F37D72">
              <w:rPr>
                <w:rFonts w:ascii="Times New Roman" w:hAnsi="Times New Roman"/>
                <w:bCs/>
                <w:sz w:val="24"/>
                <w:szCs w:val="24"/>
                <w:lang w:val="uk-UA"/>
              </w:rPr>
              <w:t xml:space="preserve">Провести заходи до Дня фізичної культури і спорту, Міжнародного Дня спорту заради розвитку і миру </w:t>
            </w:r>
          </w:p>
        </w:tc>
        <w:tc>
          <w:tcPr>
            <w:tcW w:w="1418"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line="240" w:lineRule="auto"/>
              <w:rPr>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16639D" w:rsidRDefault="00B828D4" w:rsidP="00B828D4">
            <w:pPr>
              <w:rPr>
                <w:rFonts w:ascii="Times New Roman" w:hAnsi="Times New Roman"/>
                <w:sz w:val="24"/>
                <w:szCs w:val="24"/>
                <w:lang w:val="uk-UA"/>
              </w:rPr>
            </w:pPr>
          </w:p>
        </w:tc>
        <w:tc>
          <w:tcPr>
            <w:tcW w:w="1799"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828D4" w:rsidRPr="00F37D72" w:rsidRDefault="00B828D4" w:rsidP="00B828D4">
            <w:pPr>
              <w:spacing w:after="0" w:line="240" w:lineRule="auto"/>
              <w:rPr>
                <w:rFonts w:ascii="Times New Roman" w:hAnsi="Times New Roman"/>
                <w:sz w:val="24"/>
                <w:szCs w:val="24"/>
                <w:lang w:val="uk-UA"/>
              </w:rPr>
            </w:pPr>
          </w:p>
        </w:tc>
      </w:tr>
      <w:tr w:rsidR="00B828D4" w:rsidRPr="009958D1" w:rsidTr="00B828D4">
        <w:tc>
          <w:tcPr>
            <w:tcW w:w="851" w:type="dxa"/>
            <w:vMerge/>
          </w:tcPr>
          <w:p w:rsidR="00B828D4" w:rsidRPr="00F37D72" w:rsidRDefault="00B828D4" w:rsidP="00B828D4">
            <w:pPr>
              <w:spacing w:after="0" w:line="240" w:lineRule="auto"/>
              <w:rPr>
                <w:rFonts w:ascii="Times New Roman" w:hAnsi="Times New Roman"/>
                <w:sz w:val="24"/>
                <w:szCs w:val="24"/>
                <w:lang w:val="uk-UA"/>
              </w:rPr>
            </w:pPr>
          </w:p>
        </w:tc>
        <w:tc>
          <w:tcPr>
            <w:tcW w:w="1984" w:type="dxa"/>
            <w:vMerge/>
          </w:tcPr>
          <w:p w:rsidR="00B828D4" w:rsidRPr="00F37D72" w:rsidRDefault="00B828D4" w:rsidP="00B828D4">
            <w:pPr>
              <w:pStyle w:val="a9"/>
              <w:rPr>
                <w:rFonts w:ascii="Times New Roman" w:hAnsi="Times New Roman"/>
                <w:bCs/>
                <w:sz w:val="24"/>
                <w:szCs w:val="24"/>
                <w:lang w:val="uk-UA"/>
              </w:rPr>
            </w:pPr>
          </w:p>
        </w:tc>
        <w:tc>
          <w:tcPr>
            <w:tcW w:w="2410" w:type="dxa"/>
          </w:tcPr>
          <w:p w:rsidR="00B828D4" w:rsidRPr="00F37D72" w:rsidRDefault="00B828D4" w:rsidP="00B828D4">
            <w:pPr>
              <w:pStyle w:val="a9"/>
              <w:rPr>
                <w:rFonts w:ascii="Times New Roman" w:hAnsi="Times New Roman"/>
                <w:spacing w:val="-1"/>
                <w:sz w:val="24"/>
                <w:szCs w:val="24"/>
                <w:lang w:val="uk-UA"/>
              </w:rPr>
            </w:pPr>
            <w:r w:rsidRPr="00F37D72">
              <w:rPr>
                <w:rFonts w:ascii="Times New Roman" w:hAnsi="Times New Roman"/>
                <w:spacing w:val="-1"/>
                <w:sz w:val="24"/>
                <w:szCs w:val="24"/>
                <w:lang w:val="uk-UA"/>
              </w:rPr>
              <w:t xml:space="preserve">Проведення </w:t>
            </w:r>
            <w:r>
              <w:rPr>
                <w:rFonts w:ascii="Times New Roman" w:hAnsi="Times New Roman"/>
                <w:spacing w:val="-1"/>
                <w:sz w:val="24"/>
                <w:szCs w:val="24"/>
                <w:lang w:val="uk-UA"/>
              </w:rPr>
              <w:t>ІІ Фестивалю «Грай, місто!»</w:t>
            </w:r>
            <w:r w:rsidRPr="00F37D72">
              <w:rPr>
                <w:rFonts w:ascii="Times New Roman" w:hAnsi="Times New Roman"/>
                <w:spacing w:val="-1"/>
                <w:sz w:val="24"/>
                <w:szCs w:val="24"/>
                <w:lang w:val="uk-UA"/>
              </w:rPr>
              <w:t xml:space="preserve"> на честь Міжнародного Дня захисту дітей</w:t>
            </w:r>
          </w:p>
        </w:tc>
        <w:tc>
          <w:tcPr>
            <w:tcW w:w="1418"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16639D" w:rsidRDefault="00B828D4" w:rsidP="00B828D4">
            <w:pPr>
              <w:rPr>
                <w:rFonts w:ascii="Times New Roman" w:hAnsi="Times New Roman"/>
                <w:sz w:val="24"/>
                <w:szCs w:val="24"/>
                <w:lang w:val="uk-UA"/>
              </w:rPr>
            </w:pPr>
          </w:p>
        </w:tc>
        <w:tc>
          <w:tcPr>
            <w:tcW w:w="1799"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828D4" w:rsidRPr="00F37D72" w:rsidRDefault="00B828D4" w:rsidP="00B828D4">
            <w:pPr>
              <w:spacing w:after="0" w:line="240" w:lineRule="auto"/>
              <w:rPr>
                <w:rFonts w:ascii="Times New Roman" w:hAnsi="Times New Roman"/>
                <w:sz w:val="24"/>
                <w:szCs w:val="24"/>
                <w:lang w:val="uk-UA"/>
              </w:rPr>
            </w:pPr>
          </w:p>
        </w:tc>
      </w:tr>
      <w:tr w:rsidR="00B828D4" w:rsidRPr="00F37D72" w:rsidTr="00B828D4">
        <w:trPr>
          <w:trHeight w:val="1580"/>
        </w:trPr>
        <w:tc>
          <w:tcPr>
            <w:tcW w:w="851" w:type="dxa"/>
            <w:vMerge w:val="restart"/>
          </w:tcPr>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1984" w:type="dxa"/>
            <w:vMerge w:val="restart"/>
          </w:tcPr>
          <w:p w:rsidR="008105C1" w:rsidRDefault="00B828D4" w:rsidP="00B828D4">
            <w:pPr>
              <w:spacing w:line="240" w:lineRule="auto"/>
              <w:rPr>
                <w:rFonts w:ascii="Times New Roman" w:hAnsi="Times New Roman"/>
                <w:sz w:val="24"/>
                <w:szCs w:val="24"/>
                <w:lang w:val="uk-UA"/>
              </w:rPr>
            </w:pPr>
            <w:r w:rsidRPr="00F37D72">
              <w:rPr>
                <w:rFonts w:ascii="Times New Roman" w:hAnsi="Times New Roman"/>
                <w:sz w:val="24"/>
                <w:szCs w:val="24"/>
                <w:lang w:val="uk-UA"/>
              </w:rPr>
              <w:t xml:space="preserve">Забезпечення результативності роботи із спортивно </w:t>
            </w:r>
          </w:p>
          <w:p w:rsidR="008105C1" w:rsidRDefault="008105C1" w:rsidP="00B828D4">
            <w:pPr>
              <w:spacing w:line="240" w:lineRule="auto"/>
              <w:rPr>
                <w:rFonts w:ascii="Times New Roman" w:hAnsi="Times New Roman"/>
                <w:sz w:val="24"/>
                <w:szCs w:val="24"/>
                <w:lang w:val="uk-UA"/>
              </w:rPr>
            </w:pPr>
          </w:p>
          <w:p w:rsidR="00B828D4" w:rsidRPr="00F37D72" w:rsidRDefault="00B828D4" w:rsidP="00B828D4">
            <w:pPr>
              <w:spacing w:line="240" w:lineRule="auto"/>
              <w:rPr>
                <w:rFonts w:ascii="Times New Roman" w:hAnsi="Times New Roman"/>
                <w:sz w:val="24"/>
                <w:szCs w:val="24"/>
                <w:lang w:val="uk-UA"/>
              </w:rPr>
            </w:pPr>
            <w:r w:rsidRPr="00F37D72">
              <w:rPr>
                <w:rFonts w:ascii="Times New Roman" w:hAnsi="Times New Roman"/>
                <w:sz w:val="24"/>
                <w:szCs w:val="24"/>
                <w:lang w:val="uk-UA"/>
              </w:rPr>
              <w:t>обдарованими дітьми</w:t>
            </w:r>
          </w:p>
        </w:tc>
        <w:tc>
          <w:tcPr>
            <w:tcW w:w="2410" w:type="dxa"/>
          </w:tcPr>
          <w:p w:rsidR="00B828D4" w:rsidRPr="00F37D72" w:rsidRDefault="00B828D4" w:rsidP="00B828D4">
            <w:pPr>
              <w:spacing w:line="240" w:lineRule="auto"/>
              <w:rPr>
                <w:rFonts w:ascii="Times New Roman" w:hAnsi="Times New Roman"/>
                <w:spacing w:val="-1"/>
                <w:sz w:val="24"/>
                <w:szCs w:val="24"/>
                <w:lang w:val="uk-UA"/>
              </w:rPr>
            </w:pPr>
            <w:r w:rsidRPr="00F37D72">
              <w:rPr>
                <w:rFonts w:ascii="Times New Roman" w:hAnsi="Times New Roman"/>
                <w:spacing w:val="-1"/>
                <w:sz w:val="24"/>
                <w:szCs w:val="24"/>
                <w:lang w:val="uk-UA"/>
              </w:rPr>
              <w:lastRenderedPageBreak/>
              <w:t xml:space="preserve">Проведення спортивних змагань серед </w:t>
            </w:r>
            <w:r>
              <w:rPr>
                <w:rFonts w:ascii="Times New Roman" w:hAnsi="Times New Roman"/>
                <w:spacing w:val="-1"/>
                <w:sz w:val="24"/>
                <w:szCs w:val="24"/>
                <w:lang w:val="uk-UA"/>
              </w:rPr>
              <w:t>гуртківців  з шахів, шашок, Арм реслінгу.</w:t>
            </w:r>
          </w:p>
        </w:tc>
        <w:tc>
          <w:tcPr>
            <w:tcW w:w="1418"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16639D" w:rsidRDefault="00B828D4" w:rsidP="00B828D4">
            <w:pPr>
              <w:rPr>
                <w:rFonts w:ascii="Times New Roman" w:hAnsi="Times New Roman"/>
                <w:sz w:val="24"/>
                <w:szCs w:val="24"/>
                <w:lang w:val="uk-UA"/>
              </w:rPr>
            </w:pPr>
          </w:p>
        </w:tc>
        <w:tc>
          <w:tcPr>
            <w:tcW w:w="1799"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val="restart"/>
          </w:tcPr>
          <w:p w:rsidR="00B828D4" w:rsidRPr="00F37D72" w:rsidRDefault="00B828D4" w:rsidP="00B828D4">
            <w:pPr>
              <w:spacing w:line="240" w:lineRule="auto"/>
              <w:rPr>
                <w:sz w:val="24"/>
                <w:szCs w:val="24"/>
                <w:lang w:val="uk-UA"/>
              </w:rPr>
            </w:pPr>
            <w:r w:rsidRPr="00F37D72">
              <w:rPr>
                <w:rFonts w:ascii="Times New Roman" w:hAnsi="Times New Roman"/>
                <w:sz w:val="24"/>
                <w:szCs w:val="24"/>
                <w:lang w:val="uk-UA"/>
              </w:rPr>
              <w:t>Підвищення спортивної майстерності учнів</w:t>
            </w:r>
          </w:p>
          <w:p w:rsidR="00B828D4" w:rsidRPr="00F37D72" w:rsidRDefault="00B828D4" w:rsidP="00B828D4">
            <w:pPr>
              <w:rPr>
                <w:rFonts w:ascii="Times New Roman" w:hAnsi="Times New Roman"/>
                <w:sz w:val="24"/>
                <w:szCs w:val="24"/>
                <w:lang w:val="uk-UA"/>
              </w:rPr>
            </w:pPr>
          </w:p>
        </w:tc>
      </w:tr>
      <w:tr w:rsidR="00B828D4" w:rsidRPr="00F37D72" w:rsidTr="00B828D4">
        <w:trPr>
          <w:trHeight w:val="1529"/>
        </w:trPr>
        <w:tc>
          <w:tcPr>
            <w:tcW w:w="851" w:type="dxa"/>
            <w:vMerge/>
          </w:tcPr>
          <w:p w:rsidR="00B828D4" w:rsidRPr="00F37D72" w:rsidRDefault="00B828D4" w:rsidP="00B828D4">
            <w:pPr>
              <w:spacing w:after="0" w:line="240" w:lineRule="auto"/>
              <w:rPr>
                <w:rFonts w:ascii="Times New Roman" w:hAnsi="Times New Roman"/>
                <w:sz w:val="24"/>
                <w:szCs w:val="24"/>
                <w:lang w:val="uk-UA"/>
              </w:rPr>
            </w:pPr>
          </w:p>
        </w:tc>
        <w:tc>
          <w:tcPr>
            <w:tcW w:w="1984" w:type="dxa"/>
            <w:vMerge/>
          </w:tcPr>
          <w:p w:rsidR="00B828D4" w:rsidRPr="00F37D72" w:rsidRDefault="00B828D4" w:rsidP="00B828D4">
            <w:pPr>
              <w:spacing w:line="240" w:lineRule="auto"/>
              <w:rPr>
                <w:rFonts w:ascii="Times New Roman" w:hAnsi="Times New Roman"/>
                <w:sz w:val="24"/>
                <w:szCs w:val="24"/>
                <w:lang w:val="uk-UA"/>
              </w:rPr>
            </w:pPr>
          </w:p>
        </w:tc>
        <w:tc>
          <w:tcPr>
            <w:tcW w:w="2410" w:type="dxa"/>
          </w:tcPr>
          <w:p w:rsidR="00B828D4" w:rsidRPr="00F37D72" w:rsidRDefault="00B828D4" w:rsidP="00B828D4">
            <w:pPr>
              <w:spacing w:line="240" w:lineRule="auto"/>
              <w:rPr>
                <w:rFonts w:ascii="Times New Roman" w:hAnsi="Times New Roman"/>
                <w:spacing w:val="-1"/>
                <w:sz w:val="24"/>
                <w:szCs w:val="24"/>
                <w:lang w:val="uk-UA"/>
              </w:rPr>
            </w:pPr>
            <w:r>
              <w:rPr>
                <w:rFonts w:ascii="Times New Roman" w:hAnsi="Times New Roman"/>
                <w:spacing w:val="-1"/>
                <w:sz w:val="24"/>
                <w:szCs w:val="24"/>
                <w:lang w:val="uk-UA"/>
              </w:rPr>
              <w:t>Проведення І етапу конкурсу «Віват, Талант!» - «Вчимось будувати тіло і дух»</w:t>
            </w:r>
          </w:p>
        </w:tc>
        <w:tc>
          <w:tcPr>
            <w:tcW w:w="1418" w:type="dxa"/>
          </w:tcPr>
          <w:p w:rsidR="00B828D4" w:rsidRPr="00F37D72" w:rsidRDefault="00B828D4" w:rsidP="00B828D4">
            <w:pPr>
              <w:spacing w:after="0" w:line="240" w:lineRule="auto"/>
              <w:jc w:val="center"/>
              <w:rPr>
                <w:rFonts w:ascii="Times New Roman" w:hAnsi="Times New Roman"/>
                <w:sz w:val="24"/>
                <w:szCs w:val="24"/>
                <w:lang w:val="uk-UA"/>
              </w:rPr>
            </w:pPr>
            <w:r w:rsidRPr="00F37D72">
              <w:rPr>
                <w:rFonts w:ascii="Times New Roman" w:hAnsi="Times New Roman"/>
                <w:sz w:val="24"/>
                <w:szCs w:val="24"/>
                <w:lang w:val="uk-UA"/>
              </w:rPr>
              <w:t>20</w:t>
            </w:r>
            <w:r>
              <w:rPr>
                <w:rFonts w:ascii="Times New Roman" w:hAnsi="Times New Roman"/>
                <w:sz w:val="24"/>
                <w:szCs w:val="24"/>
                <w:lang w:val="uk-UA"/>
              </w:rPr>
              <w:t>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F37D72" w:rsidRDefault="00B828D4" w:rsidP="00B828D4">
            <w:pPr>
              <w:rPr>
                <w:rFonts w:ascii="Times New Roman" w:hAnsi="Times New Roman"/>
                <w:sz w:val="24"/>
                <w:szCs w:val="24"/>
                <w:lang w:val="uk-UA"/>
              </w:rPr>
            </w:pPr>
          </w:p>
        </w:tc>
        <w:tc>
          <w:tcPr>
            <w:tcW w:w="1799"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828D4" w:rsidRPr="00F37D72" w:rsidRDefault="00B828D4" w:rsidP="00B828D4">
            <w:pPr>
              <w:spacing w:line="240" w:lineRule="auto"/>
              <w:rPr>
                <w:sz w:val="24"/>
                <w:szCs w:val="24"/>
                <w:lang w:val="uk-UA"/>
              </w:rPr>
            </w:pPr>
          </w:p>
        </w:tc>
      </w:tr>
      <w:tr w:rsidR="00B828D4" w:rsidRPr="00F37D72" w:rsidTr="00B828D4">
        <w:trPr>
          <w:trHeight w:val="1448"/>
        </w:trPr>
        <w:tc>
          <w:tcPr>
            <w:tcW w:w="851" w:type="dxa"/>
            <w:vMerge/>
          </w:tcPr>
          <w:p w:rsidR="00B828D4" w:rsidRPr="00F37D72" w:rsidRDefault="00B828D4" w:rsidP="00B828D4">
            <w:pPr>
              <w:spacing w:after="0" w:line="240" w:lineRule="auto"/>
              <w:rPr>
                <w:rFonts w:ascii="Times New Roman" w:hAnsi="Times New Roman"/>
                <w:sz w:val="24"/>
                <w:szCs w:val="24"/>
                <w:lang w:val="uk-UA"/>
              </w:rPr>
            </w:pPr>
          </w:p>
        </w:tc>
        <w:tc>
          <w:tcPr>
            <w:tcW w:w="1984" w:type="dxa"/>
            <w:vMerge/>
          </w:tcPr>
          <w:p w:rsidR="00B828D4" w:rsidRPr="00F37D72" w:rsidRDefault="00B828D4" w:rsidP="00B828D4">
            <w:pPr>
              <w:spacing w:line="240" w:lineRule="auto"/>
              <w:rPr>
                <w:sz w:val="24"/>
                <w:szCs w:val="24"/>
                <w:lang w:val="uk-UA"/>
              </w:rPr>
            </w:pPr>
          </w:p>
        </w:tc>
        <w:tc>
          <w:tcPr>
            <w:tcW w:w="2410" w:type="dxa"/>
          </w:tcPr>
          <w:p w:rsidR="00B828D4" w:rsidRPr="00F37D72" w:rsidRDefault="00B828D4" w:rsidP="00B828D4">
            <w:pPr>
              <w:pStyle w:val="NoSpacing1"/>
              <w:rPr>
                <w:rFonts w:ascii="Times New Roman" w:hAnsi="Times New Roman"/>
                <w:bCs/>
                <w:sz w:val="24"/>
                <w:szCs w:val="24"/>
                <w:lang w:val="uk-UA"/>
              </w:rPr>
            </w:pPr>
            <w:r w:rsidRPr="00F37D72">
              <w:rPr>
                <w:rFonts w:ascii="Times New Roman" w:hAnsi="Times New Roman"/>
                <w:bCs/>
                <w:sz w:val="24"/>
                <w:szCs w:val="24"/>
                <w:lang w:val="uk-UA"/>
              </w:rPr>
              <w:t>Провести Дні здоров’я</w:t>
            </w:r>
            <w:r>
              <w:rPr>
                <w:rFonts w:ascii="Times New Roman" w:hAnsi="Times New Roman"/>
                <w:sz w:val="24"/>
                <w:szCs w:val="24"/>
                <w:lang w:val="uk-UA"/>
              </w:rPr>
              <w:t>«Крок за кроком до здоров’я»</w:t>
            </w:r>
          </w:p>
        </w:tc>
        <w:tc>
          <w:tcPr>
            <w:tcW w:w="1418" w:type="dxa"/>
          </w:tcPr>
          <w:p w:rsidR="00B828D4" w:rsidRPr="00F37D72" w:rsidRDefault="00B828D4" w:rsidP="00B828D4">
            <w:pPr>
              <w:spacing w:after="0" w:line="240" w:lineRule="auto"/>
              <w:jc w:val="center"/>
              <w:rPr>
                <w:rFonts w:ascii="Times New Roman" w:hAnsi="Times New Roman"/>
                <w:sz w:val="24"/>
                <w:szCs w:val="24"/>
                <w:lang w:val="uk-UA"/>
              </w:rPr>
            </w:pPr>
            <w:r>
              <w:rPr>
                <w:rFonts w:ascii="Times New Roman" w:hAnsi="Times New Roman"/>
                <w:sz w:val="24"/>
                <w:szCs w:val="24"/>
                <w:lang w:val="uk-UA"/>
              </w:rPr>
              <w:t>2020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F37D72" w:rsidRDefault="00B828D4" w:rsidP="00B828D4">
            <w:pPr>
              <w:rPr>
                <w:rFonts w:ascii="Times New Roman" w:hAnsi="Times New Roman"/>
                <w:sz w:val="24"/>
                <w:szCs w:val="24"/>
                <w:lang w:val="uk-UA"/>
              </w:rPr>
            </w:pPr>
          </w:p>
        </w:tc>
        <w:tc>
          <w:tcPr>
            <w:tcW w:w="1799"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828D4" w:rsidRPr="00F37D72" w:rsidRDefault="00B828D4" w:rsidP="00B828D4">
            <w:pPr>
              <w:spacing w:line="240" w:lineRule="auto"/>
              <w:rPr>
                <w:sz w:val="24"/>
                <w:szCs w:val="24"/>
                <w:lang w:val="uk-UA"/>
              </w:rPr>
            </w:pPr>
          </w:p>
        </w:tc>
      </w:tr>
      <w:tr w:rsidR="00B828D4" w:rsidRPr="00F37D72" w:rsidTr="00B828D4">
        <w:trPr>
          <w:trHeight w:val="1485"/>
        </w:trPr>
        <w:tc>
          <w:tcPr>
            <w:tcW w:w="851" w:type="dxa"/>
            <w:vMerge/>
          </w:tcPr>
          <w:p w:rsidR="00B828D4" w:rsidRPr="00F37D72" w:rsidRDefault="00B828D4" w:rsidP="00B828D4">
            <w:pPr>
              <w:spacing w:after="0" w:line="240" w:lineRule="auto"/>
              <w:rPr>
                <w:rFonts w:ascii="Times New Roman" w:hAnsi="Times New Roman"/>
                <w:sz w:val="24"/>
                <w:szCs w:val="24"/>
                <w:lang w:val="uk-UA"/>
              </w:rPr>
            </w:pPr>
          </w:p>
        </w:tc>
        <w:tc>
          <w:tcPr>
            <w:tcW w:w="1984" w:type="dxa"/>
            <w:vMerge/>
          </w:tcPr>
          <w:p w:rsidR="00B828D4" w:rsidRPr="00F37D72" w:rsidRDefault="00B828D4" w:rsidP="00B828D4">
            <w:pPr>
              <w:spacing w:line="240" w:lineRule="auto"/>
              <w:rPr>
                <w:sz w:val="24"/>
                <w:szCs w:val="24"/>
                <w:lang w:val="uk-UA"/>
              </w:rPr>
            </w:pPr>
          </w:p>
        </w:tc>
        <w:tc>
          <w:tcPr>
            <w:tcW w:w="2410" w:type="dxa"/>
          </w:tcPr>
          <w:p w:rsidR="00B828D4" w:rsidRPr="00F37D72" w:rsidRDefault="00B828D4" w:rsidP="00B828D4">
            <w:pPr>
              <w:pStyle w:val="NoSpacing1"/>
              <w:rPr>
                <w:rFonts w:ascii="Times New Roman" w:hAnsi="Times New Roman"/>
                <w:bCs/>
                <w:sz w:val="24"/>
                <w:szCs w:val="24"/>
                <w:lang w:val="uk-UA"/>
              </w:rPr>
            </w:pPr>
            <w:r w:rsidRPr="00F37D72">
              <w:rPr>
                <w:rFonts w:ascii="Times New Roman" w:hAnsi="Times New Roman"/>
                <w:bCs/>
                <w:sz w:val="24"/>
                <w:szCs w:val="24"/>
                <w:lang w:val="uk-UA"/>
              </w:rPr>
              <w:t>Провести Малі олімпійські ігри</w:t>
            </w:r>
            <w:r>
              <w:rPr>
                <w:rFonts w:ascii="Times New Roman" w:hAnsi="Times New Roman"/>
                <w:bCs/>
                <w:sz w:val="24"/>
                <w:szCs w:val="24"/>
                <w:lang w:val="uk-UA"/>
              </w:rPr>
              <w:t xml:space="preserve"> під час роботи таборів з денним перебуванням дітей</w:t>
            </w:r>
          </w:p>
        </w:tc>
        <w:tc>
          <w:tcPr>
            <w:tcW w:w="1418" w:type="dxa"/>
          </w:tcPr>
          <w:p w:rsidR="00B828D4" w:rsidRPr="00F37D72" w:rsidRDefault="00B828D4" w:rsidP="00B828D4">
            <w:pPr>
              <w:spacing w:after="0" w:line="240" w:lineRule="auto"/>
              <w:jc w:val="center"/>
              <w:rPr>
                <w:rFonts w:ascii="Times New Roman" w:hAnsi="Times New Roman"/>
                <w:sz w:val="24"/>
                <w:szCs w:val="24"/>
                <w:lang w:val="uk-UA"/>
              </w:rPr>
            </w:pPr>
            <w:r>
              <w:rPr>
                <w:rFonts w:ascii="Times New Roman" w:hAnsi="Times New Roman"/>
                <w:sz w:val="24"/>
                <w:szCs w:val="24"/>
                <w:lang w:val="uk-UA"/>
              </w:rPr>
              <w:t>2020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line="240" w:lineRule="auto"/>
              <w:rPr>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F37D72" w:rsidRDefault="00B828D4" w:rsidP="00B828D4">
            <w:pPr>
              <w:spacing w:line="240" w:lineRule="auto"/>
              <w:rPr>
                <w:sz w:val="24"/>
                <w:szCs w:val="24"/>
                <w:lang w:val="uk-UA"/>
              </w:rPr>
            </w:pPr>
          </w:p>
        </w:tc>
        <w:tc>
          <w:tcPr>
            <w:tcW w:w="1799"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vMerge/>
          </w:tcPr>
          <w:p w:rsidR="00B828D4" w:rsidRPr="00F37D72" w:rsidRDefault="00B828D4" w:rsidP="00B828D4">
            <w:pPr>
              <w:spacing w:line="240" w:lineRule="auto"/>
              <w:rPr>
                <w:sz w:val="24"/>
                <w:szCs w:val="24"/>
                <w:lang w:val="uk-UA"/>
              </w:rPr>
            </w:pPr>
          </w:p>
        </w:tc>
      </w:tr>
      <w:tr w:rsidR="00B828D4" w:rsidRPr="00F37D72" w:rsidTr="00B828D4">
        <w:tc>
          <w:tcPr>
            <w:tcW w:w="851" w:type="dxa"/>
            <w:vMerge w:val="restart"/>
          </w:tcPr>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3</w:t>
            </w:r>
          </w:p>
        </w:tc>
        <w:tc>
          <w:tcPr>
            <w:tcW w:w="1984" w:type="dxa"/>
            <w:vMerge w:val="restart"/>
          </w:tcPr>
          <w:p w:rsidR="00B828D4" w:rsidRPr="00F37D72" w:rsidRDefault="00B828D4" w:rsidP="00B828D4">
            <w:pPr>
              <w:spacing w:line="240" w:lineRule="auto"/>
              <w:rPr>
                <w:rFonts w:ascii="Times New Roman" w:hAnsi="Times New Roman"/>
                <w:sz w:val="24"/>
                <w:szCs w:val="24"/>
                <w:lang w:val="uk-UA"/>
              </w:rPr>
            </w:pPr>
            <w:r w:rsidRPr="00F37D72">
              <w:rPr>
                <w:rFonts w:ascii="Times New Roman" w:hAnsi="Times New Roman"/>
                <w:sz w:val="24"/>
                <w:szCs w:val="24"/>
                <w:lang w:val="uk-UA"/>
              </w:rPr>
              <w:t>Популяризація здорового способу життя через сімейні цінності у вихованні та становленні особистості дитини</w:t>
            </w:r>
          </w:p>
        </w:tc>
        <w:tc>
          <w:tcPr>
            <w:tcW w:w="2410" w:type="dxa"/>
          </w:tcPr>
          <w:p w:rsidR="00B828D4" w:rsidRPr="00F37D72" w:rsidRDefault="00B828D4" w:rsidP="00B828D4">
            <w:pPr>
              <w:spacing w:line="240" w:lineRule="auto"/>
              <w:rPr>
                <w:rFonts w:ascii="Times New Roman" w:hAnsi="Times New Roman"/>
                <w:spacing w:val="-1"/>
                <w:sz w:val="24"/>
                <w:szCs w:val="24"/>
                <w:lang w:val="uk-UA"/>
              </w:rPr>
            </w:pPr>
            <w:r w:rsidRPr="00F37D72">
              <w:rPr>
                <w:rFonts w:ascii="Times New Roman" w:hAnsi="Times New Roman"/>
                <w:spacing w:val="-1"/>
                <w:sz w:val="24"/>
                <w:szCs w:val="24"/>
                <w:lang w:val="uk-UA"/>
              </w:rPr>
              <w:t xml:space="preserve">Змагання сімейних родин </w:t>
            </w:r>
            <w:r w:rsidRPr="004F5129">
              <w:rPr>
                <w:rFonts w:ascii="Times New Roman" w:hAnsi="Times New Roman"/>
                <w:spacing w:val="-1"/>
                <w:sz w:val="24"/>
                <w:szCs w:val="24"/>
                <w:lang w:val="uk-UA"/>
              </w:rPr>
              <w:t>«Тато, мам</w:t>
            </w:r>
            <w:r>
              <w:rPr>
                <w:rFonts w:ascii="Times New Roman" w:hAnsi="Times New Roman"/>
                <w:spacing w:val="-1"/>
                <w:sz w:val="24"/>
                <w:szCs w:val="24"/>
                <w:lang w:val="uk-UA"/>
              </w:rPr>
              <w:t>о</w:t>
            </w:r>
            <w:r w:rsidRPr="004F5129">
              <w:rPr>
                <w:rFonts w:ascii="Times New Roman" w:hAnsi="Times New Roman"/>
                <w:spacing w:val="-1"/>
                <w:sz w:val="24"/>
                <w:szCs w:val="24"/>
                <w:lang w:val="uk-UA"/>
              </w:rPr>
              <w:t xml:space="preserve"> і я – спортивна сім’я»</w:t>
            </w:r>
          </w:p>
        </w:tc>
        <w:tc>
          <w:tcPr>
            <w:tcW w:w="1418" w:type="dxa"/>
          </w:tcPr>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 xml:space="preserve">     2020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16639D" w:rsidRDefault="00B828D4" w:rsidP="00B828D4">
            <w:pPr>
              <w:rPr>
                <w:rFonts w:ascii="Times New Roman" w:hAnsi="Times New Roman"/>
                <w:sz w:val="24"/>
                <w:szCs w:val="24"/>
                <w:lang w:val="uk-UA"/>
              </w:rPr>
            </w:pPr>
          </w:p>
        </w:tc>
        <w:tc>
          <w:tcPr>
            <w:tcW w:w="1799"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tcPr>
          <w:p w:rsidR="00B828D4" w:rsidRPr="003D624D" w:rsidRDefault="00B828D4" w:rsidP="00B828D4">
            <w:pPr>
              <w:spacing w:after="0" w:line="240" w:lineRule="auto"/>
              <w:rPr>
                <w:rFonts w:ascii="Times New Roman" w:hAnsi="Times New Roman"/>
                <w:lang w:val="uk-UA"/>
              </w:rPr>
            </w:pPr>
            <w:r w:rsidRPr="003D624D">
              <w:rPr>
                <w:rFonts w:ascii="Times New Roman" w:hAnsi="Times New Roman"/>
                <w:lang w:val="uk-UA"/>
              </w:rPr>
              <w:t xml:space="preserve">Формування родинних традицій, спонукання батьків особистим прикладом заохочувати дітей до занять </w:t>
            </w:r>
            <w:r w:rsidRPr="003D624D">
              <w:rPr>
                <w:rFonts w:ascii="Times New Roman" w:hAnsi="Times New Roman"/>
                <w:sz w:val="24"/>
                <w:szCs w:val="24"/>
                <w:lang w:val="uk-UA"/>
              </w:rPr>
              <w:t>фізкультурою</w:t>
            </w:r>
          </w:p>
        </w:tc>
      </w:tr>
      <w:tr w:rsidR="00B828D4" w:rsidRPr="00F37D72" w:rsidTr="00B828D4">
        <w:trPr>
          <w:trHeight w:val="898"/>
        </w:trPr>
        <w:tc>
          <w:tcPr>
            <w:tcW w:w="851" w:type="dxa"/>
            <w:vMerge/>
          </w:tcPr>
          <w:p w:rsidR="00B828D4" w:rsidRPr="00F37D72" w:rsidRDefault="00B828D4" w:rsidP="00B828D4">
            <w:pPr>
              <w:spacing w:after="0" w:line="240" w:lineRule="auto"/>
              <w:rPr>
                <w:rFonts w:ascii="Times New Roman" w:hAnsi="Times New Roman"/>
                <w:sz w:val="24"/>
                <w:szCs w:val="24"/>
                <w:lang w:val="uk-UA"/>
              </w:rPr>
            </w:pPr>
          </w:p>
        </w:tc>
        <w:tc>
          <w:tcPr>
            <w:tcW w:w="1984" w:type="dxa"/>
            <w:vMerge/>
          </w:tcPr>
          <w:p w:rsidR="00B828D4" w:rsidRPr="00F37D72" w:rsidRDefault="00B828D4" w:rsidP="00B828D4">
            <w:pPr>
              <w:spacing w:line="240" w:lineRule="auto"/>
              <w:rPr>
                <w:sz w:val="24"/>
                <w:szCs w:val="24"/>
                <w:lang w:val="uk-UA"/>
              </w:rPr>
            </w:pPr>
          </w:p>
        </w:tc>
        <w:tc>
          <w:tcPr>
            <w:tcW w:w="2410" w:type="dxa"/>
          </w:tcPr>
          <w:p w:rsidR="00B828D4" w:rsidRPr="00F37D72" w:rsidRDefault="00B828D4" w:rsidP="00B828D4">
            <w:pPr>
              <w:pStyle w:val="NoSpacing1"/>
              <w:rPr>
                <w:rFonts w:ascii="Times New Roman" w:hAnsi="Times New Roman"/>
                <w:bCs/>
                <w:sz w:val="24"/>
                <w:szCs w:val="24"/>
                <w:lang w:val="uk-UA"/>
              </w:rPr>
            </w:pPr>
            <w:r w:rsidRPr="00F37D72">
              <w:rPr>
                <w:rFonts w:ascii="Times New Roman" w:hAnsi="Times New Roman"/>
                <w:bCs/>
                <w:sz w:val="24"/>
                <w:szCs w:val="24"/>
                <w:lang w:val="uk-UA"/>
              </w:rPr>
              <w:t>Проводити фізкультхвилинки, рухливі ігри, розваги тощо</w:t>
            </w:r>
          </w:p>
        </w:tc>
        <w:tc>
          <w:tcPr>
            <w:tcW w:w="1418" w:type="dxa"/>
          </w:tcPr>
          <w:p w:rsidR="00B828D4" w:rsidRPr="00F37D72" w:rsidRDefault="00B828D4" w:rsidP="00B828D4">
            <w:pPr>
              <w:spacing w:after="0" w:line="240" w:lineRule="auto"/>
              <w:jc w:val="center"/>
              <w:rPr>
                <w:rFonts w:ascii="Times New Roman" w:hAnsi="Times New Roman"/>
                <w:sz w:val="24"/>
                <w:szCs w:val="24"/>
                <w:lang w:val="uk-UA"/>
              </w:rPr>
            </w:pPr>
            <w:r>
              <w:rPr>
                <w:rFonts w:ascii="Times New Roman" w:hAnsi="Times New Roman"/>
                <w:sz w:val="24"/>
                <w:szCs w:val="24"/>
                <w:lang w:val="uk-UA"/>
              </w:rPr>
              <w:t>2020</w:t>
            </w:r>
          </w:p>
        </w:tc>
        <w:tc>
          <w:tcPr>
            <w:tcW w:w="1701" w:type="dxa"/>
          </w:tcPr>
          <w:p w:rsidR="00B828D4" w:rsidRDefault="00B828D4" w:rsidP="00B828D4">
            <w:pPr>
              <w:spacing w:after="0" w:line="240" w:lineRule="auto"/>
              <w:rPr>
                <w:rFonts w:ascii="Times New Roman" w:hAnsi="Times New Roman"/>
                <w:sz w:val="24"/>
                <w:szCs w:val="24"/>
                <w:lang w:val="uk-UA"/>
              </w:rPr>
            </w:pPr>
            <w:r>
              <w:rPr>
                <w:rFonts w:ascii="Times New Roman" w:hAnsi="Times New Roman"/>
                <w:sz w:val="24"/>
                <w:szCs w:val="24"/>
                <w:lang w:val="uk-UA"/>
              </w:rPr>
              <w:t>С ДЮК «Юність»,</w:t>
            </w:r>
          </w:p>
          <w:p w:rsidR="00B828D4" w:rsidRPr="00F37D72" w:rsidRDefault="00B828D4" w:rsidP="00B828D4">
            <w:pPr>
              <w:spacing w:line="240" w:lineRule="auto"/>
              <w:rPr>
                <w:sz w:val="24"/>
                <w:szCs w:val="24"/>
                <w:lang w:val="uk-UA"/>
              </w:rPr>
            </w:pPr>
            <w:r>
              <w:rPr>
                <w:rFonts w:ascii="Times New Roman" w:hAnsi="Times New Roman"/>
                <w:sz w:val="24"/>
                <w:szCs w:val="24"/>
                <w:lang w:val="uk-UA"/>
              </w:rPr>
              <w:t xml:space="preserve">клуби за місцем проживання  </w:t>
            </w:r>
          </w:p>
        </w:tc>
        <w:tc>
          <w:tcPr>
            <w:tcW w:w="2268" w:type="dxa"/>
          </w:tcPr>
          <w:p w:rsidR="00B828D4" w:rsidRPr="00F37D72" w:rsidRDefault="00B828D4" w:rsidP="00B828D4">
            <w:pPr>
              <w:spacing w:line="240" w:lineRule="auto"/>
              <w:rPr>
                <w:sz w:val="24"/>
                <w:szCs w:val="24"/>
                <w:lang w:val="uk-UA"/>
              </w:rPr>
            </w:pPr>
          </w:p>
        </w:tc>
        <w:tc>
          <w:tcPr>
            <w:tcW w:w="1799"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Не потребує фінансування</w:t>
            </w:r>
          </w:p>
        </w:tc>
        <w:tc>
          <w:tcPr>
            <w:tcW w:w="1872" w:type="dxa"/>
          </w:tcPr>
          <w:p w:rsidR="00B828D4" w:rsidRPr="00F37D72" w:rsidRDefault="00B828D4" w:rsidP="00B828D4">
            <w:pPr>
              <w:spacing w:after="0" w:line="240" w:lineRule="auto"/>
              <w:rPr>
                <w:rFonts w:ascii="Times New Roman" w:hAnsi="Times New Roman"/>
                <w:sz w:val="24"/>
                <w:szCs w:val="24"/>
                <w:lang w:val="uk-UA"/>
              </w:rPr>
            </w:pPr>
            <w:r w:rsidRPr="00F37D72">
              <w:rPr>
                <w:rFonts w:ascii="Times New Roman" w:hAnsi="Times New Roman"/>
                <w:sz w:val="24"/>
                <w:szCs w:val="24"/>
                <w:lang w:val="uk-UA"/>
              </w:rPr>
              <w:t>Прищеплювати бажання дбати про власне здоров’я</w:t>
            </w:r>
          </w:p>
        </w:tc>
      </w:tr>
    </w:tbl>
    <w:p w:rsidR="00B828D4" w:rsidRDefault="00B828D4" w:rsidP="00B828D4">
      <w:pPr>
        <w:pStyle w:val="a9"/>
        <w:ind w:left="360"/>
        <w:jc w:val="both"/>
        <w:rPr>
          <w:rFonts w:ascii="Times New Roman" w:hAnsi="Times New Roman"/>
          <w:sz w:val="24"/>
          <w:szCs w:val="24"/>
          <w:lang w:val="uk-UA"/>
        </w:rPr>
      </w:pPr>
    </w:p>
    <w:p w:rsidR="00B828D4" w:rsidRPr="00D8032A" w:rsidRDefault="00B828D4" w:rsidP="00B828D4">
      <w:pPr>
        <w:pStyle w:val="a9"/>
        <w:ind w:left="360"/>
        <w:jc w:val="both"/>
        <w:rPr>
          <w:rFonts w:ascii="Times New Roman" w:hAnsi="Times New Roman"/>
          <w:sz w:val="24"/>
          <w:szCs w:val="24"/>
          <w:lang w:val="uk-UA"/>
        </w:rPr>
      </w:pPr>
    </w:p>
    <w:p w:rsidR="00B828D4" w:rsidRDefault="00B828D4" w:rsidP="00B828D4">
      <w:pPr>
        <w:rPr>
          <w:rFonts w:ascii="Times New Roman" w:hAnsi="Times New Roman"/>
          <w:sz w:val="24"/>
          <w:szCs w:val="24"/>
        </w:rPr>
      </w:pPr>
    </w:p>
    <w:p w:rsidR="00B828D4" w:rsidRDefault="00B828D4" w:rsidP="00B828D4">
      <w:pPr>
        <w:rPr>
          <w:rFonts w:ascii="Times New Roman" w:hAnsi="Times New Roman"/>
          <w:sz w:val="24"/>
          <w:szCs w:val="24"/>
        </w:rPr>
      </w:pPr>
    </w:p>
    <w:p w:rsidR="00B828D4" w:rsidRPr="00D92EE1" w:rsidRDefault="00B828D4" w:rsidP="00B828D4">
      <w:pPr>
        <w:rPr>
          <w:rFonts w:ascii="Times New Roman" w:hAnsi="Times New Roman"/>
          <w:sz w:val="24"/>
          <w:szCs w:val="24"/>
        </w:rPr>
      </w:pPr>
      <w:r w:rsidRPr="00D92EE1">
        <w:rPr>
          <w:rFonts w:ascii="Times New Roman" w:hAnsi="Times New Roman"/>
          <w:sz w:val="24"/>
          <w:szCs w:val="24"/>
        </w:rPr>
        <w:lastRenderedPageBreak/>
        <w:t xml:space="preserve">ОРІЄНТОВНИЙ ОБСЯГ ФІНАНСУВАННЯ </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2147"/>
      </w:tblGrid>
      <w:tr w:rsidR="00B828D4" w:rsidRPr="00D92EE1" w:rsidTr="00B828D4">
        <w:trPr>
          <w:trHeight w:val="80"/>
        </w:trPr>
        <w:tc>
          <w:tcPr>
            <w:tcW w:w="2958" w:type="dxa"/>
          </w:tcPr>
          <w:p w:rsidR="00B828D4" w:rsidRPr="008B7709" w:rsidRDefault="00B828D4" w:rsidP="00B828D4">
            <w:pPr>
              <w:widowControl w:val="0"/>
              <w:autoSpaceDE w:val="0"/>
              <w:autoSpaceDN w:val="0"/>
              <w:adjustRightInd w:val="0"/>
              <w:spacing w:after="0"/>
              <w:rPr>
                <w:rFonts w:ascii="Times New Roman" w:hAnsi="Times New Roman"/>
                <w:sz w:val="24"/>
                <w:szCs w:val="24"/>
              </w:rPr>
            </w:pPr>
          </w:p>
        </w:tc>
        <w:tc>
          <w:tcPr>
            <w:tcW w:w="2147" w:type="dxa"/>
          </w:tcPr>
          <w:p w:rsidR="00B828D4" w:rsidRPr="008B7709" w:rsidRDefault="00B828D4" w:rsidP="00B828D4">
            <w:pPr>
              <w:widowControl w:val="0"/>
              <w:autoSpaceDE w:val="0"/>
              <w:autoSpaceDN w:val="0"/>
              <w:adjustRightInd w:val="0"/>
              <w:spacing w:after="0"/>
              <w:jc w:val="center"/>
              <w:rPr>
                <w:rFonts w:ascii="Times New Roman" w:hAnsi="Times New Roman"/>
                <w:i/>
                <w:sz w:val="24"/>
                <w:szCs w:val="24"/>
              </w:rPr>
            </w:pPr>
            <w:r w:rsidRPr="008F3EAA">
              <w:rPr>
                <w:rFonts w:ascii="Times New Roman" w:hAnsi="Times New Roman"/>
                <w:i/>
                <w:sz w:val="24"/>
                <w:szCs w:val="24"/>
                <w:lang w:val="uk-UA"/>
              </w:rPr>
              <w:t>Всього</w:t>
            </w:r>
            <w:r w:rsidRPr="008B7709">
              <w:rPr>
                <w:rFonts w:ascii="Times New Roman" w:hAnsi="Times New Roman"/>
                <w:i/>
                <w:sz w:val="24"/>
                <w:szCs w:val="24"/>
              </w:rPr>
              <w:t xml:space="preserve">  (грн.)</w:t>
            </w:r>
          </w:p>
        </w:tc>
      </w:tr>
      <w:tr w:rsidR="00B828D4" w:rsidRPr="00D92EE1" w:rsidTr="00B828D4">
        <w:trPr>
          <w:trHeight w:val="421"/>
        </w:trPr>
        <w:tc>
          <w:tcPr>
            <w:tcW w:w="2958" w:type="dxa"/>
          </w:tcPr>
          <w:p w:rsidR="00B828D4" w:rsidRPr="008B7709" w:rsidRDefault="00B828D4" w:rsidP="00B828D4">
            <w:pPr>
              <w:widowControl w:val="0"/>
              <w:autoSpaceDE w:val="0"/>
              <w:autoSpaceDN w:val="0"/>
              <w:adjustRightInd w:val="0"/>
              <w:spacing w:after="0"/>
              <w:rPr>
                <w:rFonts w:ascii="Times New Roman" w:hAnsi="Times New Roman"/>
                <w:sz w:val="24"/>
                <w:szCs w:val="24"/>
              </w:rPr>
            </w:pPr>
            <w:r w:rsidRPr="008F3EAA">
              <w:rPr>
                <w:rFonts w:ascii="Times New Roman" w:hAnsi="Times New Roman"/>
                <w:sz w:val="24"/>
                <w:szCs w:val="24"/>
                <w:lang w:val="uk-UA"/>
              </w:rPr>
              <w:t>міс</w:t>
            </w:r>
            <w:r>
              <w:rPr>
                <w:rFonts w:ascii="Times New Roman" w:hAnsi="Times New Roman"/>
                <w:sz w:val="24"/>
                <w:szCs w:val="24"/>
                <w:lang w:val="uk-UA"/>
              </w:rPr>
              <w:t>ьк</w:t>
            </w:r>
            <w:r w:rsidRPr="008F3EAA">
              <w:rPr>
                <w:rFonts w:ascii="Times New Roman" w:hAnsi="Times New Roman"/>
                <w:sz w:val="24"/>
                <w:szCs w:val="24"/>
                <w:lang w:val="uk-UA"/>
              </w:rPr>
              <w:t>ий</w:t>
            </w:r>
            <w:r w:rsidRPr="008B7709">
              <w:rPr>
                <w:rFonts w:ascii="Times New Roman" w:hAnsi="Times New Roman"/>
                <w:sz w:val="24"/>
                <w:szCs w:val="24"/>
              </w:rPr>
              <w:t xml:space="preserve"> бюджет</w:t>
            </w:r>
          </w:p>
        </w:tc>
        <w:tc>
          <w:tcPr>
            <w:tcW w:w="2147" w:type="dxa"/>
          </w:tcPr>
          <w:p w:rsidR="00B828D4" w:rsidRPr="00EB5631" w:rsidRDefault="00B828D4" w:rsidP="00B828D4">
            <w:pPr>
              <w:widowControl w:val="0"/>
              <w:autoSpaceDE w:val="0"/>
              <w:autoSpaceDN w:val="0"/>
              <w:adjustRightInd w:val="0"/>
              <w:spacing w:after="0"/>
              <w:jc w:val="center"/>
              <w:rPr>
                <w:rFonts w:ascii="Times New Roman" w:hAnsi="Times New Roman"/>
                <w:sz w:val="24"/>
                <w:szCs w:val="24"/>
                <w:lang w:val="uk-UA"/>
              </w:rPr>
            </w:pPr>
            <w:r>
              <w:rPr>
                <w:rFonts w:ascii="Times New Roman" w:hAnsi="Times New Roman"/>
                <w:sz w:val="24"/>
                <w:szCs w:val="24"/>
                <w:lang w:val="uk-UA"/>
              </w:rPr>
              <w:t>-</w:t>
            </w:r>
          </w:p>
        </w:tc>
      </w:tr>
      <w:tr w:rsidR="00B828D4" w:rsidRPr="00D92EE1" w:rsidTr="00B828D4">
        <w:trPr>
          <w:trHeight w:val="421"/>
        </w:trPr>
        <w:tc>
          <w:tcPr>
            <w:tcW w:w="2958" w:type="dxa"/>
          </w:tcPr>
          <w:p w:rsidR="00B828D4" w:rsidRDefault="00B828D4" w:rsidP="00B828D4">
            <w:pPr>
              <w:pStyle w:val="Style41"/>
              <w:widowControl/>
              <w:spacing w:line="240" w:lineRule="auto"/>
              <w:ind w:left="5" w:hanging="5"/>
              <w:rPr>
                <w:lang w:val="uk-UA"/>
              </w:rPr>
            </w:pPr>
            <w:r>
              <w:rPr>
                <w:lang w:val="uk-UA"/>
              </w:rPr>
              <w:t>Бюджет розвитку, спеціальний</w:t>
            </w:r>
          </w:p>
          <w:p w:rsidR="00B828D4" w:rsidRPr="00DD45D8" w:rsidRDefault="00B828D4" w:rsidP="00B828D4">
            <w:pPr>
              <w:widowControl w:val="0"/>
              <w:autoSpaceDE w:val="0"/>
              <w:autoSpaceDN w:val="0"/>
              <w:adjustRightInd w:val="0"/>
              <w:spacing w:after="0"/>
              <w:rPr>
                <w:rFonts w:ascii="Times New Roman" w:hAnsi="Times New Roman"/>
                <w:sz w:val="24"/>
                <w:szCs w:val="24"/>
                <w:lang w:val="uk-UA"/>
              </w:rPr>
            </w:pPr>
            <w:r>
              <w:t>фонд</w:t>
            </w:r>
          </w:p>
        </w:tc>
        <w:tc>
          <w:tcPr>
            <w:tcW w:w="2147" w:type="dxa"/>
          </w:tcPr>
          <w:p w:rsidR="00B828D4" w:rsidRPr="00E55FC4" w:rsidRDefault="00B828D4" w:rsidP="00B828D4">
            <w:pPr>
              <w:widowControl w:val="0"/>
              <w:autoSpaceDE w:val="0"/>
              <w:autoSpaceDN w:val="0"/>
              <w:adjustRightInd w:val="0"/>
              <w:spacing w:after="0"/>
              <w:jc w:val="center"/>
              <w:rPr>
                <w:rFonts w:ascii="Times New Roman" w:hAnsi="Times New Roman"/>
                <w:sz w:val="24"/>
                <w:szCs w:val="24"/>
                <w:highlight w:val="yellow"/>
                <w:lang w:val="uk-UA"/>
              </w:rPr>
            </w:pPr>
            <w:r w:rsidRPr="00B84ADF">
              <w:rPr>
                <w:rFonts w:ascii="Times New Roman" w:hAnsi="Times New Roman"/>
                <w:sz w:val="24"/>
                <w:szCs w:val="24"/>
                <w:lang w:val="uk-UA"/>
              </w:rPr>
              <w:t>-</w:t>
            </w:r>
          </w:p>
        </w:tc>
      </w:tr>
      <w:tr w:rsidR="00B828D4" w:rsidRPr="00D92EE1" w:rsidTr="00B828D4">
        <w:trPr>
          <w:trHeight w:val="127"/>
        </w:trPr>
        <w:tc>
          <w:tcPr>
            <w:tcW w:w="2958" w:type="dxa"/>
          </w:tcPr>
          <w:p w:rsidR="00B828D4" w:rsidRPr="008B7709" w:rsidRDefault="00B828D4" w:rsidP="00B828D4">
            <w:pPr>
              <w:spacing w:after="0"/>
              <w:rPr>
                <w:rFonts w:ascii="Times New Roman" w:hAnsi="Times New Roman"/>
                <w:sz w:val="24"/>
                <w:szCs w:val="24"/>
              </w:rPr>
            </w:pPr>
            <w:r w:rsidRPr="008B7709">
              <w:rPr>
                <w:rFonts w:ascii="Times New Roman" w:hAnsi="Times New Roman"/>
                <w:sz w:val="24"/>
                <w:szCs w:val="24"/>
              </w:rPr>
              <w:t>РАЗОМ:</w:t>
            </w:r>
          </w:p>
        </w:tc>
        <w:tc>
          <w:tcPr>
            <w:tcW w:w="2147" w:type="dxa"/>
          </w:tcPr>
          <w:p w:rsidR="00B828D4" w:rsidRPr="00EB5631" w:rsidRDefault="00B828D4" w:rsidP="00B828D4">
            <w:pPr>
              <w:widowControl w:val="0"/>
              <w:autoSpaceDE w:val="0"/>
              <w:autoSpaceDN w:val="0"/>
              <w:adjustRightInd w:val="0"/>
              <w:spacing w:after="0"/>
              <w:jc w:val="center"/>
              <w:rPr>
                <w:rFonts w:ascii="Times New Roman" w:hAnsi="Times New Roman"/>
                <w:sz w:val="24"/>
                <w:szCs w:val="24"/>
                <w:lang w:val="uk-UA"/>
              </w:rPr>
            </w:pPr>
            <w:r>
              <w:rPr>
                <w:rFonts w:ascii="Times New Roman" w:hAnsi="Times New Roman"/>
                <w:sz w:val="24"/>
                <w:szCs w:val="24"/>
                <w:lang w:val="uk-UA"/>
              </w:rPr>
              <w:t>-</w:t>
            </w:r>
          </w:p>
        </w:tc>
      </w:tr>
    </w:tbl>
    <w:p w:rsidR="00B828D4" w:rsidRDefault="00B828D4" w:rsidP="00B828D4">
      <w:pPr>
        <w:pStyle w:val="HTML"/>
        <w:rPr>
          <w:rFonts w:ascii="Times New Roman" w:hAnsi="Times New Roman"/>
          <w:b/>
          <w:bCs/>
          <w:sz w:val="24"/>
          <w:szCs w:val="24"/>
        </w:rPr>
      </w:pPr>
    </w:p>
    <w:p w:rsidR="00B828D4" w:rsidRDefault="00B828D4" w:rsidP="00B828D4">
      <w:pPr>
        <w:pStyle w:val="HTML"/>
        <w:rPr>
          <w:rFonts w:ascii="Times New Roman" w:hAnsi="Times New Roman"/>
          <w:b/>
          <w:bCs/>
          <w:sz w:val="24"/>
          <w:szCs w:val="24"/>
        </w:rPr>
      </w:pPr>
      <w:r w:rsidRPr="00D34F4E">
        <w:rPr>
          <w:rFonts w:ascii="Times New Roman" w:hAnsi="Times New Roman"/>
          <w:b/>
          <w:bCs/>
          <w:sz w:val="24"/>
          <w:szCs w:val="24"/>
          <w:lang w:val="en-AU"/>
        </w:rPr>
        <w:t>V</w:t>
      </w:r>
      <w:r w:rsidRPr="00D34F4E">
        <w:rPr>
          <w:rFonts w:ascii="Times New Roman" w:hAnsi="Times New Roman"/>
          <w:b/>
          <w:bCs/>
          <w:sz w:val="24"/>
          <w:szCs w:val="24"/>
        </w:rPr>
        <w:t>. ОЧІКУВАНІ РЕЗУЛЬТАТИ ВИКОНАННЯ ПРОГРАМИ, ВИЗНАЧЕННЯ ЇЇ ЕФЕКТИВНОСТІ</w:t>
      </w:r>
    </w:p>
    <w:p w:rsidR="00B828D4" w:rsidRPr="00D8032A" w:rsidRDefault="00B828D4" w:rsidP="00B828D4">
      <w:pPr>
        <w:pStyle w:val="a9"/>
        <w:numPr>
          <w:ilvl w:val="0"/>
          <w:numId w:val="21"/>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Збільшити кількість населення, охопленого всіма видами фізкультурно-оздоровчої та спортивно-масової роботи, активного дозвілля та забезпечення здорового способу життя.</w:t>
      </w:r>
    </w:p>
    <w:p w:rsidR="00B828D4" w:rsidRPr="00D8032A" w:rsidRDefault="00B828D4" w:rsidP="00B828D4">
      <w:pPr>
        <w:pStyle w:val="a9"/>
        <w:numPr>
          <w:ilvl w:val="0"/>
          <w:numId w:val="21"/>
        </w:numPr>
        <w:tabs>
          <w:tab w:val="clear" w:pos="720"/>
          <w:tab w:val="num" w:pos="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Виховання бережливого ставлення до свого здоров'я як найвищої соціальної цінності особистості.</w:t>
      </w:r>
    </w:p>
    <w:p w:rsidR="00B828D4" w:rsidRPr="00D8032A" w:rsidRDefault="00B828D4" w:rsidP="00B828D4">
      <w:pPr>
        <w:pStyle w:val="a9"/>
        <w:numPr>
          <w:ilvl w:val="0"/>
          <w:numId w:val="21"/>
        </w:numPr>
        <w:tabs>
          <w:tab w:val="clear" w:pos="720"/>
          <w:tab w:val="num" w:pos="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Виховання морально-вольових і психологічних якостей особистості.</w:t>
      </w:r>
    </w:p>
    <w:p w:rsidR="00B828D4" w:rsidRPr="00D8032A" w:rsidRDefault="00B828D4" w:rsidP="00B828D4">
      <w:pPr>
        <w:pStyle w:val="a9"/>
        <w:numPr>
          <w:ilvl w:val="0"/>
          <w:numId w:val="21"/>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Формування усвідомленої індивідуальної установки на проведення корисного дозвілля та активного відпочинку.</w:t>
      </w:r>
    </w:p>
    <w:p w:rsidR="00B828D4" w:rsidRPr="00D8032A" w:rsidRDefault="00B828D4" w:rsidP="00B828D4">
      <w:pPr>
        <w:pStyle w:val="a9"/>
        <w:numPr>
          <w:ilvl w:val="0"/>
          <w:numId w:val="21"/>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Зменшення чисельності дітей, учнівської та студентської молоді, яка має відхилення у фізичному розвитку.</w:t>
      </w:r>
    </w:p>
    <w:p w:rsidR="00B828D4" w:rsidRPr="00D8032A" w:rsidRDefault="00B828D4" w:rsidP="00B828D4">
      <w:pPr>
        <w:pStyle w:val="a9"/>
        <w:numPr>
          <w:ilvl w:val="0"/>
          <w:numId w:val="21"/>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Зупинення розповсюдження наркоманії, алкоголізму, тютюнопаління, підвищення рівня соціальної стабільності в місті.</w:t>
      </w:r>
    </w:p>
    <w:p w:rsidR="00B828D4" w:rsidRPr="00D8032A" w:rsidRDefault="00B828D4" w:rsidP="00B828D4">
      <w:pPr>
        <w:pStyle w:val="a9"/>
        <w:numPr>
          <w:ilvl w:val="0"/>
          <w:numId w:val="21"/>
        </w:numPr>
        <w:tabs>
          <w:tab w:val="clear" w:pos="720"/>
          <w:tab w:val="num" w:pos="284"/>
        </w:tabs>
        <w:ind w:firstLine="0"/>
        <w:jc w:val="both"/>
        <w:rPr>
          <w:rFonts w:ascii="Times New Roman" w:hAnsi="Times New Roman"/>
          <w:sz w:val="24"/>
          <w:szCs w:val="24"/>
          <w:lang w:val="uk-UA"/>
        </w:rPr>
      </w:pPr>
      <w:r w:rsidRPr="00D8032A">
        <w:rPr>
          <w:rFonts w:ascii="Times New Roman" w:hAnsi="Times New Roman"/>
          <w:sz w:val="24"/>
          <w:szCs w:val="24"/>
          <w:lang w:val="uk-UA"/>
        </w:rPr>
        <w:t>Удосконалення методичної, оздоровчої, фізкультурно-спортивної роботи.</w:t>
      </w:r>
    </w:p>
    <w:p w:rsidR="00B828D4" w:rsidRPr="00980F8C" w:rsidRDefault="00B828D4" w:rsidP="00B828D4">
      <w:pPr>
        <w:pStyle w:val="a9"/>
        <w:numPr>
          <w:ilvl w:val="0"/>
          <w:numId w:val="21"/>
        </w:numPr>
        <w:tabs>
          <w:tab w:val="clear" w:pos="720"/>
          <w:tab w:val="num" w:pos="284"/>
        </w:tabs>
        <w:ind w:firstLine="0"/>
        <w:jc w:val="both"/>
        <w:rPr>
          <w:rFonts w:ascii="Times New Roman" w:hAnsi="Times New Roman"/>
          <w:sz w:val="24"/>
          <w:szCs w:val="24"/>
          <w:lang w:val="uk-UA"/>
        </w:rPr>
      </w:pPr>
      <w:r w:rsidRPr="00980F8C">
        <w:rPr>
          <w:rFonts w:ascii="Times New Roman" w:hAnsi="Times New Roman"/>
          <w:sz w:val="24"/>
          <w:szCs w:val="24"/>
          <w:lang w:val="uk-UA"/>
        </w:rPr>
        <w:t xml:space="preserve">Удосконалення матеріально-технічної спортивної бази комплексу. </w:t>
      </w:r>
    </w:p>
    <w:p w:rsidR="00B828D4" w:rsidRDefault="00B828D4" w:rsidP="00B828D4">
      <w:pPr>
        <w:tabs>
          <w:tab w:val="left" w:pos="1958"/>
        </w:tabs>
        <w:spacing w:after="0"/>
        <w:rPr>
          <w:lang w:val="uk-UA"/>
        </w:rPr>
      </w:pPr>
    </w:p>
    <w:tbl>
      <w:tblPr>
        <w:tblpPr w:leftFromText="180" w:rightFromText="180" w:vertAnchor="text" w:horzAnchor="margin" w:tblpY="-43"/>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5"/>
        <w:gridCol w:w="1384"/>
        <w:gridCol w:w="1419"/>
        <w:gridCol w:w="1417"/>
        <w:gridCol w:w="1418"/>
        <w:gridCol w:w="1685"/>
        <w:gridCol w:w="8"/>
      </w:tblGrid>
      <w:tr w:rsidR="00B828D4" w:rsidRPr="00D34F4E" w:rsidTr="00B828D4">
        <w:trPr>
          <w:gridAfter w:val="1"/>
          <w:wAfter w:w="8" w:type="dxa"/>
        </w:trPr>
        <w:tc>
          <w:tcPr>
            <w:tcW w:w="6235" w:type="dxa"/>
            <w:vMerge w:val="restart"/>
          </w:tcPr>
          <w:p w:rsidR="00B828D4" w:rsidRPr="00D34F4E" w:rsidRDefault="00B828D4" w:rsidP="00B828D4">
            <w:pPr>
              <w:pStyle w:val="HTML"/>
              <w:rPr>
                <w:rFonts w:ascii="Times New Roman" w:hAnsi="Times New Roman"/>
                <w:b/>
                <w:bCs/>
                <w:sz w:val="24"/>
                <w:szCs w:val="24"/>
              </w:rPr>
            </w:pPr>
          </w:p>
          <w:p w:rsidR="00B828D4" w:rsidRPr="00D34F4E" w:rsidRDefault="00B828D4" w:rsidP="00B828D4">
            <w:pPr>
              <w:pStyle w:val="HTML"/>
              <w:rPr>
                <w:rFonts w:ascii="Times New Roman" w:hAnsi="Times New Roman"/>
                <w:b/>
                <w:bCs/>
                <w:sz w:val="24"/>
                <w:szCs w:val="24"/>
              </w:rPr>
            </w:pPr>
            <w:r w:rsidRPr="00D34F4E">
              <w:rPr>
                <w:rFonts w:ascii="Times New Roman" w:hAnsi="Times New Roman"/>
                <w:b/>
                <w:bCs/>
                <w:sz w:val="24"/>
                <w:szCs w:val="24"/>
              </w:rPr>
              <w:t>Найменування показника</w:t>
            </w:r>
          </w:p>
        </w:tc>
        <w:tc>
          <w:tcPr>
            <w:tcW w:w="1384" w:type="dxa"/>
            <w:vMerge w:val="restart"/>
          </w:tcPr>
          <w:p w:rsidR="00B828D4" w:rsidRPr="00D34F4E" w:rsidRDefault="00B828D4" w:rsidP="00B828D4">
            <w:pPr>
              <w:pStyle w:val="HTML"/>
              <w:rPr>
                <w:rFonts w:ascii="Times New Roman" w:hAnsi="Times New Roman"/>
                <w:b/>
                <w:bCs/>
                <w:sz w:val="24"/>
                <w:szCs w:val="24"/>
              </w:rPr>
            </w:pPr>
            <w:r w:rsidRPr="00D34F4E">
              <w:rPr>
                <w:rFonts w:ascii="Times New Roman" w:hAnsi="Times New Roman"/>
                <w:b/>
                <w:bCs/>
                <w:sz w:val="24"/>
                <w:szCs w:val="24"/>
              </w:rPr>
              <w:t>Одиниця виміру</w:t>
            </w:r>
          </w:p>
        </w:tc>
        <w:tc>
          <w:tcPr>
            <w:tcW w:w="4254" w:type="dxa"/>
            <w:gridSpan w:val="3"/>
          </w:tcPr>
          <w:p w:rsidR="00B828D4" w:rsidRPr="00D34F4E" w:rsidRDefault="00B828D4" w:rsidP="00B828D4">
            <w:pPr>
              <w:pStyle w:val="HTML"/>
              <w:rPr>
                <w:rFonts w:ascii="Times New Roman" w:hAnsi="Times New Roman"/>
                <w:b/>
                <w:bCs/>
                <w:sz w:val="24"/>
                <w:szCs w:val="24"/>
              </w:rPr>
            </w:pPr>
            <w:r w:rsidRPr="00D34F4E">
              <w:rPr>
                <w:rFonts w:ascii="Times New Roman" w:hAnsi="Times New Roman"/>
                <w:b/>
                <w:bCs/>
                <w:sz w:val="24"/>
                <w:szCs w:val="24"/>
              </w:rPr>
              <w:t>Значення показника у тому числі за роками</w:t>
            </w:r>
          </w:p>
        </w:tc>
        <w:tc>
          <w:tcPr>
            <w:tcW w:w="1685" w:type="dxa"/>
            <w:vMerge w:val="restart"/>
          </w:tcPr>
          <w:p w:rsidR="00B828D4" w:rsidRPr="00A36CB3" w:rsidRDefault="00B828D4" w:rsidP="00B828D4">
            <w:pPr>
              <w:pStyle w:val="HTML"/>
              <w:rPr>
                <w:rFonts w:ascii="Times New Roman" w:hAnsi="Times New Roman"/>
                <w:b/>
                <w:bCs/>
                <w:sz w:val="24"/>
                <w:szCs w:val="24"/>
                <w:lang w:val="ru-RU"/>
              </w:rPr>
            </w:pPr>
            <w:r>
              <w:rPr>
                <w:rFonts w:ascii="Times New Roman" w:hAnsi="Times New Roman"/>
                <w:b/>
                <w:bCs/>
                <w:sz w:val="24"/>
                <w:szCs w:val="24"/>
              </w:rPr>
              <w:t>Відхилення 2020р. від 2019р.</w:t>
            </w:r>
            <w:r>
              <w:rPr>
                <w:rFonts w:ascii="Times New Roman" w:hAnsi="Times New Roman"/>
                <w:b/>
                <w:bCs/>
                <w:sz w:val="24"/>
                <w:szCs w:val="24"/>
                <w:lang w:val="ru-RU"/>
              </w:rPr>
              <w:t>(+,-)</w:t>
            </w:r>
          </w:p>
        </w:tc>
      </w:tr>
      <w:tr w:rsidR="00B828D4" w:rsidRPr="00D34F4E" w:rsidTr="00B828D4">
        <w:trPr>
          <w:gridAfter w:val="1"/>
          <w:wAfter w:w="8" w:type="dxa"/>
        </w:trPr>
        <w:tc>
          <w:tcPr>
            <w:tcW w:w="6235" w:type="dxa"/>
            <w:vMerge/>
          </w:tcPr>
          <w:p w:rsidR="00B828D4" w:rsidRPr="00D34F4E" w:rsidRDefault="00B828D4" w:rsidP="00B828D4">
            <w:pPr>
              <w:pStyle w:val="HTML"/>
              <w:rPr>
                <w:rFonts w:ascii="Times New Roman" w:hAnsi="Times New Roman"/>
                <w:b/>
                <w:bCs/>
                <w:sz w:val="24"/>
                <w:szCs w:val="24"/>
              </w:rPr>
            </w:pPr>
          </w:p>
        </w:tc>
        <w:tc>
          <w:tcPr>
            <w:tcW w:w="1384" w:type="dxa"/>
            <w:vMerge/>
          </w:tcPr>
          <w:p w:rsidR="00B828D4" w:rsidRPr="00D34F4E" w:rsidRDefault="00B828D4" w:rsidP="00B828D4">
            <w:pPr>
              <w:pStyle w:val="HTML"/>
              <w:rPr>
                <w:rFonts w:ascii="Times New Roman" w:hAnsi="Times New Roman"/>
                <w:b/>
                <w:bCs/>
                <w:sz w:val="24"/>
                <w:szCs w:val="24"/>
              </w:rPr>
            </w:pPr>
          </w:p>
        </w:tc>
        <w:tc>
          <w:tcPr>
            <w:tcW w:w="1419" w:type="dxa"/>
          </w:tcPr>
          <w:p w:rsidR="00B828D4" w:rsidRPr="00D34F4E" w:rsidRDefault="00B828D4" w:rsidP="00B828D4">
            <w:pPr>
              <w:pStyle w:val="HTML"/>
              <w:rPr>
                <w:rFonts w:ascii="Times New Roman" w:hAnsi="Times New Roman"/>
                <w:b/>
                <w:bCs/>
                <w:sz w:val="24"/>
                <w:szCs w:val="24"/>
              </w:rPr>
            </w:pPr>
            <w:r w:rsidRPr="00D34F4E">
              <w:rPr>
                <w:rFonts w:ascii="Times New Roman" w:hAnsi="Times New Roman"/>
                <w:b/>
                <w:bCs/>
                <w:sz w:val="24"/>
                <w:szCs w:val="24"/>
              </w:rPr>
              <w:t xml:space="preserve">Усього </w:t>
            </w:r>
          </w:p>
        </w:tc>
        <w:tc>
          <w:tcPr>
            <w:tcW w:w="1417" w:type="dxa"/>
          </w:tcPr>
          <w:p w:rsidR="00B828D4" w:rsidRPr="00CC3E6C" w:rsidRDefault="00B828D4" w:rsidP="00B828D4">
            <w:pPr>
              <w:pStyle w:val="HTML"/>
              <w:rPr>
                <w:rFonts w:ascii="Times New Roman" w:hAnsi="Times New Roman"/>
                <w:b/>
                <w:bCs/>
                <w:sz w:val="24"/>
                <w:szCs w:val="24"/>
                <w:lang w:val="ru-RU"/>
              </w:rPr>
            </w:pPr>
            <w:r>
              <w:rPr>
                <w:rFonts w:ascii="Times New Roman" w:hAnsi="Times New Roman"/>
                <w:b/>
                <w:bCs/>
                <w:sz w:val="24"/>
                <w:szCs w:val="24"/>
              </w:rPr>
              <w:t>2019</w:t>
            </w:r>
          </w:p>
        </w:tc>
        <w:tc>
          <w:tcPr>
            <w:tcW w:w="1418" w:type="dxa"/>
          </w:tcPr>
          <w:p w:rsidR="00B828D4" w:rsidRPr="00CC3E6C" w:rsidRDefault="00B828D4" w:rsidP="00B828D4">
            <w:pPr>
              <w:pStyle w:val="HTML"/>
              <w:rPr>
                <w:rFonts w:ascii="Times New Roman" w:hAnsi="Times New Roman"/>
                <w:b/>
                <w:bCs/>
                <w:sz w:val="24"/>
                <w:szCs w:val="24"/>
                <w:lang w:val="ru-RU"/>
              </w:rPr>
            </w:pPr>
            <w:r w:rsidRPr="00D34F4E">
              <w:rPr>
                <w:rFonts w:ascii="Times New Roman" w:hAnsi="Times New Roman"/>
                <w:b/>
                <w:bCs/>
                <w:sz w:val="24"/>
                <w:szCs w:val="24"/>
              </w:rPr>
              <w:t>20</w:t>
            </w:r>
            <w:r>
              <w:rPr>
                <w:rFonts w:ascii="Times New Roman" w:hAnsi="Times New Roman"/>
                <w:b/>
                <w:bCs/>
                <w:sz w:val="24"/>
                <w:szCs w:val="24"/>
              </w:rPr>
              <w:t>20</w:t>
            </w:r>
          </w:p>
        </w:tc>
        <w:tc>
          <w:tcPr>
            <w:tcW w:w="1685" w:type="dxa"/>
            <w:vMerge/>
          </w:tcPr>
          <w:p w:rsidR="00B828D4" w:rsidRPr="00D34F4E" w:rsidRDefault="00B828D4" w:rsidP="00B828D4">
            <w:pPr>
              <w:pStyle w:val="HTML"/>
              <w:rPr>
                <w:rFonts w:ascii="Times New Roman" w:hAnsi="Times New Roman"/>
                <w:b/>
                <w:bCs/>
                <w:sz w:val="24"/>
                <w:szCs w:val="24"/>
              </w:rPr>
            </w:pPr>
          </w:p>
        </w:tc>
      </w:tr>
      <w:tr w:rsidR="00B828D4" w:rsidRPr="00D34F4E" w:rsidTr="00B828D4">
        <w:trPr>
          <w:gridAfter w:val="1"/>
          <w:wAfter w:w="8" w:type="dxa"/>
        </w:trPr>
        <w:tc>
          <w:tcPr>
            <w:tcW w:w="13558" w:type="dxa"/>
            <w:gridSpan w:val="6"/>
            <w:tcBorders>
              <w:right w:val="single" w:sz="4" w:space="0" w:color="auto"/>
            </w:tcBorders>
          </w:tcPr>
          <w:p w:rsidR="00B828D4" w:rsidRPr="00D34F4E" w:rsidRDefault="00B828D4" w:rsidP="00B828D4">
            <w:pPr>
              <w:pStyle w:val="HTML"/>
              <w:rPr>
                <w:rFonts w:ascii="Times New Roman" w:hAnsi="Times New Roman"/>
                <w:b/>
                <w:bCs/>
                <w:sz w:val="24"/>
                <w:szCs w:val="24"/>
              </w:rPr>
            </w:pPr>
            <w:r>
              <w:rPr>
                <w:rFonts w:ascii="Times New Roman" w:hAnsi="Times New Roman"/>
                <w:b/>
                <w:bCs/>
                <w:sz w:val="24"/>
                <w:szCs w:val="24"/>
              </w:rPr>
              <w:t>Завдання 2</w:t>
            </w:r>
            <w:r w:rsidRPr="00D34F4E">
              <w:rPr>
                <w:rFonts w:ascii="Times New Roman" w:hAnsi="Times New Roman"/>
                <w:b/>
                <w:bCs/>
                <w:sz w:val="24"/>
                <w:szCs w:val="24"/>
              </w:rPr>
              <w:t>.</w:t>
            </w:r>
            <w:r w:rsidRPr="00C51215">
              <w:rPr>
                <w:rFonts w:ascii="Times New Roman" w:hAnsi="Times New Roman"/>
                <w:b/>
                <w:sz w:val="24"/>
                <w:szCs w:val="24"/>
              </w:rPr>
              <w:t>Забезпечення результативності роботи із спортивно обдарованими дітьми</w:t>
            </w:r>
          </w:p>
        </w:tc>
      </w:tr>
      <w:tr w:rsidR="00B828D4" w:rsidRPr="00D34F4E" w:rsidTr="00B828D4">
        <w:trPr>
          <w:gridAfter w:val="1"/>
          <w:wAfter w:w="8" w:type="dxa"/>
        </w:trPr>
        <w:tc>
          <w:tcPr>
            <w:tcW w:w="13558" w:type="dxa"/>
            <w:gridSpan w:val="6"/>
            <w:tcBorders>
              <w:right w:val="single" w:sz="4" w:space="0" w:color="auto"/>
            </w:tcBorders>
          </w:tcPr>
          <w:p w:rsidR="00B828D4" w:rsidRPr="00D34F4E" w:rsidRDefault="00B828D4" w:rsidP="00B828D4">
            <w:pPr>
              <w:pStyle w:val="HTML"/>
              <w:rPr>
                <w:rFonts w:ascii="Times New Roman" w:hAnsi="Times New Roman"/>
                <w:b/>
                <w:bCs/>
                <w:i/>
                <w:sz w:val="24"/>
                <w:szCs w:val="24"/>
                <w:lang w:val="ru-RU"/>
              </w:rPr>
            </w:pPr>
            <w:r w:rsidRPr="00DC3F76">
              <w:rPr>
                <w:rFonts w:ascii="Times New Roman" w:hAnsi="Times New Roman"/>
                <w:b/>
                <w:bCs/>
                <w:i/>
                <w:sz w:val="24"/>
                <w:szCs w:val="24"/>
                <w:lang w:val="ru-RU"/>
              </w:rPr>
              <w:t>Показниквитрат</w:t>
            </w:r>
          </w:p>
        </w:tc>
      </w:tr>
      <w:tr w:rsidR="00B828D4" w:rsidRPr="00D34F4E" w:rsidTr="00B828D4">
        <w:trPr>
          <w:gridAfter w:val="1"/>
          <w:wAfter w:w="8" w:type="dxa"/>
          <w:trHeight w:val="357"/>
        </w:trPr>
        <w:tc>
          <w:tcPr>
            <w:tcW w:w="6235" w:type="dxa"/>
          </w:tcPr>
          <w:p w:rsidR="00B828D4" w:rsidRPr="00EC086A" w:rsidRDefault="00B828D4" w:rsidP="00B828D4">
            <w:pPr>
              <w:pStyle w:val="HTML"/>
              <w:rPr>
                <w:rFonts w:ascii="Times New Roman" w:hAnsi="Times New Roman"/>
                <w:bCs/>
                <w:sz w:val="24"/>
                <w:szCs w:val="24"/>
              </w:rPr>
            </w:pPr>
            <w:r w:rsidRPr="00EC086A">
              <w:rPr>
                <w:rFonts w:ascii="Times New Roman" w:hAnsi="Times New Roman"/>
                <w:bCs/>
                <w:sz w:val="24"/>
                <w:szCs w:val="24"/>
              </w:rPr>
              <w:t xml:space="preserve">Обсяг витрат </w:t>
            </w:r>
          </w:p>
        </w:tc>
        <w:tc>
          <w:tcPr>
            <w:tcW w:w="1384" w:type="dxa"/>
            <w:vAlign w:val="center"/>
          </w:tcPr>
          <w:p w:rsidR="00B828D4" w:rsidRPr="00EC086A" w:rsidRDefault="00B828D4" w:rsidP="00B828D4">
            <w:pPr>
              <w:pStyle w:val="HTML"/>
              <w:rPr>
                <w:rFonts w:ascii="Times New Roman" w:hAnsi="Times New Roman"/>
                <w:bCs/>
                <w:sz w:val="24"/>
                <w:szCs w:val="24"/>
              </w:rPr>
            </w:pPr>
            <w:r w:rsidRPr="00EC086A">
              <w:rPr>
                <w:rFonts w:ascii="Times New Roman" w:hAnsi="Times New Roman"/>
                <w:bCs/>
                <w:sz w:val="24"/>
                <w:szCs w:val="24"/>
              </w:rPr>
              <w:t>грн.</w:t>
            </w:r>
          </w:p>
        </w:tc>
        <w:tc>
          <w:tcPr>
            <w:tcW w:w="1419" w:type="dxa"/>
            <w:vAlign w:val="center"/>
          </w:tcPr>
          <w:p w:rsidR="00B828D4" w:rsidRPr="00EC086A" w:rsidRDefault="00B828D4" w:rsidP="00B828D4">
            <w:pPr>
              <w:pStyle w:val="HTML"/>
              <w:rPr>
                <w:rFonts w:ascii="Times New Roman" w:hAnsi="Times New Roman"/>
                <w:bCs/>
                <w:sz w:val="24"/>
                <w:szCs w:val="24"/>
              </w:rPr>
            </w:pPr>
          </w:p>
        </w:tc>
        <w:tc>
          <w:tcPr>
            <w:tcW w:w="1417" w:type="dxa"/>
            <w:vAlign w:val="center"/>
          </w:tcPr>
          <w:p w:rsidR="00B828D4" w:rsidRPr="0012690C"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418" w:type="dxa"/>
            <w:vAlign w:val="center"/>
          </w:tcPr>
          <w:p w:rsidR="00B828D4" w:rsidRPr="00986C2F"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685" w:type="dxa"/>
            <w:vAlign w:val="center"/>
          </w:tcPr>
          <w:p w:rsidR="00B828D4" w:rsidRPr="0012690C"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r>
      <w:tr w:rsidR="00B828D4" w:rsidRPr="00D34F4E" w:rsidTr="00B828D4">
        <w:trPr>
          <w:gridAfter w:val="1"/>
          <w:wAfter w:w="8" w:type="dxa"/>
        </w:trPr>
        <w:tc>
          <w:tcPr>
            <w:tcW w:w="13558" w:type="dxa"/>
            <w:gridSpan w:val="6"/>
          </w:tcPr>
          <w:p w:rsidR="00B828D4" w:rsidRPr="0012690C" w:rsidRDefault="00B828D4" w:rsidP="00B828D4">
            <w:pPr>
              <w:pStyle w:val="HTML"/>
              <w:rPr>
                <w:rFonts w:ascii="Times New Roman" w:hAnsi="Times New Roman"/>
                <w:bCs/>
                <w:sz w:val="24"/>
                <w:szCs w:val="24"/>
              </w:rPr>
            </w:pPr>
            <w:r w:rsidRPr="00DC3F76">
              <w:rPr>
                <w:rFonts w:ascii="Times New Roman" w:hAnsi="Times New Roman"/>
                <w:b/>
                <w:bCs/>
                <w:i/>
                <w:sz w:val="24"/>
                <w:szCs w:val="24"/>
              </w:rPr>
              <w:t>Показник продукту</w:t>
            </w:r>
          </w:p>
        </w:tc>
      </w:tr>
      <w:tr w:rsidR="00B828D4" w:rsidRPr="00D34F4E" w:rsidTr="00B828D4">
        <w:trPr>
          <w:gridAfter w:val="1"/>
          <w:wAfter w:w="8" w:type="dxa"/>
        </w:trPr>
        <w:tc>
          <w:tcPr>
            <w:tcW w:w="6235" w:type="dxa"/>
          </w:tcPr>
          <w:p w:rsidR="00B828D4" w:rsidRPr="00DC3F76" w:rsidRDefault="00B828D4" w:rsidP="00B828D4">
            <w:pPr>
              <w:pStyle w:val="HTML"/>
              <w:rPr>
                <w:rFonts w:ascii="Times New Roman" w:hAnsi="Times New Roman"/>
                <w:b/>
                <w:bCs/>
                <w:i/>
                <w:sz w:val="24"/>
                <w:szCs w:val="24"/>
              </w:rPr>
            </w:pPr>
            <w:r>
              <w:rPr>
                <w:rFonts w:ascii="Times New Roman" w:hAnsi="Times New Roman"/>
                <w:bCs/>
                <w:sz w:val="24"/>
                <w:szCs w:val="24"/>
              </w:rPr>
              <w:t>Кількість вихованців, які задіяні у заходах</w:t>
            </w:r>
          </w:p>
        </w:tc>
        <w:tc>
          <w:tcPr>
            <w:tcW w:w="1384" w:type="dxa"/>
            <w:vAlign w:val="center"/>
          </w:tcPr>
          <w:p w:rsidR="00B828D4" w:rsidRPr="00EC086A" w:rsidRDefault="00B828D4" w:rsidP="00B828D4">
            <w:pPr>
              <w:pStyle w:val="HTML"/>
              <w:rPr>
                <w:rFonts w:ascii="Times New Roman" w:hAnsi="Times New Roman"/>
                <w:bCs/>
                <w:sz w:val="24"/>
                <w:szCs w:val="24"/>
              </w:rPr>
            </w:pPr>
            <w:r w:rsidRPr="00EC086A">
              <w:rPr>
                <w:rFonts w:ascii="Times New Roman" w:hAnsi="Times New Roman"/>
                <w:bCs/>
                <w:sz w:val="24"/>
                <w:szCs w:val="24"/>
              </w:rPr>
              <w:t>осіб</w:t>
            </w:r>
          </w:p>
        </w:tc>
        <w:tc>
          <w:tcPr>
            <w:tcW w:w="1419" w:type="dxa"/>
            <w:vAlign w:val="center"/>
          </w:tcPr>
          <w:p w:rsidR="00B828D4" w:rsidRPr="00EC086A" w:rsidRDefault="00B828D4" w:rsidP="00B828D4">
            <w:pPr>
              <w:pStyle w:val="HTML"/>
              <w:rPr>
                <w:rFonts w:ascii="Times New Roman" w:hAnsi="Times New Roman"/>
                <w:bCs/>
                <w:sz w:val="24"/>
                <w:szCs w:val="24"/>
              </w:rPr>
            </w:pPr>
          </w:p>
        </w:tc>
        <w:tc>
          <w:tcPr>
            <w:tcW w:w="1417" w:type="dxa"/>
            <w:vAlign w:val="center"/>
          </w:tcPr>
          <w:p w:rsidR="00B828D4" w:rsidRPr="00110B8B"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987</w:t>
            </w:r>
          </w:p>
        </w:tc>
        <w:tc>
          <w:tcPr>
            <w:tcW w:w="1418" w:type="dxa"/>
            <w:vAlign w:val="center"/>
          </w:tcPr>
          <w:p w:rsidR="00B828D4" w:rsidRPr="00110B8B"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1050</w:t>
            </w:r>
          </w:p>
        </w:tc>
        <w:tc>
          <w:tcPr>
            <w:tcW w:w="1685" w:type="dxa"/>
          </w:tcPr>
          <w:p w:rsidR="00B828D4" w:rsidRPr="0012690C"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+63</w:t>
            </w:r>
          </w:p>
        </w:tc>
      </w:tr>
      <w:tr w:rsidR="00B828D4" w:rsidRPr="00D34F4E" w:rsidTr="00B828D4">
        <w:trPr>
          <w:gridAfter w:val="1"/>
          <w:wAfter w:w="8" w:type="dxa"/>
        </w:trPr>
        <w:tc>
          <w:tcPr>
            <w:tcW w:w="6235" w:type="dxa"/>
          </w:tcPr>
          <w:p w:rsidR="00B828D4" w:rsidRDefault="00B828D4" w:rsidP="00B828D4">
            <w:pPr>
              <w:pStyle w:val="HTML"/>
              <w:rPr>
                <w:rFonts w:ascii="Times New Roman" w:hAnsi="Times New Roman"/>
                <w:bCs/>
                <w:sz w:val="24"/>
                <w:szCs w:val="24"/>
              </w:rPr>
            </w:pPr>
            <w:r>
              <w:rPr>
                <w:rFonts w:ascii="Times New Roman" w:hAnsi="Times New Roman"/>
                <w:bCs/>
                <w:sz w:val="24"/>
                <w:szCs w:val="24"/>
              </w:rPr>
              <w:t>Кількість заходів</w:t>
            </w:r>
          </w:p>
        </w:tc>
        <w:tc>
          <w:tcPr>
            <w:tcW w:w="1384" w:type="dxa"/>
            <w:vAlign w:val="center"/>
          </w:tcPr>
          <w:p w:rsidR="00B828D4" w:rsidRPr="008E391A" w:rsidRDefault="00B828D4" w:rsidP="00B828D4">
            <w:pPr>
              <w:pStyle w:val="HTML"/>
              <w:rPr>
                <w:rFonts w:ascii="Times New Roman" w:hAnsi="Times New Roman"/>
                <w:bCs/>
                <w:sz w:val="24"/>
                <w:szCs w:val="24"/>
                <w:lang w:val="ru-RU"/>
              </w:rPr>
            </w:pPr>
            <w:r>
              <w:rPr>
                <w:rFonts w:ascii="Times New Roman" w:hAnsi="Times New Roman"/>
                <w:bCs/>
                <w:sz w:val="24"/>
                <w:szCs w:val="24"/>
              </w:rPr>
              <w:t xml:space="preserve">Заходи </w:t>
            </w:r>
          </w:p>
        </w:tc>
        <w:tc>
          <w:tcPr>
            <w:tcW w:w="1419" w:type="dxa"/>
            <w:vAlign w:val="center"/>
          </w:tcPr>
          <w:p w:rsidR="00B828D4" w:rsidRPr="00EC086A" w:rsidRDefault="00B828D4" w:rsidP="00B828D4">
            <w:pPr>
              <w:pStyle w:val="HTML"/>
              <w:rPr>
                <w:rFonts w:ascii="Times New Roman" w:hAnsi="Times New Roman"/>
                <w:bCs/>
                <w:sz w:val="24"/>
                <w:szCs w:val="24"/>
              </w:rPr>
            </w:pPr>
          </w:p>
        </w:tc>
        <w:tc>
          <w:tcPr>
            <w:tcW w:w="1417" w:type="dxa"/>
            <w:vAlign w:val="center"/>
          </w:tcPr>
          <w:p w:rsidR="00B828D4" w:rsidRPr="00986C2F" w:rsidRDefault="00B828D4" w:rsidP="00B828D4">
            <w:pPr>
              <w:pStyle w:val="HTML"/>
              <w:jc w:val="center"/>
              <w:rPr>
                <w:rFonts w:ascii="Times New Roman" w:hAnsi="Times New Roman"/>
                <w:bCs/>
                <w:sz w:val="24"/>
                <w:szCs w:val="24"/>
                <w:lang w:val="ru-RU"/>
              </w:rPr>
            </w:pPr>
            <w:r>
              <w:rPr>
                <w:rFonts w:ascii="Times New Roman" w:hAnsi="Times New Roman"/>
                <w:bCs/>
                <w:sz w:val="24"/>
                <w:szCs w:val="24"/>
              </w:rPr>
              <w:t>1</w:t>
            </w:r>
            <w:r>
              <w:rPr>
                <w:rFonts w:ascii="Times New Roman" w:hAnsi="Times New Roman"/>
                <w:bCs/>
                <w:sz w:val="24"/>
                <w:szCs w:val="24"/>
                <w:lang w:val="ru-RU"/>
              </w:rPr>
              <w:t>4</w:t>
            </w:r>
          </w:p>
        </w:tc>
        <w:tc>
          <w:tcPr>
            <w:tcW w:w="1418" w:type="dxa"/>
            <w:vAlign w:val="center"/>
          </w:tcPr>
          <w:p w:rsidR="00B828D4" w:rsidRPr="00110B8B"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16</w:t>
            </w:r>
          </w:p>
        </w:tc>
        <w:tc>
          <w:tcPr>
            <w:tcW w:w="1685" w:type="dxa"/>
          </w:tcPr>
          <w:p w:rsidR="00B828D4" w:rsidRPr="0012690C"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+2</w:t>
            </w:r>
          </w:p>
        </w:tc>
      </w:tr>
      <w:tr w:rsidR="00B828D4" w:rsidRPr="00D34F4E" w:rsidTr="00B828D4">
        <w:tc>
          <w:tcPr>
            <w:tcW w:w="13566" w:type="dxa"/>
            <w:gridSpan w:val="7"/>
            <w:tcBorders>
              <w:left w:val="single" w:sz="4" w:space="0" w:color="auto"/>
            </w:tcBorders>
            <w:vAlign w:val="bottom"/>
          </w:tcPr>
          <w:p w:rsidR="00B828D4" w:rsidRPr="00D34F4E" w:rsidRDefault="00B828D4" w:rsidP="00B828D4">
            <w:pPr>
              <w:pStyle w:val="HTML"/>
              <w:rPr>
                <w:rFonts w:ascii="Times New Roman" w:hAnsi="Times New Roman"/>
                <w:b/>
                <w:bCs/>
                <w:sz w:val="24"/>
                <w:szCs w:val="24"/>
              </w:rPr>
            </w:pPr>
            <w:r w:rsidRPr="00DC3F76">
              <w:rPr>
                <w:rFonts w:ascii="Times New Roman" w:hAnsi="Times New Roman"/>
                <w:b/>
                <w:bCs/>
                <w:i/>
                <w:sz w:val="24"/>
                <w:szCs w:val="24"/>
              </w:rPr>
              <w:t>Показник ефективності</w:t>
            </w:r>
          </w:p>
        </w:tc>
      </w:tr>
      <w:tr w:rsidR="00B828D4" w:rsidRPr="00D34F4E" w:rsidTr="00B828D4">
        <w:tc>
          <w:tcPr>
            <w:tcW w:w="6235" w:type="dxa"/>
            <w:tcBorders>
              <w:left w:val="single" w:sz="4" w:space="0" w:color="auto"/>
            </w:tcBorders>
            <w:vAlign w:val="bottom"/>
          </w:tcPr>
          <w:p w:rsidR="00B828D4" w:rsidRPr="00EC086A" w:rsidRDefault="00B828D4" w:rsidP="00B828D4">
            <w:pPr>
              <w:pStyle w:val="HTML"/>
              <w:rPr>
                <w:rFonts w:ascii="Times New Roman" w:hAnsi="Times New Roman"/>
                <w:bCs/>
                <w:i/>
                <w:sz w:val="24"/>
                <w:szCs w:val="24"/>
              </w:rPr>
            </w:pPr>
            <w:r w:rsidRPr="00EC086A">
              <w:rPr>
                <w:rFonts w:ascii="Times New Roman" w:hAnsi="Times New Roman"/>
                <w:bCs/>
                <w:sz w:val="24"/>
                <w:szCs w:val="24"/>
              </w:rPr>
              <w:t>Витрати на 1 вихованця</w:t>
            </w:r>
          </w:p>
        </w:tc>
        <w:tc>
          <w:tcPr>
            <w:tcW w:w="1384" w:type="dxa"/>
            <w:vAlign w:val="center"/>
          </w:tcPr>
          <w:p w:rsidR="00B828D4" w:rsidRPr="00EC086A" w:rsidRDefault="00B828D4" w:rsidP="00B828D4">
            <w:pPr>
              <w:pStyle w:val="HTML"/>
              <w:rPr>
                <w:rFonts w:ascii="Times New Roman" w:hAnsi="Times New Roman"/>
                <w:bCs/>
                <w:sz w:val="24"/>
                <w:szCs w:val="24"/>
              </w:rPr>
            </w:pPr>
            <w:r w:rsidRPr="00EC086A">
              <w:rPr>
                <w:rFonts w:ascii="Times New Roman" w:hAnsi="Times New Roman"/>
                <w:bCs/>
                <w:sz w:val="24"/>
                <w:szCs w:val="24"/>
              </w:rPr>
              <w:t>грн.</w:t>
            </w:r>
          </w:p>
        </w:tc>
        <w:tc>
          <w:tcPr>
            <w:tcW w:w="1419" w:type="dxa"/>
            <w:vAlign w:val="center"/>
          </w:tcPr>
          <w:p w:rsidR="00B828D4" w:rsidRPr="00EC086A" w:rsidRDefault="00B828D4" w:rsidP="00B828D4">
            <w:pPr>
              <w:pStyle w:val="HTML"/>
              <w:rPr>
                <w:rFonts w:ascii="Times New Roman" w:hAnsi="Times New Roman"/>
                <w:bCs/>
                <w:sz w:val="24"/>
                <w:szCs w:val="24"/>
              </w:rPr>
            </w:pPr>
          </w:p>
        </w:tc>
        <w:tc>
          <w:tcPr>
            <w:tcW w:w="1417" w:type="dxa"/>
            <w:vAlign w:val="center"/>
          </w:tcPr>
          <w:p w:rsidR="00B828D4" w:rsidRPr="0012690C"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418" w:type="dxa"/>
            <w:vAlign w:val="center"/>
          </w:tcPr>
          <w:p w:rsidR="00B828D4" w:rsidRPr="00FF07F8"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693" w:type="dxa"/>
            <w:gridSpan w:val="2"/>
          </w:tcPr>
          <w:p w:rsidR="00B828D4" w:rsidRPr="0012690C"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r>
      <w:tr w:rsidR="00B828D4" w:rsidRPr="00D34F4E" w:rsidTr="00B828D4">
        <w:tc>
          <w:tcPr>
            <w:tcW w:w="6235" w:type="dxa"/>
            <w:tcBorders>
              <w:left w:val="single" w:sz="4" w:space="0" w:color="auto"/>
            </w:tcBorders>
            <w:vAlign w:val="bottom"/>
          </w:tcPr>
          <w:p w:rsidR="00B828D4" w:rsidRPr="00EC086A" w:rsidRDefault="00B828D4" w:rsidP="00B828D4">
            <w:pPr>
              <w:pStyle w:val="HTML"/>
              <w:rPr>
                <w:rFonts w:ascii="Times New Roman" w:hAnsi="Times New Roman"/>
                <w:bCs/>
                <w:sz w:val="24"/>
                <w:szCs w:val="24"/>
              </w:rPr>
            </w:pPr>
            <w:r>
              <w:rPr>
                <w:rFonts w:ascii="Times New Roman" w:hAnsi="Times New Roman"/>
                <w:bCs/>
                <w:sz w:val="24"/>
                <w:szCs w:val="24"/>
              </w:rPr>
              <w:t>Витрати на 1 захід</w:t>
            </w:r>
          </w:p>
        </w:tc>
        <w:tc>
          <w:tcPr>
            <w:tcW w:w="1384" w:type="dxa"/>
            <w:vAlign w:val="center"/>
          </w:tcPr>
          <w:p w:rsidR="00B828D4" w:rsidRPr="00EC086A" w:rsidRDefault="00B828D4" w:rsidP="00B828D4">
            <w:pPr>
              <w:pStyle w:val="HTML"/>
              <w:rPr>
                <w:rFonts w:ascii="Times New Roman" w:hAnsi="Times New Roman"/>
                <w:bCs/>
                <w:sz w:val="24"/>
                <w:szCs w:val="24"/>
              </w:rPr>
            </w:pPr>
            <w:r w:rsidRPr="00EC086A">
              <w:rPr>
                <w:rFonts w:ascii="Times New Roman" w:hAnsi="Times New Roman"/>
                <w:bCs/>
                <w:sz w:val="24"/>
                <w:szCs w:val="24"/>
              </w:rPr>
              <w:t>грн.</w:t>
            </w:r>
          </w:p>
        </w:tc>
        <w:tc>
          <w:tcPr>
            <w:tcW w:w="1419" w:type="dxa"/>
            <w:vAlign w:val="center"/>
          </w:tcPr>
          <w:p w:rsidR="00B828D4" w:rsidRPr="00EC086A" w:rsidRDefault="00B828D4" w:rsidP="00B828D4">
            <w:pPr>
              <w:pStyle w:val="HTML"/>
              <w:rPr>
                <w:rFonts w:ascii="Times New Roman" w:hAnsi="Times New Roman"/>
                <w:bCs/>
                <w:sz w:val="24"/>
                <w:szCs w:val="24"/>
              </w:rPr>
            </w:pPr>
          </w:p>
        </w:tc>
        <w:tc>
          <w:tcPr>
            <w:tcW w:w="1417" w:type="dxa"/>
            <w:vAlign w:val="center"/>
          </w:tcPr>
          <w:p w:rsidR="00B828D4"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418" w:type="dxa"/>
            <w:vAlign w:val="center"/>
          </w:tcPr>
          <w:p w:rsidR="00B828D4" w:rsidRPr="00BD10EB"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c>
          <w:tcPr>
            <w:tcW w:w="1693" w:type="dxa"/>
            <w:gridSpan w:val="2"/>
          </w:tcPr>
          <w:p w:rsidR="00B828D4" w:rsidRPr="0012690C"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w:t>
            </w:r>
          </w:p>
        </w:tc>
      </w:tr>
      <w:tr w:rsidR="00B828D4" w:rsidRPr="00D34F4E" w:rsidTr="00B828D4">
        <w:tc>
          <w:tcPr>
            <w:tcW w:w="13566" w:type="dxa"/>
            <w:gridSpan w:val="7"/>
            <w:tcBorders>
              <w:left w:val="single" w:sz="4" w:space="0" w:color="auto"/>
            </w:tcBorders>
            <w:vAlign w:val="bottom"/>
          </w:tcPr>
          <w:p w:rsidR="00B828D4" w:rsidRPr="00D34F4E" w:rsidRDefault="00B828D4" w:rsidP="00B828D4">
            <w:pPr>
              <w:pStyle w:val="HTML"/>
              <w:rPr>
                <w:rFonts w:ascii="Times New Roman" w:hAnsi="Times New Roman"/>
                <w:b/>
                <w:bCs/>
                <w:sz w:val="24"/>
                <w:szCs w:val="24"/>
              </w:rPr>
            </w:pPr>
            <w:r w:rsidRPr="00DC3F76">
              <w:rPr>
                <w:rFonts w:ascii="Times New Roman" w:hAnsi="Times New Roman"/>
                <w:b/>
                <w:bCs/>
                <w:i/>
                <w:sz w:val="24"/>
                <w:szCs w:val="24"/>
              </w:rPr>
              <w:t>Показник якості</w:t>
            </w:r>
          </w:p>
        </w:tc>
      </w:tr>
      <w:tr w:rsidR="00B828D4" w:rsidRPr="00D34F4E" w:rsidTr="00B828D4">
        <w:trPr>
          <w:trHeight w:val="285"/>
        </w:trPr>
        <w:tc>
          <w:tcPr>
            <w:tcW w:w="6235" w:type="dxa"/>
            <w:tcBorders>
              <w:left w:val="single" w:sz="4" w:space="0" w:color="auto"/>
            </w:tcBorders>
            <w:vAlign w:val="bottom"/>
          </w:tcPr>
          <w:p w:rsidR="00B828D4" w:rsidRPr="00EC086A" w:rsidRDefault="00B828D4" w:rsidP="00B828D4">
            <w:pPr>
              <w:pStyle w:val="HTML"/>
              <w:rPr>
                <w:rFonts w:ascii="Times New Roman" w:hAnsi="Times New Roman"/>
                <w:bCs/>
                <w:sz w:val="24"/>
                <w:szCs w:val="24"/>
              </w:rPr>
            </w:pPr>
            <w:r>
              <w:rPr>
                <w:rFonts w:ascii="Times New Roman" w:hAnsi="Times New Roman"/>
                <w:bCs/>
                <w:sz w:val="24"/>
                <w:szCs w:val="24"/>
              </w:rPr>
              <w:t>Динаміка кількості заходів</w:t>
            </w:r>
          </w:p>
        </w:tc>
        <w:tc>
          <w:tcPr>
            <w:tcW w:w="1384" w:type="dxa"/>
            <w:vAlign w:val="center"/>
          </w:tcPr>
          <w:p w:rsidR="00B828D4" w:rsidRPr="00EC086A" w:rsidRDefault="00B828D4" w:rsidP="00B828D4">
            <w:pPr>
              <w:pStyle w:val="HTML"/>
              <w:rPr>
                <w:rFonts w:ascii="Times New Roman" w:hAnsi="Times New Roman"/>
                <w:bCs/>
                <w:sz w:val="24"/>
                <w:szCs w:val="24"/>
              </w:rPr>
            </w:pPr>
            <w:r w:rsidRPr="002F590F">
              <w:rPr>
                <w:rFonts w:ascii="Times New Roman" w:hAnsi="Times New Roman"/>
                <w:bCs/>
                <w:sz w:val="24"/>
                <w:szCs w:val="24"/>
              </w:rPr>
              <w:t>%</w:t>
            </w:r>
          </w:p>
        </w:tc>
        <w:tc>
          <w:tcPr>
            <w:tcW w:w="1419" w:type="dxa"/>
            <w:vAlign w:val="center"/>
          </w:tcPr>
          <w:p w:rsidR="00B828D4" w:rsidRPr="00EC086A" w:rsidRDefault="00B828D4" w:rsidP="00B828D4">
            <w:pPr>
              <w:pStyle w:val="HTML"/>
              <w:rPr>
                <w:rFonts w:ascii="Times New Roman" w:hAnsi="Times New Roman"/>
                <w:bCs/>
                <w:sz w:val="24"/>
                <w:szCs w:val="24"/>
              </w:rPr>
            </w:pPr>
          </w:p>
        </w:tc>
        <w:tc>
          <w:tcPr>
            <w:tcW w:w="1417" w:type="dxa"/>
            <w:vAlign w:val="center"/>
          </w:tcPr>
          <w:p w:rsidR="00B828D4" w:rsidRPr="001050C9" w:rsidRDefault="00B828D4" w:rsidP="00B828D4">
            <w:pPr>
              <w:pStyle w:val="HTML"/>
              <w:jc w:val="center"/>
              <w:rPr>
                <w:rFonts w:ascii="Times New Roman" w:hAnsi="Times New Roman"/>
                <w:bCs/>
                <w:sz w:val="24"/>
                <w:szCs w:val="24"/>
                <w:lang w:val="ru-RU"/>
              </w:rPr>
            </w:pPr>
            <w:r>
              <w:rPr>
                <w:rFonts w:ascii="Times New Roman" w:hAnsi="Times New Roman"/>
                <w:bCs/>
                <w:sz w:val="24"/>
                <w:szCs w:val="24"/>
              </w:rPr>
              <w:t>100</w:t>
            </w:r>
            <w:r>
              <w:rPr>
                <w:rFonts w:ascii="Times New Roman" w:hAnsi="Times New Roman"/>
                <w:bCs/>
                <w:sz w:val="24"/>
                <w:szCs w:val="24"/>
                <w:lang w:val="ru-RU"/>
              </w:rPr>
              <w:t>,0</w:t>
            </w:r>
          </w:p>
        </w:tc>
        <w:tc>
          <w:tcPr>
            <w:tcW w:w="1418" w:type="dxa"/>
            <w:vAlign w:val="center"/>
          </w:tcPr>
          <w:p w:rsidR="00B828D4" w:rsidRPr="00F04B2F"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114</w:t>
            </w:r>
          </w:p>
        </w:tc>
        <w:tc>
          <w:tcPr>
            <w:tcW w:w="1693" w:type="dxa"/>
            <w:gridSpan w:val="2"/>
            <w:vAlign w:val="center"/>
          </w:tcPr>
          <w:p w:rsidR="00B828D4" w:rsidRPr="0012690C" w:rsidRDefault="00B828D4" w:rsidP="00B828D4">
            <w:pPr>
              <w:pStyle w:val="HTML"/>
              <w:jc w:val="center"/>
              <w:rPr>
                <w:rFonts w:ascii="Times New Roman" w:hAnsi="Times New Roman"/>
                <w:bCs/>
                <w:sz w:val="24"/>
                <w:szCs w:val="24"/>
                <w:lang w:val="ru-RU"/>
              </w:rPr>
            </w:pPr>
            <w:r>
              <w:rPr>
                <w:rFonts w:ascii="Times New Roman" w:hAnsi="Times New Roman"/>
                <w:bCs/>
                <w:sz w:val="24"/>
                <w:szCs w:val="24"/>
                <w:lang w:val="ru-RU"/>
              </w:rPr>
              <w:t>+14</w:t>
            </w:r>
          </w:p>
        </w:tc>
      </w:tr>
    </w:tbl>
    <w:p w:rsidR="00B828D4" w:rsidRDefault="00B828D4" w:rsidP="00B828D4">
      <w:pPr>
        <w:tabs>
          <w:tab w:val="left" w:pos="1958"/>
        </w:tabs>
        <w:spacing w:after="0"/>
        <w:rPr>
          <w:lang w:val="uk-UA"/>
        </w:rPr>
      </w:pPr>
    </w:p>
    <w:tbl>
      <w:tblPr>
        <w:tblpPr w:leftFromText="180" w:rightFromText="180" w:vertAnchor="text" w:horzAnchor="margin" w:tblpY="-43"/>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5"/>
        <w:gridCol w:w="1384"/>
        <w:gridCol w:w="1419"/>
        <w:gridCol w:w="1417"/>
        <w:gridCol w:w="1418"/>
        <w:gridCol w:w="1693"/>
      </w:tblGrid>
      <w:tr w:rsidR="00B828D4" w:rsidRPr="005957D0" w:rsidTr="00B828D4">
        <w:tc>
          <w:tcPr>
            <w:tcW w:w="13566" w:type="dxa"/>
            <w:gridSpan w:val="6"/>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r w:rsidRPr="005957D0">
              <w:rPr>
                <w:rFonts w:ascii="Times New Roman" w:hAnsi="Times New Roman"/>
                <w:b/>
                <w:bCs/>
                <w:sz w:val="24"/>
                <w:szCs w:val="24"/>
                <w:lang w:val="uk-UA" w:eastAsia="uk-UA"/>
              </w:rPr>
              <w:t>Завдання 3.   Поповнення та оновлення матеріально-технічної бази спортивних споруд клубів за місцем проживання і розширення мережі спортивних гуртків та секцій</w:t>
            </w: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lang w:val="uk-UA" w:eastAsia="uk-UA"/>
              </w:rPr>
            </w:pPr>
            <w:r w:rsidRPr="005957D0">
              <w:rPr>
                <w:rFonts w:ascii="Times New Roman" w:hAnsi="Times New Roman"/>
                <w:b/>
                <w:bCs/>
                <w:i/>
                <w:sz w:val="24"/>
                <w:szCs w:val="24"/>
                <w:lang w:eastAsia="uk-UA"/>
              </w:rPr>
              <w:t>Проказник витрат</w:t>
            </w:r>
          </w:p>
        </w:tc>
        <w:tc>
          <w:tcPr>
            <w:tcW w:w="1384"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9"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 xml:space="preserve">Загальний обсяг витрат </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грн.</w:t>
            </w: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sidRPr="005957D0">
              <w:rPr>
                <w:rFonts w:ascii="Times New Roman" w:hAnsi="Times New Roman"/>
                <w:bCs/>
                <w:sz w:val="24"/>
                <w:szCs w:val="24"/>
                <w:lang w:eastAsia="uk-UA"/>
              </w:rPr>
              <w:t>-</w:t>
            </w: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r>
      <w:tr w:rsidR="00B828D4" w:rsidRPr="005957D0" w:rsidTr="00B828D4">
        <w:tc>
          <w:tcPr>
            <w:tcW w:w="6235" w:type="dxa"/>
          </w:tcPr>
          <w:p w:rsidR="00B828D4" w:rsidRPr="00FA154B"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FA154B">
              <w:rPr>
                <w:rFonts w:ascii="Times New Roman" w:hAnsi="Times New Roman"/>
                <w:b/>
                <w:bCs/>
                <w:i/>
                <w:sz w:val="24"/>
                <w:szCs w:val="24"/>
                <w:lang w:val="uk-UA" w:eastAsia="uk-UA"/>
              </w:rPr>
              <w:t>Показник продукту</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tcPr>
          <w:p w:rsidR="00B828D4" w:rsidRPr="00FA154B"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FA154B">
              <w:rPr>
                <w:rFonts w:ascii="Times New Roman" w:hAnsi="Times New Roman"/>
                <w:bCs/>
                <w:sz w:val="24"/>
                <w:szCs w:val="24"/>
                <w:lang w:val="uk-UA" w:eastAsia="uk-UA"/>
              </w:rPr>
              <w:t>Кількість дітей, які займаються в спортивних гуртках</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осіб</w:t>
            </w: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75</w:t>
            </w:r>
          </w:p>
        </w:tc>
        <w:tc>
          <w:tcPr>
            <w:tcW w:w="1418"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145</w:t>
            </w: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r w:rsidRPr="005957D0">
              <w:rPr>
                <w:rFonts w:ascii="Times New Roman" w:hAnsi="Times New Roman"/>
                <w:bCs/>
                <w:sz w:val="24"/>
                <w:szCs w:val="24"/>
                <w:lang w:eastAsia="uk-UA"/>
              </w:rPr>
              <w:t>70</w:t>
            </w:r>
          </w:p>
        </w:tc>
      </w:tr>
      <w:tr w:rsidR="00B828D4" w:rsidRPr="005957D0" w:rsidTr="00B828D4">
        <w:tc>
          <w:tcPr>
            <w:tcW w:w="6235" w:type="dxa"/>
          </w:tcPr>
          <w:p w:rsidR="00B828D4" w:rsidRPr="00FA154B"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FA154B">
              <w:rPr>
                <w:rFonts w:ascii="Times New Roman" w:hAnsi="Times New Roman"/>
                <w:b/>
                <w:bCs/>
                <w:i/>
                <w:sz w:val="24"/>
                <w:szCs w:val="24"/>
                <w:lang w:val="uk-UA" w:eastAsia="uk-UA"/>
              </w:rPr>
              <w:t>Показник ефективності</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Витрати на 1 вихованця</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грн.</w:t>
            </w: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sidRPr="005957D0">
              <w:rPr>
                <w:rFonts w:ascii="Times New Roman" w:hAnsi="Times New Roman"/>
                <w:bCs/>
                <w:sz w:val="24"/>
                <w:szCs w:val="24"/>
                <w:lang w:eastAsia="uk-UA"/>
              </w:rPr>
              <w:t>-</w:t>
            </w:r>
          </w:p>
        </w:tc>
        <w:tc>
          <w:tcPr>
            <w:tcW w:w="1418"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i/>
                <w:sz w:val="24"/>
                <w:szCs w:val="24"/>
                <w:lang w:val="uk-UA" w:eastAsia="uk-UA"/>
              </w:rPr>
              <w:t>Показник якості</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p>
        </w:tc>
        <w:tc>
          <w:tcPr>
            <w:tcW w:w="1418"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Динаміка кількості вихованців, які займаються в спортивних гуртках</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w:t>
            </w: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100</w:t>
            </w:r>
          </w:p>
        </w:tc>
        <w:tc>
          <w:tcPr>
            <w:tcW w:w="1418"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193,33</w:t>
            </w: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+93,33</w:t>
            </w: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sz w:val="24"/>
                <w:szCs w:val="24"/>
                <w:lang w:val="uk-UA" w:eastAsia="uk-UA"/>
              </w:rPr>
              <w:t>Завдання 4.</w:t>
            </w:r>
            <w:r w:rsidRPr="005957D0">
              <w:rPr>
                <w:rFonts w:ascii="Times New Roman" w:hAnsi="Times New Roman"/>
                <w:b/>
                <w:sz w:val="24"/>
                <w:szCs w:val="24"/>
                <w:lang w:val="uk-UA" w:eastAsia="uk-UA"/>
              </w:rPr>
              <w:t>Популяризація здорового способу життя через сімейні цінності у вихованні та становленні особистості дитини</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lang w:eastAsia="uk-UA"/>
              </w:rPr>
            </w:pPr>
            <w:r w:rsidRPr="005957D0">
              <w:rPr>
                <w:rFonts w:ascii="Times New Roman" w:hAnsi="Times New Roman"/>
                <w:b/>
                <w:bCs/>
                <w:i/>
                <w:sz w:val="24"/>
                <w:szCs w:val="24"/>
                <w:lang w:eastAsia="uk-UA"/>
              </w:rPr>
              <w:lastRenderedPageBreak/>
              <w:t>Показник</w:t>
            </w:r>
            <w:r w:rsidR="008105C1">
              <w:rPr>
                <w:rFonts w:ascii="Times New Roman" w:hAnsi="Times New Roman"/>
                <w:b/>
                <w:bCs/>
                <w:i/>
                <w:sz w:val="24"/>
                <w:szCs w:val="24"/>
                <w:lang w:val="uk-UA" w:eastAsia="uk-UA"/>
              </w:rPr>
              <w:t xml:space="preserve"> </w:t>
            </w:r>
            <w:r w:rsidRPr="005957D0">
              <w:rPr>
                <w:rFonts w:ascii="Times New Roman" w:hAnsi="Times New Roman"/>
                <w:b/>
                <w:bCs/>
                <w:i/>
                <w:sz w:val="24"/>
                <w:szCs w:val="24"/>
                <w:lang w:eastAsia="uk-UA"/>
              </w:rPr>
              <w:t>витрат</w:t>
            </w:r>
          </w:p>
        </w:tc>
        <w:tc>
          <w:tcPr>
            <w:tcW w:w="1384"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7"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 xml:space="preserve">Обсяг витрат </w:t>
            </w:r>
          </w:p>
        </w:tc>
        <w:tc>
          <w:tcPr>
            <w:tcW w:w="1384"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 xml:space="preserve"> грн.</w:t>
            </w:r>
          </w:p>
        </w:tc>
        <w:tc>
          <w:tcPr>
            <w:tcW w:w="1419"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sidRPr="005957D0">
              <w:rPr>
                <w:rFonts w:ascii="Times New Roman" w:hAnsi="Times New Roman"/>
                <w:bCs/>
                <w:sz w:val="24"/>
                <w:szCs w:val="24"/>
                <w:lang w:eastAsia="uk-UA"/>
              </w:rPr>
              <w:t>-</w:t>
            </w: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w:t>
            </w: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r>
      <w:tr w:rsidR="00B828D4" w:rsidRPr="005957D0" w:rsidTr="00B828D4">
        <w:tc>
          <w:tcPr>
            <w:tcW w:w="6235"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i/>
                <w:sz w:val="24"/>
                <w:szCs w:val="24"/>
                <w:lang w:val="uk-UA" w:eastAsia="uk-UA"/>
              </w:rPr>
              <w:t>Показник продукту</w:t>
            </w:r>
          </w:p>
        </w:tc>
        <w:tc>
          <w:tcPr>
            <w:tcW w:w="1384"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vAlign w:val="bottom"/>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Кількість вихованців, які задіяні у заходах</w:t>
            </w:r>
          </w:p>
        </w:tc>
        <w:tc>
          <w:tcPr>
            <w:tcW w:w="1384"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осіб</w:t>
            </w:r>
          </w:p>
        </w:tc>
        <w:tc>
          <w:tcPr>
            <w:tcW w:w="1419"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450</w:t>
            </w: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600</w:t>
            </w: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r w:rsidRPr="005957D0">
              <w:rPr>
                <w:rFonts w:ascii="Times New Roman" w:hAnsi="Times New Roman"/>
                <w:bCs/>
                <w:sz w:val="24"/>
                <w:szCs w:val="24"/>
                <w:lang w:eastAsia="uk-UA"/>
              </w:rPr>
              <w:t>150</w:t>
            </w:r>
          </w:p>
        </w:tc>
      </w:tr>
      <w:tr w:rsidR="00B828D4" w:rsidRPr="005957D0" w:rsidTr="00B828D4">
        <w:tc>
          <w:tcPr>
            <w:tcW w:w="6235" w:type="dxa"/>
            <w:vAlign w:val="bottom"/>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i/>
                <w:sz w:val="24"/>
                <w:szCs w:val="24"/>
                <w:lang w:val="uk-UA" w:eastAsia="uk-UA"/>
              </w:rPr>
              <w:t>Показник ефективності</w:t>
            </w:r>
          </w:p>
        </w:tc>
        <w:tc>
          <w:tcPr>
            <w:tcW w:w="1384"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vAlign w:val="bottom"/>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Витрати на 1 вихованця</w:t>
            </w:r>
          </w:p>
        </w:tc>
        <w:tc>
          <w:tcPr>
            <w:tcW w:w="1384"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грн.</w:t>
            </w:r>
          </w:p>
        </w:tc>
        <w:tc>
          <w:tcPr>
            <w:tcW w:w="1419"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sidRPr="005957D0">
              <w:rPr>
                <w:rFonts w:ascii="Times New Roman" w:hAnsi="Times New Roman"/>
                <w:bCs/>
                <w:sz w:val="24"/>
                <w:szCs w:val="24"/>
                <w:lang w:eastAsia="uk-UA"/>
              </w:rPr>
              <w:t>-</w:t>
            </w: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Pr>
                <w:rFonts w:ascii="Times New Roman" w:hAnsi="Times New Roman"/>
                <w:bCs/>
                <w:sz w:val="24"/>
                <w:szCs w:val="24"/>
                <w:lang w:val="uk-UA" w:eastAsia="uk-UA"/>
              </w:rPr>
              <w:t>-</w:t>
            </w: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p>
        </w:tc>
      </w:tr>
      <w:tr w:rsidR="00B828D4" w:rsidRPr="005957D0" w:rsidTr="00B828D4">
        <w:tc>
          <w:tcPr>
            <w:tcW w:w="6235" w:type="dxa"/>
            <w:vAlign w:val="bottom"/>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uk-UA" w:eastAsia="uk-UA"/>
              </w:rPr>
            </w:pPr>
            <w:r w:rsidRPr="005957D0">
              <w:rPr>
                <w:rFonts w:ascii="Times New Roman" w:hAnsi="Times New Roman"/>
                <w:b/>
                <w:bCs/>
                <w:i/>
                <w:sz w:val="24"/>
                <w:szCs w:val="24"/>
                <w:lang w:val="uk-UA" w:eastAsia="uk-UA"/>
              </w:rPr>
              <w:t>Показник якості</w:t>
            </w:r>
          </w:p>
        </w:tc>
        <w:tc>
          <w:tcPr>
            <w:tcW w:w="1384"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p>
        </w:tc>
        <w:tc>
          <w:tcPr>
            <w:tcW w:w="1419"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693" w:type="dxa"/>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uk-UA"/>
              </w:rPr>
            </w:pPr>
          </w:p>
        </w:tc>
      </w:tr>
      <w:tr w:rsidR="00B828D4" w:rsidRPr="005957D0" w:rsidTr="00B828D4">
        <w:tc>
          <w:tcPr>
            <w:tcW w:w="6235" w:type="dxa"/>
            <w:vAlign w:val="bottom"/>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Динаміка</w:t>
            </w:r>
            <w:r w:rsidRPr="005957D0">
              <w:rPr>
                <w:rFonts w:ascii="Times New Roman" w:hAnsi="Times New Roman"/>
                <w:bCs/>
                <w:sz w:val="24"/>
                <w:szCs w:val="24"/>
                <w:lang w:val="uk-UA"/>
              </w:rPr>
              <w:t xml:space="preserve"> кількості </w:t>
            </w:r>
            <w:r w:rsidRPr="005957D0">
              <w:rPr>
                <w:rFonts w:ascii="Times New Roman" w:hAnsi="Times New Roman"/>
                <w:bCs/>
                <w:sz w:val="24"/>
                <w:szCs w:val="24"/>
                <w:lang w:val="uk-UA" w:eastAsia="uk-UA"/>
              </w:rPr>
              <w:t xml:space="preserve">вихованців, </w:t>
            </w:r>
            <w:r w:rsidRPr="005957D0">
              <w:rPr>
                <w:rFonts w:ascii="Times New Roman" w:hAnsi="Times New Roman"/>
                <w:bCs/>
                <w:sz w:val="24"/>
                <w:szCs w:val="24"/>
                <w:lang w:eastAsia="uk-UA"/>
              </w:rPr>
              <w:t xml:space="preserve"> як</w:t>
            </w:r>
            <w:r>
              <w:rPr>
                <w:rFonts w:ascii="Times New Roman" w:hAnsi="Times New Roman"/>
                <w:bCs/>
                <w:sz w:val="24"/>
                <w:szCs w:val="24"/>
                <w:lang w:val="uk-UA" w:eastAsia="uk-UA"/>
              </w:rPr>
              <w:t>и</w:t>
            </w:r>
            <w:r w:rsidRPr="005957D0">
              <w:rPr>
                <w:rFonts w:ascii="Times New Roman" w:hAnsi="Times New Roman"/>
                <w:bCs/>
                <w:sz w:val="24"/>
                <w:szCs w:val="24"/>
                <w:lang w:val="uk-UA" w:eastAsia="uk-UA"/>
              </w:rPr>
              <w:t>прийняли участь у заходах</w:t>
            </w:r>
          </w:p>
        </w:tc>
        <w:tc>
          <w:tcPr>
            <w:tcW w:w="1384"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uk-UA" w:eastAsia="uk-UA"/>
              </w:rPr>
            </w:pPr>
            <w:r w:rsidRPr="005957D0">
              <w:rPr>
                <w:rFonts w:ascii="Times New Roman" w:hAnsi="Times New Roman"/>
                <w:bCs/>
                <w:sz w:val="24"/>
                <w:szCs w:val="24"/>
                <w:lang w:val="uk-UA" w:eastAsia="uk-UA"/>
              </w:rPr>
              <w:t>%</w:t>
            </w:r>
          </w:p>
        </w:tc>
        <w:tc>
          <w:tcPr>
            <w:tcW w:w="1419"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p>
        </w:tc>
        <w:tc>
          <w:tcPr>
            <w:tcW w:w="1417"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100</w:t>
            </w:r>
          </w:p>
        </w:tc>
        <w:tc>
          <w:tcPr>
            <w:tcW w:w="1418"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uk-UA" w:eastAsia="uk-UA"/>
              </w:rPr>
            </w:pPr>
            <w:r w:rsidRPr="005957D0">
              <w:rPr>
                <w:rFonts w:ascii="Times New Roman" w:hAnsi="Times New Roman"/>
                <w:bCs/>
                <w:sz w:val="24"/>
                <w:szCs w:val="24"/>
                <w:lang w:val="uk-UA" w:eastAsia="uk-UA"/>
              </w:rPr>
              <w:t>133,3</w:t>
            </w:r>
          </w:p>
        </w:tc>
        <w:tc>
          <w:tcPr>
            <w:tcW w:w="1693" w:type="dxa"/>
            <w:vAlign w:val="center"/>
          </w:tcPr>
          <w:p w:rsidR="00B828D4" w:rsidRPr="005957D0"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uk-UA"/>
              </w:rPr>
            </w:pPr>
            <w:r>
              <w:rPr>
                <w:rFonts w:ascii="Times New Roman" w:hAnsi="Times New Roman"/>
                <w:bCs/>
                <w:sz w:val="24"/>
                <w:szCs w:val="24"/>
                <w:lang w:eastAsia="uk-UA"/>
              </w:rPr>
              <w:t>+</w:t>
            </w:r>
            <w:r w:rsidRPr="005957D0">
              <w:rPr>
                <w:rFonts w:ascii="Times New Roman" w:hAnsi="Times New Roman"/>
                <w:bCs/>
                <w:sz w:val="24"/>
                <w:szCs w:val="24"/>
                <w:lang w:eastAsia="uk-UA"/>
              </w:rPr>
              <w:t>33,3</w:t>
            </w:r>
          </w:p>
        </w:tc>
      </w:tr>
    </w:tbl>
    <w:p w:rsidR="00B828D4" w:rsidRDefault="00B828D4" w:rsidP="00B828D4">
      <w:pPr>
        <w:tabs>
          <w:tab w:val="left" w:pos="1958"/>
        </w:tabs>
        <w:spacing w:after="0"/>
        <w:rPr>
          <w:lang w:val="uk-UA"/>
        </w:rPr>
      </w:pPr>
    </w:p>
    <w:p w:rsidR="00B828D4" w:rsidRDefault="00B828D4" w:rsidP="00B828D4">
      <w:pPr>
        <w:tabs>
          <w:tab w:val="left" w:pos="1958"/>
        </w:tabs>
        <w:spacing w:after="0"/>
        <w:rPr>
          <w:lang w:val="uk-UA"/>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B828D4" w:rsidRDefault="00B828D4" w:rsidP="00B828D4">
      <w:pPr>
        <w:spacing w:after="0" w:line="240" w:lineRule="auto"/>
        <w:jc w:val="center"/>
        <w:rPr>
          <w:rFonts w:ascii="Calibri" w:eastAsia="Times New Roman" w:hAnsi="Calibri" w:cs="Times New Roman"/>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8105C1" w:rsidRDefault="008105C1" w:rsidP="00B828D4">
      <w:pPr>
        <w:spacing w:after="0" w:line="240" w:lineRule="auto"/>
        <w:jc w:val="center"/>
        <w:rPr>
          <w:rFonts w:ascii="Times New Roman" w:eastAsia="Times New Roman" w:hAnsi="Times New Roman" w:cs="Times New Roman"/>
          <w:lang w:val="uk-UA"/>
        </w:rPr>
      </w:pPr>
    </w:p>
    <w:p w:rsidR="00B828D4" w:rsidRPr="00B5566E" w:rsidRDefault="00B828D4" w:rsidP="008105C1">
      <w:pPr>
        <w:spacing w:after="0" w:line="240" w:lineRule="auto"/>
        <w:ind w:left="4956" w:firstLine="708"/>
        <w:jc w:val="center"/>
        <w:rPr>
          <w:rFonts w:ascii="Times New Roman" w:eastAsia="Times New Roman" w:hAnsi="Times New Roman" w:cs="Times New Roman"/>
          <w:b/>
          <w:sz w:val="24"/>
          <w:szCs w:val="24"/>
        </w:rPr>
      </w:pPr>
      <w:r w:rsidRPr="00B5566E">
        <w:rPr>
          <w:rFonts w:ascii="Times New Roman" w:eastAsia="Times New Roman" w:hAnsi="Times New Roman" w:cs="Times New Roman"/>
          <w:lang w:val="uk-UA"/>
        </w:rPr>
        <w:lastRenderedPageBreak/>
        <w:t xml:space="preserve">Додаток </w:t>
      </w:r>
      <w:r w:rsidRPr="00B5566E">
        <w:rPr>
          <w:rFonts w:ascii="Times New Roman" w:eastAsia="Times New Roman" w:hAnsi="Times New Roman" w:cs="Times New Roman"/>
        </w:rPr>
        <w:t>6</w:t>
      </w:r>
      <w:r w:rsidRPr="00B5566E">
        <w:rPr>
          <w:rFonts w:ascii="Times New Roman" w:eastAsia="Times New Roman" w:hAnsi="Times New Roman" w:cs="Times New Roman"/>
          <w:bCs/>
          <w:lang w:val="uk-UA"/>
        </w:rPr>
        <w:t>до Програми</w:t>
      </w:r>
    </w:p>
    <w:p w:rsidR="00B828D4" w:rsidRDefault="00B828D4" w:rsidP="00B828D4">
      <w:pPr>
        <w:spacing w:after="0" w:line="240" w:lineRule="auto"/>
        <w:jc w:val="center"/>
        <w:rPr>
          <w:rFonts w:ascii="Times New Roman" w:eastAsia="Times New Roman" w:hAnsi="Times New Roman" w:cs="Times New Roman"/>
          <w:b/>
          <w:sz w:val="24"/>
          <w:szCs w:val="24"/>
        </w:rPr>
      </w:pP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rPr>
      </w:pPr>
      <w:r w:rsidRPr="00B5566E">
        <w:rPr>
          <w:rFonts w:ascii="Times New Roman" w:eastAsia="Times New Roman" w:hAnsi="Times New Roman" w:cs="Times New Roman"/>
          <w:b/>
          <w:sz w:val="24"/>
          <w:szCs w:val="24"/>
        </w:rPr>
        <w:t>ПІДПРОГРАМА №6 «ОЗДОРОВЛЕННЯ ТА ВІДПОЧИНОК ДІТЕЙ»</w:t>
      </w: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200" w:line="276" w:lineRule="auto"/>
        <w:jc w:val="both"/>
        <w:rPr>
          <w:rFonts w:ascii="Calibri" w:eastAsia="Times New Roman" w:hAnsi="Calibri" w:cs="Times New Roman"/>
          <w:color w:val="000000"/>
          <w:lang w:val="uk-UA"/>
        </w:rPr>
      </w:pPr>
      <w:r w:rsidRPr="00B5566E">
        <w:rPr>
          <w:rFonts w:ascii="Times New Roman" w:eastAsia="Times New Roman" w:hAnsi="Times New Roman" w:cs="Times New Roman"/>
          <w:sz w:val="24"/>
          <w:szCs w:val="24"/>
          <w:lang w:val="uk-UA"/>
        </w:rPr>
        <w:t>І. ОБГРУНТУВАННЯ ПІДПРОГРАМИ</w:t>
      </w:r>
    </w:p>
    <w:p w:rsidR="00B828D4" w:rsidRPr="00B5566E" w:rsidRDefault="00B828D4" w:rsidP="00B828D4">
      <w:pPr>
        <w:spacing w:after="0" w:line="240" w:lineRule="auto"/>
        <w:ind w:firstLine="567"/>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Одним із важливіших напрямків державної політики України є організація належного оздоровлення та відпочинку дітей - майбутнього потенціалу суспільства, від стану здоров’я якого належить подальший розвиток  незалежної нашої  країни.</w:t>
      </w:r>
    </w:p>
    <w:p w:rsidR="00B828D4" w:rsidRPr="00B5566E" w:rsidRDefault="00B828D4" w:rsidP="00B828D4">
      <w:pPr>
        <w:spacing w:after="0" w:line="240" w:lineRule="auto"/>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color w:val="000000"/>
          <w:sz w:val="24"/>
          <w:szCs w:val="24"/>
          <w:lang w:val="uk-UA"/>
        </w:rPr>
        <w:t xml:space="preserve"> Основною метою діяльності, яка пов’язана з оздоровленням та відпочинком дітей, є </w:t>
      </w:r>
      <w:r w:rsidRPr="00B5566E">
        <w:rPr>
          <w:rFonts w:ascii="Times New Roman" w:eastAsia="Times New Roman" w:hAnsi="Times New Roman" w:cs="Times New Roman"/>
          <w:sz w:val="24"/>
          <w:szCs w:val="24"/>
          <w:lang w:val="uk-UA"/>
        </w:rPr>
        <w:t>реалізація права кожної дитини на повноцінний відпочинок і оздоровлення, забезпечення змістовного дозвілля і задоволення інтересів та духовних запитів, відповідно до індивідуальних потреб.</w:t>
      </w:r>
    </w:p>
    <w:p w:rsidR="00B828D4" w:rsidRPr="00B5566E" w:rsidRDefault="00B828D4" w:rsidP="00B828D4">
      <w:pPr>
        <w:spacing w:after="0" w:line="240" w:lineRule="auto"/>
        <w:ind w:firstLine="567"/>
        <w:jc w:val="both"/>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Ефективне вирішення питань,пов’язаних з організацією оздоровлення та відпочинку дітей, формування здорового способу життя сприятиме покращенню стану здоров’я дітей, профілактиці захворюваності та запобігатиме негативному впливу оточуючого середовища на дитячий організм.</w:t>
      </w: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ІІ. МЕТА ПІДПРОГРАМИ:</w:t>
      </w:r>
    </w:p>
    <w:p w:rsidR="00B828D4" w:rsidRPr="00B5566E" w:rsidRDefault="00B828D4" w:rsidP="00B828D4">
      <w:pPr>
        <w:spacing w:after="0" w:line="240" w:lineRule="auto"/>
        <w:rPr>
          <w:rFonts w:ascii="Times New Roman" w:eastAsia="Times New Roman" w:hAnsi="Times New Roman" w:cs="Times New Roman"/>
          <w:sz w:val="24"/>
          <w:szCs w:val="24"/>
          <w:lang w:val="uk-UA"/>
        </w:rPr>
      </w:pPr>
    </w:p>
    <w:p w:rsidR="00B828D4" w:rsidRPr="00B5566E" w:rsidRDefault="00B828D4" w:rsidP="00B828D4">
      <w:pPr>
        <w:numPr>
          <w:ilvl w:val="0"/>
          <w:numId w:val="23"/>
        </w:num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забезпечення права дітей на якісний відпочинок та оздоровлення; </w:t>
      </w:r>
    </w:p>
    <w:p w:rsidR="00B828D4" w:rsidRPr="00B5566E" w:rsidRDefault="00B828D4" w:rsidP="00B828D4">
      <w:pPr>
        <w:numPr>
          <w:ilvl w:val="0"/>
          <w:numId w:val="23"/>
        </w:num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збереження мережі дитячих таборів відпочинку з денним перебуванням при клубах за місцем проживання;</w:t>
      </w:r>
    </w:p>
    <w:p w:rsidR="00B828D4" w:rsidRPr="00B5566E" w:rsidRDefault="00B828D4" w:rsidP="00B828D4">
      <w:pPr>
        <w:numPr>
          <w:ilvl w:val="0"/>
          <w:numId w:val="23"/>
        </w:num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залучення   якомога більшої кількості дітей, зокрема, дітей соціально-вразливих категорій, до відпочинку та оздоровлення;</w:t>
      </w:r>
    </w:p>
    <w:p w:rsidR="00B828D4" w:rsidRPr="00B5566E" w:rsidRDefault="00B828D4" w:rsidP="00B828D4">
      <w:pPr>
        <w:numPr>
          <w:ilvl w:val="0"/>
          <w:numId w:val="23"/>
        </w:num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 xml:space="preserve">здійснення організаційного і фінансового забезпечення   відпочинку та оздоровлення дітей . </w:t>
      </w:r>
    </w:p>
    <w:p w:rsidR="00B828D4" w:rsidRPr="00B5566E" w:rsidRDefault="00B828D4" w:rsidP="00B828D4">
      <w:pPr>
        <w:spacing w:after="0" w:line="240" w:lineRule="auto"/>
        <w:ind w:left="360"/>
        <w:rPr>
          <w:rFonts w:ascii="Times New Roman" w:eastAsia="Times New Roman" w:hAnsi="Times New Roman" w:cs="Times New Roman"/>
          <w:sz w:val="24"/>
          <w:szCs w:val="24"/>
          <w:lang w:val="uk-UA"/>
        </w:rPr>
      </w:pPr>
    </w:p>
    <w:p w:rsidR="00B828D4" w:rsidRPr="00B5566E" w:rsidRDefault="00B828D4" w:rsidP="00B828D4">
      <w:pPr>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ІІІ. НАПРЯМИ ДІЯЛЬНОСТІ, ЗАВДАННЯ ТА ЗАХОДИ ПІДПРОГРАМИ «</w:t>
      </w:r>
      <w:r w:rsidRPr="00B5566E">
        <w:rPr>
          <w:rFonts w:ascii="Times New Roman" w:eastAsia="Times New Roman" w:hAnsi="Times New Roman" w:cs="Times New Roman"/>
          <w:sz w:val="24"/>
          <w:szCs w:val="24"/>
        </w:rPr>
        <w:t>ОЗДОРОВЛЕННЯ ТА  ВІДПОЧИНОК  ДІТЕЙ</w:t>
      </w:r>
      <w:r w:rsidRPr="00B5566E">
        <w:rPr>
          <w:rFonts w:ascii="Times New Roman" w:eastAsia="Times New Roman" w:hAnsi="Times New Roman" w:cs="Times New Roman"/>
          <w:sz w:val="24"/>
          <w:szCs w:val="24"/>
          <w:lang w:val="uk-UA"/>
        </w:rPr>
        <w:t>»</w:t>
      </w: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uk-UA"/>
        </w:rPr>
      </w:pPr>
    </w:p>
    <w:tbl>
      <w:tblPr>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2297"/>
        <w:gridCol w:w="2702"/>
        <w:gridCol w:w="1440"/>
        <w:gridCol w:w="1688"/>
        <w:gridCol w:w="1763"/>
        <w:gridCol w:w="1884"/>
        <w:gridCol w:w="1684"/>
      </w:tblGrid>
      <w:tr w:rsidR="00B828D4" w:rsidRPr="00B5566E" w:rsidTr="00B828D4">
        <w:tc>
          <w:tcPr>
            <w:tcW w:w="695"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 з/п</w:t>
            </w:r>
          </w:p>
        </w:tc>
        <w:tc>
          <w:tcPr>
            <w:tcW w:w="2297"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Назва напряму</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діяльності</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(пріоритетні</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завдання)</w:t>
            </w:r>
          </w:p>
        </w:tc>
        <w:tc>
          <w:tcPr>
            <w:tcW w:w="2702"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Заходи підпрограми</w:t>
            </w:r>
          </w:p>
        </w:tc>
        <w:tc>
          <w:tcPr>
            <w:tcW w:w="1440"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Терміни</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виконання</w:t>
            </w:r>
          </w:p>
        </w:tc>
        <w:tc>
          <w:tcPr>
            <w:tcW w:w="1688"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Виконавці</w:t>
            </w:r>
          </w:p>
        </w:tc>
        <w:tc>
          <w:tcPr>
            <w:tcW w:w="1763"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Джерела</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фінансування</w:t>
            </w:r>
          </w:p>
        </w:tc>
        <w:tc>
          <w:tcPr>
            <w:tcW w:w="1884"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Орієнтовні обсяги</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фінансування</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 xml:space="preserve">(вартість), </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гривень</w:t>
            </w:r>
            <w:r w:rsidRPr="00B5566E">
              <w:rPr>
                <w:rFonts w:ascii="Times New Roman" w:eastAsia="Calibri" w:hAnsi="Times New Roman" w:cs="Times New Roman"/>
                <w:b/>
                <w:sz w:val="24"/>
                <w:szCs w:val="24"/>
              </w:rPr>
              <w:t>.</w:t>
            </w:r>
          </w:p>
        </w:tc>
        <w:tc>
          <w:tcPr>
            <w:tcW w:w="1684" w:type="dxa"/>
            <w:tcBorders>
              <w:top w:val="single" w:sz="4" w:space="0" w:color="auto"/>
              <w:left w:val="single" w:sz="4" w:space="0" w:color="auto"/>
              <w:bottom w:val="single" w:sz="4" w:space="0" w:color="auto"/>
              <w:right w:val="single" w:sz="4" w:space="0" w:color="auto"/>
            </w:tcBorders>
            <w:vAlign w:val="center"/>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b/>
                <w:sz w:val="24"/>
                <w:szCs w:val="24"/>
                <w:lang w:val="uk-UA"/>
              </w:rPr>
            </w:pPr>
            <w:r w:rsidRPr="00B5566E">
              <w:rPr>
                <w:rFonts w:ascii="Times New Roman" w:eastAsia="Calibri" w:hAnsi="Times New Roman" w:cs="Times New Roman"/>
                <w:b/>
                <w:sz w:val="24"/>
                <w:szCs w:val="24"/>
                <w:lang w:val="uk-UA"/>
              </w:rPr>
              <w:t>Очікуваний результат</w:t>
            </w:r>
          </w:p>
        </w:tc>
      </w:tr>
      <w:tr w:rsidR="00B828D4" w:rsidRPr="00B5566E" w:rsidTr="00B828D4">
        <w:tc>
          <w:tcPr>
            <w:tcW w:w="695"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5"/>
                <w:sz w:val="24"/>
                <w:szCs w:val="24"/>
                <w:lang w:val="uk-UA"/>
              </w:rPr>
            </w:pPr>
            <w:r w:rsidRPr="00B5566E">
              <w:rPr>
                <w:rFonts w:ascii="Times New Roman" w:eastAsia="Calibri" w:hAnsi="Times New Roman" w:cs="Times New Roman"/>
                <w:w w:val="95"/>
                <w:sz w:val="24"/>
                <w:szCs w:val="24"/>
                <w:lang w:val="uk-UA"/>
              </w:rPr>
              <w:t>1</w:t>
            </w:r>
          </w:p>
        </w:tc>
        <w:tc>
          <w:tcPr>
            <w:tcW w:w="229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Забезпечення права дітей на якісний відпочинок  та оздоровлення</w:t>
            </w:r>
          </w:p>
        </w:tc>
        <w:tc>
          <w:tcPr>
            <w:tcW w:w="270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1.1.</w:t>
            </w:r>
            <w:r w:rsidRPr="00B5566E">
              <w:rPr>
                <w:rFonts w:ascii="Times New Roman" w:eastAsia="Times New Roman" w:hAnsi="Times New Roman" w:cs="Times New Roman"/>
                <w:sz w:val="24"/>
                <w:szCs w:val="24"/>
                <w:lang w:val="uk-UA"/>
              </w:rPr>
              <w:t xml:space="preserve"> Збереження мережі дитячих таборів відпочинку з денним перебуванням при клубах за місцем проживання</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8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Не потребує фінансування</w:t>
            </w:r>
          </w:p>
        </w:tc>
        <w:tc>
          <w:tcPr>
            <w:tcW w:w="1684" w:type="dxa"/>
            <w:tcBorders>
              <w:top w:val="single" w:sz="4" w:space="0" w:color="auto"/>
              <w:left w:val="single" w:sz="4" w:space="0" w:color="auto"/>
              <w:bottom w:val="single" w:sz="4" w:space="0" w:color="auto"/>
              <w:right w:val="single" w:sz="4" w:space="0" w:color="auto"/>
            </w:tcBorders>
          </w:tcPr>
          <w:p w:rsidR="00B828D4" w:rsidRDefault="00B828D4" w:rsidP="00B828D4">
            <w:pPr>
              <w:widowControl w:val="0"/>
              <w:autoSpaceDE w:val="0"/>
              <w:autoSpaceDN w:val="0"/>
              <w:adjustRightInd w:val="0"/>
              <w:spacing w:after="0" w:line="240" w:lineRule="auto"/>
              <w:rPr>
                <w:rFonts w:ascii="Times New Roman" w:eastAsia="Calibri" w:hAnsi="Times New Roman" w:cs="Times New Roman"/>
                <w:lang w:val="uk-UA"/>
              </w:rPr>
            </w:pPr>
            <w:r w:rsidRPr="00B5566E">
              <w:rPr>
                <w:rFonts w:ascii="Times New Roman" w:eastAsia="Calibri" w:hAnsi="Times New Roman" w:cs="Times New Roman"/>
                <w:lang w:val="uk-UA"/>
              </w:rPr>
              <w:t>Надання можливості дітям відвідувати табір з денним перебуванням безпосередньо за місцем проживання</w:t>
            </w:r>
          </w:p>
          <w:p w:rsidR="008105C1" w:rsidRPr="00B5566E" w:rsidRDefault="008105C1" w:rsidP="00B828D4">
            <w:pPr>
              <w:widowControl w:val="0"/>
              <w:autoSpaceDE w:val="0"/>
              <w:autoSpaceDN w:val="0"/>
              <w:adjustRightInd w:val="0"/>
              <w:spacing w:after="0" w:line="240" w:lineRule="auto"/>
              <w:rPr>
                <w:rFonts w:ascii="Times New Roman" w:eastAsia="Calibri" w:hAnsi="Times New Roman" w:cs="Times New Roman"/>
                <w:lang w:val="uk-UA"/>
              </w:rPr>
            </w:pPr>
          </w:p>
        </w:tc>
      </w:tr>
      <w:tr w:rsidR="00B828D4" w:rsidRPr="00B5566E" w:rsidTr="00B828D4">
        <w:tc>
          <w:tcPr>
            <w:tcW w:w="695"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1.2. Проведення інструктивне-методичних семінарів для керівників загонів відпочинку та вихователів (на час роботи таборів)</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8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Не потребує фінансування</w:t>
            </w:r>
          </w:p>
        </w:tc>
        <w:tc>
          <w:tcPr>
            <w:tcW w:w="16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Створення належних умов щодо організації та проведення відпочинку та оздоровлення дітей </w:t>
            </w:r>
          </w:p>
        </w:tc>
      </w:tr>
      <w:tr w:rsidR="00B828D4" w:rsidRPr="00B5566E" w:rsidTr="00B828D4">
        <w:tc>
          <w:tcPr>
            <w:tcW w:w="695"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1.3 Розміщення інформації у ЗМІ, сайті та у соц</w:t>
            </w:r>
            <w:r>
              <w:rPr>
                <w:rFonts w:ascii="Times New Roman" w:eastAsia="Calibri" w:hAnsi="Times New Roman" w:cs="Times New Roman"/>
                <w:sz w:val="24"/>
                <w:szCs w:val="24"/>
                <w:lang w:val="uk-UA"/>
              </w:rPr>
              <w:t xml:space="preserve">іальні </w:t>
            </w:r>
            <w:r w:rsidRPr="00B5566E">
              <w:rPr>
                <w:rFonts w:ascii="Times New Roman" w:eastAsia="Calibri" w:hAnsi="Times New Roman" w:cs="Times New Roman"/>
                <w:sz w:val="24"/>
                <w:szCs w:val="24"/>
                <w:lang w:val="uk-UA"/>
              </w:rPr>
              <w:t>мережі щодо організації відпочинку і оздоровлення. Проведення інформаційної роботи з дітьми  та батьками.</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w:t>
            </w:r>
          </w:p>
        </w:tc>
        <w:tc>
          <w:tcPr>
            <w:tcW w:w="1440" w:type="dxa"/>
            <w:tcBorders>
              <w:top w:val="single" w:sz="4" w:space="0" w:color="auto"/>
              <w:left w:val="single" w:sz="4" w:space="0" w:color="auto"/>
              <w:bottom w:val="single" w:sz="4" w:space="0" w:color="auto"/>
              <w:right w:val="single" w:sz="4" w:space="0" w:color="auto"/>
            </w:tcBorders>
          </w:tcPr>
          <w:p w:rsidR="00B828D4" w:rsidRPr="00CF63F8"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CF63F8">
              <w:rPr>
                <w:rFonts w:ascii="Times New Roman" w:eastAsia="Calibri" w:hAnsi="Times New Roman" w:cs="Times New Roman"/>
                <w:sz w:val="24"/>
                <w:szCs w:val="24"/>
                <w:lang w:val="uk-UA"/>
              </w:rPr>
              <w:t>2020</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8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Не потребує фінансування</w:t>
            </w:r>
          </w:p>
        </w:tc>
        <w:tc>
          <w:tcPr>
            <w:tcW w:w="16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Своєчасна та повноцінна поінформованість громади з питань відпочинку та оздоровлення</w:t>
            </w:r>
          </w:p>
        </w:tc>
      </w:tr>
      <w:tr w:rsidR="00B828D4" w:rsidRPr="00B5566E" w:rsidTr="00B828D4">
        <w:tc>
          <w:tcPr>
            <w:tcW w:w="695"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1.4. Організація харчування дітей пільгових категорій у таборах з денним перебуванням в літку 20</w:t>
            </w:r>
            <w:r w:rsidRPr="00B5566E">
              <w:rPr>
                <w:rFonts w:ascii="Times New Roman" w:eastAsia="Calibri" w:hAnsi="Times New Roman" w:cs="Times New Roman"/>
                <w:sz w:val="24"/>
                <w:szCs w:val="24"/>
              </w:rPr>
              <w:t>20</w:t>
            </w:r>
            <w:r w:rsidRPr="00B5566E">
              <w:rPr>
                <w:rFonts w:ascii="Times New Roman" w:eastAsia="Calibri" w:hAnsi="Times New Roman" w:cs="Times New Roman"/>
                <w:sz w:val="24"/>
                <w:szCs w:val="24"/>
                <w:lang w:val="uk-UA"/>
              </w:rPr>
              <w:t xml:space="preserve">  року(170діт.  х 14дн.  х  </w:t>
            </w:r>
            <w:r w:rsidRPr="00B5566E">
              <w:rPr>
                <w:rFonts w:ascii="Times New Roman" w:eastAsia="Calibri" w:hAnsi="Times New Roman" w:cs="Times New Roman"/>
                <w:sz w:val="24"/>
                <w:szCs w:val="24"/>
              </w:rPr>
              <w:t>38,9</w:t>
            </w:r>
            <w:r w:rsidRPr="00B5566E">
              <w:rPr>
                <w:rFonts w:ascii="Times New Roman" w:eastAsia="Calibri" w:hAnsi="Times New Roman" w:cs="Times New Roman"/>
                <w:sz w:val="24"/>
                <w:szCs w:val="24"/>
                <w:lang w:val="uk-UA"/>
              </w:rPr>
              <w:t>грн.)</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 xml:space="preserve"> 2020</w:t>
            </w: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Міський бюджет</w:t>
            </w:r>
          </w:p>
        </w:tc>
        <w:tc>
          <w:tcPr>
            <w:tcW w:w="18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92582,00</w:t>
            </w:r>
          </w:p>
        </w:tc>
        <w:tc>
          <w:tcPr>
            <w:tcW w:w="16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Підтримка дітей соціально-вразливих категорій, зміцнення їхнього здоров’я</w:t>
            </w:r>
          </w:p>
        </w:tc>
      </w:tr>
      <w:tr w:rsidR="00B828D4" w:rsidRPr="00B5566E" w:rsidTr="00B828D4">
        <w:trPr>
          <w:trHeight w:val="1396"/>
        </w:trPr>
        <w:tc>
          <w:tcPr>
            <w:tcW w:w="695"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1.5. Модернізація матеріально-технічної, методичної бази таборів з денним перебуванням</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884" w:type="dxa"/>
            <w:tcBorders>
              <w:top w:val="single" w:sz="4" w:space="0" w:color="auto"/>
              <w:left w:val="single" w:sz="4" w:space="0" w:color="auto"/>
              <w:bottom w:val="single" w:sz="4" w:space="0" w:color="auto"/>
              <w:right w:val="single" w:sz="4" w:space="0" w:color="auto"/>
            </w:tcBorders>
          </w:tcPr>
          <w:p w:rsidR="00B828D4"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За кошти, які передбачені підпрограмою «Будівництво, реконструкція,</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 xml:space="preserve">капітальний ремонт та утримання клубів за місцем </w:t>
            </w:r>
            <w:r w:rsidRPr="00B5566E">
              <w:rPr>
                <w:rFonts w:ascii="Times New Roman" w:eastAsia="Calibri" w:hAnsi="Times New Roman" w:cs="Times New Roman"/>
                <w:sz w:val="24"/>
                <w:szCs w:val="24"/>
                <w:lang w:val="uk-UA"/>
              </w:rPr>
              <w:lastRenderedPageBreak/>
              <w:t>проживання, забезпечення функціонування СДЮК «Юність» та структурних підрозділів»</w:t>
            </w:r>
          </w:p>
        </w:tc>
        <w:tc>
          <w:tcPr>
            <w:tcW w:w="16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lastRenderedPageBreak/>
              <w:t>Забезпечення сучасного, змістового та якісного відпочинку</w:t>
            </w:r>
          </w:p>
        </w:tc>
      </w:tr>
      <w:tr w:rsidR="00B828D4" w:rsidRPr="00B5566E" w:rsidTr="00B828D4">
        <w:trPr>
          <w:trHeight w:val="4848"/>
        </w:trPr>
        <w:tc>
          <w:tcPr>
            <w:tcW w:w="695"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5"/>
                <w:sz w:val="24"/>
                <w:szCs w:val="24"/>
                <w:lang w:val="uk-UA"/>
              </w:rPr>
            </w:pPr>
          </w:p>
        </w:tc>
        <w:tc>
          <w:tcPr>
            <w:tcW w:w="2297"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w w:val="99"/>
                <w:sz w:val="24"/>
                <w:szCs w:val="24"/>
                <w:lang w:val="uk-UA"/>
              </w:rPr>
            </w:pPr>
          </w:p>
        </w:tc>
        <w:tc>
          <w:tcPr>
            <w:tcW w:w="270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1.6. Впровадження проектів щодо відпочинку та оздоровлення дітей:</w:t>
            </w:r>
          </w:p>
          <w:p w:rsidR="00B828D4" w:rsidRPr="00B5566E" w:rsidRDefault="00B828D4" w:rsidP="00B828D4">
            <w:pPr>
              <w:spacing w:after="200" w:line="276"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організація та фінансове забезпечення Проекту табору з денним перебуванням - урочистого відкриття та закриття літньої оздоровчої кампанії 2020 року, відпочинкових змін при клубах за місцем проживання (грамоти, канцтовари, призи, ігри тощо)</w:t>
            </w:r>
          </w:p>
        </w:tc>
        <w:tc>
          <w:tcPr>
            <w:tcW w:w="144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5566E">
              <w:rPr>
                <w:rFonts w:ascii="Times New Roman" w:eastAsia="Calibri" w:hAnsi="Times New Roman" w:cs="Times New Roman"/>
                <w:sz w:val="24"/>
                <w:szCs w:val="24"/>
              </w:rPr>
              <w:t>2020</w:t>
            </w: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p>
        </w:tc>
        <w:tc>
          <w:tcPr>
            <w:tcW w:w="1688"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СДЮК «Юність»</w:t>
            </w:r>
          </w:p>
        </w:tc>
        <w:tc>
          <w:tcPr>
            <w:tcW w:w="176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200" w:line="276" w:lineRule="auto"/>
              <w:jc w:val="center"/>
              <w:rPr>
                <w:rFonts w:ascii="Times New Roman" w:eastAsia="Calibri" w:hAnsi="Times New Roman" w:cs="Times New Roman"/>
                <w:sz w:val="24"/>
                <w:szCs w:val="24"/>
                <w:lang w:val="uk-UA"/>
              </w:rPr>
            </w:pPr>
            <w:r w:rsidRPr="00B5566E">
              <w:rPr>
                <w:rFonts w:ascii="Times New Roman" w:eastAsia="Times New Roman" w:hAnsi="Times New Roman" w:cs="Times New Roman"/>
                <w:sz w:val="24"/>
                <w:szCs w:val="24"/>
                <w:lang w:val="uk-UA"/>
              </w:rPr>
              <w:t>Міський бюджет</w:t>
            </w:r>
          </w:p>
        </w:tc>
        <w:tc>
          <w:tcPr>
            <w:tcW w:w="18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jc w:val="center"/>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39340,10</w:t>
            </w:r>
          </w:p>
        </w:tc>
        <w:tc>
          <w:tcPr>
            <w:tcW w:w="1684"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widowControl w:val="0"/>
              <w:autoSpaceDE w:val="0"/>
              <w:autoSpaceDN w:val="0"/>
              <w:adjustRightInd w:val="0"/>
              <w:spacing w:after="0" w:line="240" w:lineRule="auto"/>
              <w:rPr>
                <w:rFonts w:ascii="Times New Roman" w:eastAsia="Calibri" w:hAnsi="Times New Roman" w:cs="Times New Roman"/>
                <w:sz w:val="24"/>
                <w:szCs w:val="24"/>
                <w:lang w:val="uk-UA"/>
              </w:rPr>
            </w:pPr>
            <w:r w:rsidRPr="00B5566E">
              <w:rPr>
                <w:rFonts w:ascii="Times New Roman" w:eastAsia="Calibri" w:hAnsi="Times New Roman" w:cs="Times New Roman"/>
                <w:sz w:val="24"/>
                <w:szCs w:val="24"/>
                <w:lang w:val="uk-UA"/>
              </w:rPr>
              <w:t>Урізноманітнення форм відпочинку , збільшення кількості дітей, залучених до організованого відпочинку та оздоровлення</w:t>
            </w:r>
          </w:p>
        </w:tc>
      </w:tr>
    </w:tbl>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iCs/>
          <w:sz w:val="24"/>
          <w:szCs w:val="24"/>
          <w:lang w:val="uk-UA"/>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iCs/>
          <w:sz w:val="24"/>
          <w:szCs w:val="24"/>
          <w:lang w:val="uk-UA"/>
        </w:rPr>
      </w:pPr>
      <w:r w:rsidRPr="00B5566E">
        <w:rPr>
          <w:rFonts w:ascii="Times New Roman" w:eastAsia="Times New Roman" w:hAnsi="Times New Roman" w:cs="Times New Roman"/>
          <w:iCs/>
          <w:sz w:val="24"/>
          <w:szCs w:val="24"/>
          <w:lang w:val="uk-UA"/>
        </w:rPr>
        <w:t>ОРІЄНТОВНИЙ ОБСЯГ ФІНАНСУВАННЯ</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b/>
          <w:iCs/>
          <w:sz w:val="24"/>
          <w:szCs w:val="24"/>
          <w:lang w:val="uk-UA"/>
        </w:rPr>
      </w:pP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950"/>
      </w:tblGrid>
      <w:tr w:rsidR="00B828D4" w:rsidRPr="00B5566E" w:rsidTr="00B828D4">
        <w:trPr>
          <w:trHeight w:val="154"/>
        </w:trPr>
        <w:tc>
          <w:tcPr>
            <w:tcW w:w="2127" w:type="dxa"/>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950" w:type="dxa"/>
            <w:vAlign w:val="center"/>
          </w:tcPr>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rPr>
              <w:t>Всього (грн.)</w:t>
            </w:r>
          </w:p>
        </w:tc>
      </w:tr>
      <w:tr w:rsidR="00B828D4" w:rsidRPr="00B5566E" w:rsidTr="00B828D4">
        <w:trPr>
          <w:trHeight w:val="70"/>
        </w:trPr>
        <w:tc>
          <w:tcPr>
            <w:tcW w:w="2127" w:type="dxa"/>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rPr>
              <w:t>міський бюджет</w:t>
            </w:r>
          </w:p>
        </w:tc>
        <w:tc>
          <w:tcPr>
            <w:tcW w:w="1950" w:type="dxa"/>
          </w:tcPr>
          <w:p w:rsidR="00B828D4" w:rsidRPr="00B5566E" w:rsidRDefault="00B828D4" w:rsidP="00B828D4">
            <w:pPr>
              <w:widowControl w:val="0"/>
              <w:tabs>
                <w:tab w:val="left" w:pos="300"/>
              </w:tabs>
              <w:autoSpaceDE w:val="0"/>
              <w:autoSpaceDN w:val="0"/>
              <w:adjustRightInd w:val="0"/>
              <w:spacing w:after="0" w:line="240" w:lineRule="auto"/>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ab/>
              <w:t>131922,00</w:t>
            </w:r>
          </w:p>
        </w:tc>
      </w:tr>
      <w:tr w:rsidR="00B828D4" w:rsidRPr="00B5566E" w:rsidTr="00B828D4">
        <w:trPr>
          <w:trHeight w:val="244"/>
        </w:trPr>
        <w:tc>
          <w:tcPr>
            <w:tcW w:w="2127" w:type="dxa"/>
          </w:tcPr>
          <w:p w:rsidR="00B828D4" w:rsidRPr="00B5566E" w:rsidRDefault="00B828D4" w:rsidP="00B828D4">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B5566E">
              <w:rPr>
                <w:rFonts w:ascii="Times New Roman" w:eastAsia="Times New Roman" w:hAnsi="Times New Roman" w:cs="Times New Roman"/>
                <w:sz w:val="24"/>
                <w:szCs w:val="24"/>
                <w:lang w:val="uk-UA"/>
              </w:rPr>
              <w:t>РАЗОМ:</w:t>
            </w:r>
          </w:p>
        </w:tc>
        <w:tc>
          <w:tcPr>
            <w:tcW w:w="1950" w:type="dxa"/>
          </w:tcPr>
          <w:p w:rsidR="00B828D4" w:rsidRPr="00B5566E" w:rsidRDefault="00B828D4" w:rsidP="00B828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66E">
              <w:rPr>
                <w:rFonts w:ascii="Times New Roman" w:eastAsia="Times New Roman" w:hAnsi="Times New Roman" w:cs="Times New Roman"/>
                <w:b/>
                <w:sz w:val="24"/>
                <w:szCs w:val="24"/>
                <w:lang w:eastAsia="ru-RU"/>
              </w:rPr>
              <w:t>131922,00</w:t>
            </w:r>
          </w:p>
        </w:tc>
      </w:tr>
    </w:tbl>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val="uk-UA"/>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sz w:val="24"/>
          <w:szCs w:val="24"/>
        </w:rPr>
      </w:pPr>
      <w:r w:rsidRPr="00B5566E">
        <w:rPr>
          <w:rFonts w:ascii="Times New Roman" w:eastAsia="Times New Roman" w:hAnsi="Times New Roman" w:cs="Times New Roman"/>
          <w:b/>
          <w:bCs/>
          <w:sz w:val="24"/>
          <w:szCs w:val="24"/>
          <w:lang w:val="uk-UA"/>
        </w:rPr>
        <w:lastRenderedPageBreak/>
        <w:t>І</w:t>
      </w:r>
      <w:r w:rsidRPr="00B5566E">
        <w:rPr>
          <w:rFonts w:ascii="Times New Roman" w:eastAsia="Times New Roman" w:hAnsi="Times New Roman" w:cs="Times New Roman"/>
          <w:b/>
          <w:bCs/>
          <w:sz w:val="24"/>
          <w:szCs w:val="24"/>
          <w:lang w:val="en-AU"/>
        </w:rPr>
        <w:t>V</w:t>
      </w:r>
      <w:r w:rsidRPr="00B5566E">
        <w:rPr>
          <w:rFonts w:ascii="Times New Roman" w:eastAsia="Times New Roman" w:hAnsi="Times New Roman" w:cs="Times New Roman"/>
          <w:b/>
          <w:bCs/>
          <w:sz w:val="24"/>
          <w:szCs w:val="24"/>
          <w:lang w:val="uk-UA"/>
        </w:rPr>
        <w:t>. ОЧІКУВАНІ РЕЗУЛЬТАТИ ВИКОНАННЯ ПРОГРАМИ, ВИЗНАЧЕННЯ ЇЇ ЕФЕКТИВНОСТІ</w:t>
      </w:r>
    </w:p>
    <w:tbl>
      <w:tblPr>
        <w:tblpPr w:leftFromText="180" w:rightFromText="180" w:vertAnchor="text" w:horzAnchor="margin" w:tblpX="409" w:tblpY="526"/>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1376"/>
        <w:gridCol w:w="8"/>
        <w:gridCol w:w="1664"/>
        <w:gridCol w:w="8"/>
        <w:gridCol w:w="2330"/>
        <w:gridCol w:w="1843"/>
      </w:tblGrid>
      <w:tr w:rsidR="00B828D4" w:rsidRPr="00B5566E" w:rsidTr="00B828D4">
        <w:tc>
          <w:tcPr>
            <w:tcW w:w="5637" w:type="dxa"/>
            <w:vMerge w:val="restart"/>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Найменування показника</w:t>
            </w:r>
          </w:p>
        </w:tc>
        <w:tc>
          <w:tcPr>
            <w:tcW w:w="1384" w:type="dxa"/>
            <w:gridSpan w:val="2"/>
            <w:vMerge w:val="restart"/>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Одиниця виміру</w:t>
            </w:r>
          </w:p>
        </w:tc>
        <w:tc>
          <w:tcPr>
            <w:tcW w:w="4002" w:type="dxa"/>
            <w:gridSpan w:val="3"/>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Значення показника у тому числі за роками</w:t>
            </w:r>
          </w:p>
        </w:tc>
        <w:tc>
          <w:tcPr>
            <w:tcW w:w="1843" w:type="dxa"/>
            <w:vMerge w:val="restart"/>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Відхилення 2020р. від 20</w:t>
            </w:r>
            <w:r w:rsidRPr="00B5566E">
              <w:rPr>
                <w:rFonts w:ascii="Times New Roman" w:eastAsia="Calibri" w:hAnsi="Times New Roman" w:cs="Courier New"/>
                <w:b/>
                <w:bCs/>
                <w:sz w:val="24"/>
                <w:szCs w:val="24"/>
                <w:lang w:eastAsia="uk-UA"/>
              </w:rPr>
              <w:t>19</w:t>
            </w:r>
            <w:r w:rsidRPr="00B5566E">
              <w:rPr>
                <w:rFonts w:ascii="Times New Roman" w:eastAsia="Calibri" w:hAnsi="Times New Roman" w:cs="Courier New"/>
                <w:b/>
                <w:bCs/>
                <w:sz w:val="24"/>
                <w:szCs w:val="24"/>
                <w:lang w:val="uk-UA" w:eastAsia="uk-UA"/>
              </w:rPr>
              <w:t>р.</w:t>
            </w:r>
          </w:p>
        </w:tc>
      </w:tr>
      <w:tr w:rsidR="00B828D4" w:rsidRPr="00B5566E" w:rsidTr="00B828D4">
        <w:tc>
          <w:tcPr>
            <w:tcW w:w="5637" w:type="dxa"/>
            <w:vMerge/>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384" w:type="dxa"/>
            <w:gridSpan w:val="2"/>
            <w:vMerge/>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c>
          <w:tcPr>
            <w:tcW w:w="1672"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2019</w:t>
            </w:r>
          </w:p>
        </w:tc>
        <w:tc>
          <w:tcPr>
            <w:tcW w:w="2330"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
                <w:bCs/>
                <w:sz w:val="24"/>
                <w:szCs w:val="24"/>
                <w:lang w:eastAsia="uk-UA"/>
              </w:rPr>
            </w:pPr>
            <w:r w:rsidRPr="00B5566E">
              <w:rPr>
                <w:rFonts w:ascii="Times New Roman" w:eastAsia="Calibri" w:hAnsi="Times New Roman" w:cs="Courier New"/>
                <w:b/>
                <w:bCs/>
                <w:sz w:val="24"/>
                <w:szCs w:val="24"/>
                <w:lang w:val="uk-UA" w:eastAsia="uk-UA"/>
              </w:rPr>
              <w:t>2020</w:t>
            </w:r>
          </w:p>
        </w:tc>
        <w:tc>
          <w:tcPr>
            <w:tcW w:w="1843" w:type="dxa"/>
            <w:vMerge/>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Завдання 1.</w:t>
            </w:r>
            <w:r w:rsidRPr="00B5566E">
              <w:rPr>
                <w:rFonts w:ascii="Times New Roman" w:eastAsia="Calibri" w:hAnsi="Times New Roman" w:cs="Courier New"/>
                <w:b/>
                <w:sz w:val="24"/>
                <w:szCs w:val="24"/>
                <w:lang w:val="uk-UA" w:eastAsia="uk-UA"/>
              </w:rPr>
              <w:t>Забезпечення права дітей на якісний відпочинок  та оздоровлення</w:t>
            </w: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Захід 1.</w:t>
            </w:r>
            <w:r w:rsidRPr="00B5566E">
              <w:rPr>
                <w:rFonts w:ascii="Times New Roman" w:eastAsia="Calibri" w:hAnsi="Times New Roman" w:cs="Courier New"/>
                <w:b/>
                <w:bCs/>
                <w:sz w:val="24"/>
                <w:szCs w:val="24"/>
                <w:lang w:eastAsia="uk-UA"/>
              </w:rPr>
              <w:t>4</w:t>
            </w:r>
            <w:r w:rsidRPr="00B5566E">
              <w:rPr>
                <w:rFonts w:ascii="Times New Roman" w:eastAsia="Calibri" w:hAnsi="Times New Roman" w:cs="Courier New"/>
                <w:b/>
                <w:sz w:val="24"/>
                <w:szCs w:val="24"/>
                <w:lang w:val="uk-UA" w:eastAsia="uk-UA"/>
              </w:rPr>
              <w:t>Організація харчування дітей пільгових категорій у таборі з денним перебуванням в літку 2020 року</w:t>
            </w: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val="uk-UA" w:eastAsia="uk-UA"/>
              </w:rPr>
            </w:pPr>
            <w:r w:rsidRPr="00B5566E">
              <w:rPr>
                <w:rFonts w:ascii="Times New Roman" w:eastAsia="Calibri" w:hAnsi="Times New Roman" w:cs="Courier New"/>
                <w:b/>
                <w:bCs/>
                <w:i/>
                <w:sz w:val="24"/>
                <w:szCs w:val="24"/>
                <w:lang w:eastAsia="uk-UA"/>
              </w:rPr>
              <w:t>Проказник витрат</w:t>
            </w:r>
          </w:p>
        </w:tc>
      </w:tr>
      <w:tr w:rsidR="00B828D4" w:rsidRPr="00B5566E" w:rsidTr="00B828D4">
        <w:trPr>
          <w:trHeight w:val="262"/>
        </w:trPr>
        <w:tc>
          <w:tcPr>
            <w:tcW w:w="5637"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Загальний обсяг витрат (Х діт. х </w:t>
            </w:r>
            <w:r w:rsidRPr="00B5566E">
              <w:rPr>
                <w:rFonts w:ascii="Times New Roman" w:eastAsia="Times New Roman" w:hAnsi="Times New Roman" w:cs="Times New Roman"/>
                <w:bCs/>
                <w:sz w:val="24"/>
                <w:szCs w:val="24"/>
              </w:rPr>
              <w:t>38,9</w:t>
            </w:r>
            <w:r w:rsidRPr="00B5566E">
              <w:rPr>
                <w:rFonts w:ascii="Times New Roman" w:eastAsia="Calibri" w:hAnsi="Times New Roman" w:cs="Courier New"/>
                <w:bCs/>
                <w:sz w:val="24"/>
                <w:szCs w:val="24"/>
                <w:lang w:val="uk-UA" w:eastAsia="uk-UA"/>
              </w:rPr>
              <w:t>грн. х  14 дн.)</w:t>
            </w:r>
          </w:p>
        </w:tc>
        <w:tc>
          <w:tcPr>
            <w:tcW w:w="138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672"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Times New Roman" w:hAnsi="Times New Roman" w:cs="Times New Roman"/>
                <w:sz w:val="24"/>
                <w:szCs w:val="24"/>
              </w:rPr>
              <w:t>92582,00</w:t>
            </w:r>
          </w:p>
        </w:tc>
        <w:tc>
          <w:tcPr>
            <w:tcW w:w="2330"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Times New Roman" w:hAnsi="Times New Roman" w:cs="Times New Roman"/>
                <w:sz w:val="24"/>
                <w:szCs w:val="24"/>
              </w:rPr>
              <w:t>92582,00</w:t>
            </w:r>
          </w:p>
        </w:tc>
        <w:tc>
          <w:tcPr>
            <w:tcW w:w="184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r>
      <w:tr w:rsidR="00B828D4" w:rsidRPr="00B5566E" w:rsidTr="00B828D4">
        <w:trPr>
          <w:trHeight w:val="177"/>
        </w:trPr>
        <w:tc>
          <w:tcPr>
            <w:tcW w:w="5637"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дітей, які отримали (отримають) пільгове харчування у таборі (Х діт.)</w:t>
            </w:r>
          </w:p>
        </w:tc>
        <w:tc>
          <w:tcPr>
            <w:tcW w:w="138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672"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Times New Roman" w:hAnsi="Times New Roman" w:cs="Times New Roman"/>
                <w:bCs/>
                <w:sz w:val="24"/>
                <w:szCs w:val="24"/>
                <w:lang w:val="uk-UA"/>
              </w:rPr>
              <w:t>154</w:t>
            </w:r>
          </w:p>
        </w:tc>
        <w:tc>
          <w:tcPr>
            <w:tcW w:w="233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Times New Roman" w:hAnsi="Times New Roman" w:cs="Times New Roman"/>
                <w:bCs/>
                <w:sz w:val="24"/>
                <w:szCs w:val="24"/>
                <w:lang w:val="uk-UA"/>
              </w:rPr>
              <w:t>154</w:t>
            </w:r>
          </w:p>
        </w:tc>
        <w:tc>
          <w:tcPr>
            <w:tcW w:w="184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r>
      <w:tr w:rsidR="00B828D4" w:rsidRPr="00B5566E" w:rsidTr="00B828D4">
        <w:tc>
          <w:tcPr>
            <w:tcW w:w="5637"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Витрати на 1 дитину в день</w:t>
            </w:r>
          </w:p>
        </w:tc>
        <w:tc>
          <w:tcPr>
            <w:tcW w:w="138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672"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38,9</w:t>
            </w:r>
          </w:p>
        </w:tc>
        <w:tc>
          <w:tcPr>
            <w:tcW w:w="233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38,9</w:t>
            </w:r>
          </w:p>
        </w:tc>
        <w:tc>
          <w:tcPr>
            <w:tcW w:w="184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r>
      <w:tr w:rsidR="00B828D4" w:rsidRPr="00B5566E" w:rsidTr="00B828D4">
        <w:tc>
          <w:tcPr>
            <w:tcW w:w="5637" w:type="dxa"/>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Динаміка росту чисельності  дітей, які отримали (отримають)  пільгове харчування у таборі</w:t>
            </w:r>
          </w:p>
        </w:tc>
        <w:tc>
          <w:tcPr>
            <w:tcW w:w="1384" w:type="dxa"/>
            <w:gridSpan w:val="2"/>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672" w:type="dxa"/>
            <w:gridSpan w:val="2"/>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100</w:t>
            </w:r>
          </w:p>
        </w:tc>
        <w:tc>
          <w:tcPr>
            <w:tcW w:w="2330" w:type="dxa"/>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100</w:t>
            </w:r>
          </w:p>
        </w:tc>
        <w:tc>
          <w:tcPr>
            <w:tcW w:w="1843" w:type="dxa"/>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r w:rsidR="00B828D4" w:rsidRPr="00B5566E" w:rsidTr="00B828D4">
        <w:tc>
          <w:tcPr>
            <w:tcW w:w="12866" w:type="dxa"/>
            <w:gridSpan w:val="7"/>
            <w:tcBorders>
              <w:right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sz w:val="24"/>
                <w:szCs w:val="24"/>
                <w:lang w:val="uk-UA" w:eastAsia="uk-UA"/>
              </w:rPr>
              <w:t xml:space="preserve">Захід 1. </w:t>
            </w:r>
            <w:r w:rsidRPr="00B5566E">
              <w:rPr>
                <w:rFonts w:ascii="Times New Roman" w:eastAsia="Calibri" w:hAnsi="Times New Roman" w:cs="Courier New"/>
                <w:b/>
                <w:bCs/>
                <w:sz w:val="24"/>
                <w:szCs w:val="24"/>
                <w:lang w:eastAsia="uk-UA"/>
              </w:rPr>
              <w:t>6</w:t>
            </w:r>
            <w:r w:rsidRPr="00B5566E">
              <w:rPr>
                <w:rFonts w:ascii="Times New Roman" w:eastAsia="Calibri" w:hAnsi="Times New Roman" w:cs="Courier New"/>
                <w:b/>
                <w:bCs/>
                <w:sz w:val="24"/>
                <w:szCs w:val="24"/>
                <w:lang w:val="uk-UA" w:eastAsia="uk-UA"/>
              </w:rPr>
              <w:t>.</w:t>
            </w:r>
            <w:r w:rsidRPr="00B5566E">
              <w:rPr>
                <w:rFonts w:ascii="Times New Roman" w:eastAsia="Calibri" w:hAnsi="Times New Roman" w:cs="Courier New"/>
                <w:b/>
                <w:sz w:val="24"/>
                <w:szCs w:val="24"/>
                <w:lang w:val="uk-UA" w:eastAsia="uk-UA"/>
              </w:rPr>
              <w:t>Впровадження проектів щодо відпочинку та оздоровлення дітей (призи, подарунки, канцтовари тощо)</w:t>
            </w:r>
          </w:p>
        </w:tc>
      </w:tr>
      <w:tr w:rsidR="00B828D4" w:rsidRPr="00B5566E" w:rsidTr="00B828D4">
        <w:tc>
          <w:tcPr>
            <w:tcW w:w="12866" w:type="dxa"/>
            <w:gridSpan w:val="7"/>
            <w:tcBorders>
              <w:right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i/>
                <w:sz w:val="24"/>
                <w:szCs w:val="24"/>
                <w:lang w:eastAsia="uk-UA"/>
              </w:rPr>
            </w:pPr>
            <w:r w:rsidRPr="00B5566E">
              <w:rPr>
                <w:rFonts w:ascii="Times New Roman" w:eastAsia="Calibri" w:hAnsi="Times New Roman" w:cs="Courier New"/>
                <w:b/>
                <w:bCs/>
                <w:i/>
                <w:sz w:val="24"/>
                <w:szCs w:val="24"/>
                <w:lang w:eastAsia="uk-UA"/>
              </w:rPr>
              <w:t>Показниквитрат</w:t>
            </w:r>
          </w:p>
        </w:tc>
      </w:tr>
      <w:tr w:rsidR="00B828D4" w:rsidRPr="00B5566E" w:rsidTr="00B828D4">
        <w:trPr>
          <w:trHeight w:val="357"/>
        </w:trPr>
        <w:tc>
          <w:tcPr>
            <w:tcW w:w="5637"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Обсяг витрат </w:t>
            </w:r>
          </w:p>
        </w:tc>
        <w:tc>
          <w:tcPr>
            <w:tcW w:w="138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672"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27557,00</w:t>
            </w:r>
          </w:p>
        </w:tc>
        <w:tc>
          <w:tcPr>
            <w:tcW w:w="2330"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39340.00</w:t>
            </w:r>
          </w:p>
        </w:tc>
        <w:tc>
          <w:tcPr>
            <w:tcW w:w="184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+11783,00</w:t>
            </w: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
                <w:bCs/>
                <w:i/>
                <w:sz w:val="24"/>
                <w:szCs w:val="24"/>
                <w:lang w:val="uk-UA" w:eastAsia="uk-UA"/>
              </w:rPr>
              <w:t>Показник продукту</w:t>
            </w:r>
          </w:p>
        </w:tc>
      </w:tr>
      <w:tr w:rsidR="00B828D4" w:rsidRPr="00B5566E" w:rsidTr="00B828D4">
        <w:trPr>
          <w:trHeight w:val="308"/>
        </w:trPr>
        <w:tc>
          <w:tcPr>
            <w:tcW w:w="5637"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Кількість дітей, які відпочили (відпочинут) у таборі</w:t>
            </w:r>
          </w:p>
        </w:tc>
        <w:tc>
          <w:tcPr>
            <w:tcW w:w="1376"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осіб</w:t>
            </w:r>
          </w:p>
        </w:tc>
        <w:tc>
          <w:tcPr>
            <w:tcW w:w="1672"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val="uk-UA" w:eastAsia="uk-UA"/>
              </w:rPr>
              <w:t>170</w:t>
            </w:r>
          </w:p>
        </w:tc>
        <w:tc>
          <w:tcPr>
            <w:tcW w:w="2338"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170</w:t>
            </w:r>
          </w:p>
        </w:tc>
        <w:tc>
          <w:tcPr>
            <w:tcW w:w="184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
                <w:bCs/>
                <w:sz w:val="24"/>
                <w:szCs w:val="24"/>
                <w:lang w:val="uk-UA" w:eastAsia="uk-UA"/>
              </w:rPr>
            </w:pPr>
            <w:r w:rsidRPr="00B5566E">
              <w:rPr>
                <w:rFonts w:ascii="Times New Roman" w:eastAsia="Calibri" w:hAnsi="Times New Roman" w:cs="Courier New"/>
                <w:b/>
                <w:bCs/>
                <w:i/>
                <w:sz w:val="24"/>
                <w:szCs w:val="24"/>
                <w:lang w:val="uk-UA" w:eastAsia="uk-UA"/>
              </w:rPr>
              <w:t>Показник ефективності</w:t>
            </w:r>
          </w:p>
        </w:tc>
      </w:tr>
      <w:tr w:rsidR="00B828D4" w:rsidRPr="00B5566E" w:rsidTr="00B828D4">
        <w:tc>
          <w:tcPr>
            <w:tcW w:w="5637"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i/>
                <w:sz w:val="24"/>
                <w:szCs w:val="24"/>
                <w:lang w:val="uk-UA" w:eastAsia="uk-UA"/>
              </w:rPr>
            </w:pPr>
            <w:r w:rsidRPr="00B5566E">
              <w:rPr>
                <w:rFonts w:ascii="Times New Roman" w:eastAsia="Calibri" w:hAnsi="Times New Roman" w:cs="Courier New"/>
                <w:bCs/>
                <w:sz w:val="24"/>
                <w:szCs w:val="24"/>
                <w:lang w:val="uk-UA" w:eastAsia="uk-UA"/>
              </w:rPr>
              <w:t>Витрати на 1 дитину</w:t>
            </w:r>
          </w:p>
        </w:tc>
        <w:tc>
          <w:tcPr>
            <w:tcW w:w="138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грн.</w:t>
            </w:r>
          </w:p>
        </w:tc>
        <w:tc>
          <w:tcPr>
            <w:tcW w:w="1672"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162,10</w:t>
            </w:r>
          </w:p>
        </w:tc>
        <w:tc>
          <w:tcPr>
            <w:tcW w:w="2330"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231,41</w:t>
            </w:r>
          </w:p>
        </w:tc>
        <w:tc>
          <w:tcPr>
            <w:tcW w:w="1843"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+69,31</w:t>
            </w:r>
          </w:p>
        </w:tc>
      </w:tr>
      <w:tr w:rsidR="00B828D4" w:rsidRPr="00B5566E" w:rsidTr="00B828D4">
        <w:tc>
          <w:tcPr>
            <w:tcW w:w="12866" w:type="dxa"/>
            <w:gridSpan w:val="7"/>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
                <w:bCs/>
                <w:i/>
                <w:sz w:val="24"/>
                <w:szCs w:val="24"/>
                <w:lang w:val="uk-UA" w:eastAsia="uk-UA"/>
              </w:rPr>
              <w:t>Показник якості</w:t>
            </w:r>
          </w:p>
        </w:tc>
      </w:tr>
      <w:tr w:rsidR="00B828D4" w:rsidRPr="00B5566E" w:rsidTr="00B828D4">
        <w:trPr>
          <w:trHeight w:val="410"/>
        </w:trPr>
        <w:tc>
          <w:tcPr>
            <w:tcW w:w="5637"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 xml:space="preserve"> Динаміка росту </w:t>
            </w:r>
            <w:r w:rsidRPr="00B5566E">
              <w:rPr>
                <w:rFonts w:ascii="Times New Roman" w:eastAsia="Times New Roman" w:hAnsi="Times New Roman" w:cs="Times New Roman"/>
                <w:bCs/>
                <w:sz w:val="24"/>
                <w:szCs w:val="24"/>
                <w:lang w:val="uk-UA"/>
              </w:rPr>
              <w:t xml:space="preserve"> кількості дітей,</w:t>
            </w:r>
            <w:r w:rsidRPr="00B5566E">
              <w:rPr>
                <w:rFonts w:ascii="Times New Roman" w:eastAsia="Calibri" w:hAnsi="Times New Roman" w:cs="Courier New"/>
                <w:bCs/>
                <w:sz w:val="24"/>
                <w:szCs w:val="24"/>
                <w:lang w:val="uk-UA" w:eastAsia="uk-UA"/>
              </w:rPr>
              <w:t xml:space="preserve"> які відпочили (відпочинут) у таборі влітку</w:t>
            </w:r>
          </w:p>
        </w:tc>
        <w:tc>
          <w:tcPr>
            <w:tcW w:w="138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w:t>
            </w:r>
          </w:p>
        </w:tc>
        <w:tc>
          <w:tcPr>
            <w:tcW w:w="1672"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val="uk-UA" w:eastAsia="uk-UA"/>
              </w:rPr>
            </w:pPr>
            <w:r w:rsidRPr="00B5566E">
              <w:rPr>
                <w:rFonts w:ascii="Times New Roman" w:eastAsia="Calibri" w:hAnsi="Times New Roman" w:cs="Courier New"/>
                <w:bCs/>
                <w:sz w:val="24"/>
                <w:szCs w:val="24"/>
                <w:lang w:val="uk-UA" w:eastAsia="uk-UA"/>
              </w:rPr>
              <w:t>100,0</w:t>
            </w:r>
          </w:p>
        </w:tc>
        <w:tc>
          <w:tcPr>
            <w:tcW w:w="2330"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100</w:t>
            </w:r>
          </w:p>
        </w:tc>
        <w:tc>
          <w:tcPr>
            <w:tcW w:w="1843"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Courier New"/>
                <w:bCs/>
                <w:sz w:val="24"/>
                <w:szCs w:val="24"/>
                <w:lang w:eastAsia="uk-UA"/>
              </w:rPr>
            </w:pPr>
            <w:r w:rsidRPr="00B5566E">
              <w:rPr>
                <w:rFonts w:ascii="Times New Roman" w:eastAsia="Calibri" w:hAnsi="Times New Roman" w:cs="Courier New"/>
                <w:bCs/>
                <w:sz w:val="24"/>
                <w:szCs w:val="24"/>
                <w:lang w:eastAsia="uk-UA"/>
              </w:rPr>
              <w:t>-</w:t>
            </w:r>
          </w:p>
        </w:tc>
      </w:tr>
    </w:tbl>
    <w:p w:rsidR="00B828D4" w:rsidRPr="00B5566E" w:rsidRDefault="00B828D4" w:rsidP="00B828D4">
      <w:pPr>
        <w:spacing w:after="0" w:line="240" w:lineRule="auto"/>
        <w:jc w:val="both"/>
        <w:rPr>
          <w:rFonts w:ascii="Times New Roman" w:eastAsia="Times New Roman" w:hAnsi="Times New Roman" w:cs="Times New Roman"/>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lang w:val="uk-UA"/>
        </w:rPr>
      </w:pPr>
    </w:p>
    <w:p w:rsidR="00B828D4" w:rsidRDefault="00B828D4" w:rsidP="00B828D4">
      <w:pPr>
        <w:spacing w:after="0" w:line="240" w:lineRule="auto"/>
        <w:jc w:val="center"/>
        <w:rPr>
          <w:rFonts w:ascii="Times New Roman" w:eastAsia="Times New Roman" w:hAnsi="Times New Roman" w:cs="Times New Roman"/>
          <w:bCs/>
          <w:lang w:val="uk-UA"/>
        </w:rPr>
      </w:pPr>
    </w:p>
    <w:p w:rsidR="00B828D4" w:rsidRDefault="00B828D4" w:rsidP="00B828D4">
      <w:pPr>
        <w:spacing w:after="0" w:line="240" w:lineRule="auto"/>
        <w:jc w:val="center"/>
        <w:rPr>
          <w:rFonts w:ascii="Times New Roman" w:eastAsia="Times New Roman" w:hAnsi="Times New Roman" w:cs="Times New Roman"/>
          <w:bCs/>
          <w:lang w:val="uk-UA"/>
        </w:rPr>
      </w:pPr>
    </w:p>
    <w:p w:rsidR="00B828D4" w:rsidRDefault="00B828D4" w:rsidP="00B828D4">
      <w:pPr>
        <w:spacing w:after="0" w:line="240" w:lineRule="auto"/>
        <w:jc w:val="center"/>
        <w:rPr>
          <w:rFonts w:ascii="Times New Roman" w:eastAsia="Times New Roman" w:hAnsi="Times New Roman" w:cs="Times New Roman"/>
          <w:bCs/>
          <w:lang w:val="uk-UA"/>
        </w:rPr>
      </w:pPr>
    </w:p>
    <w:p w:rsidR="00B828D4" w:rsidRDefault="00B828D4" w:rsidP="00B828D4">
      <w:pPr>
        <w:spacing w:after="0" w:line="240" w:lineRule="auto"/>
        <w:jc w:val="center"/>
        <w:rPr>
          <w:rFonts w:ascii="Times New Roman" w:eastAsia="Times New Roman" w:hAnsi="Times New Roman" w:cs="Times New Roman"/>
          <w:bCs/>
          <w:lang w:val="uk-UA"/>
        </w:rPr>
      </w:pPr>
    </w:p>
    <w:p w:rsidR="00B828D4" w:rsidRDefault="00B828D4" w:rsidP="00B828D4">
      <w:pPr>
        <w:spacing w:after="0" w:line="240" w:lineRule="auto"/>
        <w:jc w:val="center"/>
        <w:rPr>
          <w:rFonts w:ascii="Times New Roman" w:eastAsia="Times New Roman" w:hAnsi="Times New Roman" w:cs="Times New Roman"/>
          <w:bCs/>
          <w:lang w:val="uk-UA"/>
        </w:rPr>
      </w:pPr>
    </w:p>
    <w:p w:rsidR="00B828D4" w:rsidRDefault="00B828D4" w:rsidP="00B828D4">
      <w:pPr>
        <w:spacing w:after="0" w:line="240" w:lineRule="auto"/>
        <w:jc w:val="center"/>
        <w:rPr>
          <w:rFonts w:ascii="Times New Roman" w:eastAsia="Times New Roman" w:hAnsi="Times New Roman" w:cs="Times New Roman"/>
          <w:bCs/>
          <w:lang w:val="uk-UA"/>
        </w:rPr>
      </w:pPr>
    </w:p>
    <w:p w:rsidR="00B828D4" w:rsidRDefault="00B828D4" w:rsidP="00B828D4">
      <w:pPr>
        <w:spacing w:after="0" w:line="240" w:lineRule="auto"/>
        <w:jc w:val="center"/>
        <w:rPr>
          <w:rFonts w:ascii="Times New Roman" w:eastAsia="Times New Roman" w:hAnsi="Times New Roman" w:cs="Times New Roman"/>
          <w:bCs/>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Default="00B828D4" w:rsidP="00B828D4">
      <w:pPr>
        <w:spacing w:after="0" w:line="240" w:lineRule="auto"/>
        <w:rPr>
          <w:rFonts w:ascii="Times New Roman" w:eastAsia="Times New Roman" w:hAnsi="Times New Roman" w:cs="Times New Roman"/>
          <w:lang w:val="uk-UA"/>
        </w:rPr>
      </w:pPr>
    </w:p>
    <w:p w:rsidR="00B828D4" w:rsidRPr="00B5566E" w:rsidRDefault="00B828D4" w:rsidP="008105C1">
      <w:pPr>
        <w:spacing w:after="0" w:line="240" w:lineRule="auto"/>
        <w:ind w:left="8496" w:firstLine="708"/>
        <w:rPr>
          <w:rFonts w:ascii="Times New Roman" w:eastAsia="Times New Roman" w:hAnsi="Times New Roman" w:cs="Times New Roman"/>
          <w:b/>
          <w:sz w:val="24"/>
          <w:szCs w:val="24"/>
        </w:rPr>
      </w:pPr>
      <w:r w:rsidRPr="00B5566E">
        <w:rPr>
          <w:rFonts w:ascii="Times New Roman" w:eastAsia="Times New Roman" w:hAnsi="Times New Roman" w:cs="Times New Roman"/>
          <w:lang w:val="uk-UA"/>
        </w:rPr>
        <w:t xml:space="preserve">Додаток 7 </w:t>
      </w:r>
      <w:r w:rsidRPr="00B5566E">
        <w:rPr>
          <w:rFonts w:ascii="Times New Roman" w:eastAsia="Times New Roman" w:hAnsi="Times New Roman" w:cs="Times New Roman"/>
          <w:bCs/>
          <w:lang w:val="uk-UA"/>
        </w:rPr>
        <w:t>до Програми</w:t>
      </w: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p>
    <w:p w:rsidR="00B828D4" w:rsidRPr="00B5566E" w:rsidRDefault="00B828D4" w:rsidP="00B828D4">
      <w:pPr>
        <w:spacing w:after="0" w:line="240" w:lineRule="auto"/>
        <w:jc w:val="center"/>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ПІДПРОГРАМА №7 «БУДІВНИЦТВО, РЕКОНСТРУКЦІЯ, КАПІТАЛЬНИЙ РЕМОНТ ТА УТРИМАННЯ КЛУБІВ ЗА МІСЦЕМ ПРОЖИВАННЯ, ЗАБЕЗПЕЧЕННЯ ФУНКЦІОНУВАННЯ СДЮК «ЮНІСТЬ» ТА СТРУКТУРНИХ ПІДРОЗДІЛІВ</w:t>
      </w:r>
      <w:r w:rsidRPr="00B5566E">
        <w:rPr>
          <w:rFonts w:ascii="Times New Roman" w:eastAsia="Times New Roman" w:hAnsi="Times New Roman" w:cs="Times New Roman"/>
          <w:b/>
          <w:sz w:val="24"/>
          <w:szCs w:val="24"/>
          <w:lang w:val="uk-UA" w:eastAsia="uk-UA"/>
        </w:rPr>
        <w:t>»</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І.ОБГРУНТУВАННЯ ПІДПРОГРАМИ:</w:t>
      </w: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ab/>
        <w:t>В умовах соціального, національного та культурного відродження України, створення національної системи освіти особливого значення набуває  проблема  вдосконалення матеріально-технічної бази позашкільних навчальних закладів.</w:t>
      </w:r>
    </w:p>
    <w:p w:rsidR="00B828D4" w:rsidRPr="00B5566E" w:rsidRDefault="00B828D4" w:rsidP="00B828D4">
      <w:pPr>
        <w:tabs>
          <w:tab w:val="left" w:pos="416"/>
        </w:tabs>
        <w:spacing w:after="0" w:line="240" w:lineRule="auto"/>
        <w:ind w:firstLine="72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У відповідності до ст. 14, 61 Закону України "Про освіту" фінансування державних навчальних закладів, установ, організацій системи освіти здійснюється за рахунок коштів місцевих бюджетів та позабюджетних надходжень.                      </w:t>
      </w: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ab/>
        <w:t xml:space="preserve">На даний час </w:t>
      </w:r>
      <w:r w:rsidRPr="00B5566E">
        <w:rPr>
          <w:rFonts w:ascii="Times New Roman" w:eastAsia="Times New Roman" w:hAnsi="Times New Roman" w:cs="Times New Roman"/>
          <w:color w:val="000000"/>
          <w:sz w:val="24"/>
          <w:szCs w:val="24"/>
          <w:lang w:val="uk-UA" w:eastAsia="ru-RU"/>
        </w:rPr>
        <w:t>потребують вирішення нагальні проблеми, які виникли  через довгострокову експлуатацію будівель а</w:t>
      </w:r>
      <w:r w:rsidRPr="00B5566E">
        <w:rPr>
          <w:rFonts w:ascii="Times New Roman" w:eastAsia="Times New Roman" w:hAnsi="Times New Roman" w:cs="Times New Roman"/>
          <w:sz w:val="24"/>
          <w:szCs w:val="24"/>
          <w:lang w:val="uk-UA" w:eastAsia="ru-RU"/>
        </w:rPr>
        <w:t>бо</w:t>
      </w:r>
      <w:r w:rsidRPr="00B5566E">
        <w:rPr>
          <w:rFonts w:ascii="Times New Roman" w:eastAsia="Times New Roman" w:hAnsi="Times New Roman" w:cs="Times New Roman"/>
          <w:color w:val="000000"/>
          <w:sz w:val="24"/>
          <w:szCs w:val="24"/>
          <w:lang w:val="uk-UA" w:eastAsia="ru-RU"/>
        </w:rPr>
        <w:t xml:space="preserve"> внаслідок недоліків типових проектів (чотири клуба за місцем проживання розташовано у напівпідвальних приміщеннях ), </w:t>
      </w:r>
      <w:r w:rsidRPr="00B5566E">
        <w:rPr>
          <w:rFonts w:ascii="Times New Roman" w:eastAsia="Times New Roman" w:hAnsi="Times New Roman" w:cs="Times New Roman"/>
          <w:sz w:val="24"/>
          <w:szCs w:val="24"/>
          <w:lang w:val="uk-UA" w:eastAsia="ru-RU"/>
        </w:rPr>
        <w:t xml:space="preserve">застарілістьнавчально-матеріальної бази, нестачу обладнання та інвентарю: </w:t>
      </w:r>
      <w:r w:rsidRPr="00B5566E">
        <w:rPr>
          <w:rFonts w:ascii="Times New Roman" w:eastAsia="Times New Roman" w:hAnsi="Times New Roman" w:cs="Times New Roman"/>
          <w:sz w:val="24"/>
          <w:szCs w:val="24"/>
          <w:lang w:val="uk-UA" w:eastAsia="ru-RU"/>
        </w:rPr>
        <w:tab/>
      </w:r>
    </w:p>
    <w:p w:rsidR="00B828D4" w:rsidRPr="00B5566E" w:rsidRDefault="00B828D4" w:rsidP="00B828D4">
      <w:pPr>
        <w:numPr>
          <w:ilvl w:val="0"/>
          <w:numId w:val="29"/>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 ряді клубів покрівлі, фасади, відмостки,  системи опалення, водопостачання, каналізації потребують капітальних ремонтів;</w:t>
      </w:r>
    </w:p>
    <w:p w:rsidR="00B828D4" w:rsidRPr="00B5566E" w:rsidRDefault="00B828D4" w:rsidP="00B828D4">
      <w:pPr>
        <w:numPr>
          <w:ilvl w:val="0"/>
          <w:numId w:val="29"/>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 меблі у клубах за місцем проживання упродовж тривалого часу не поновлювались і не відповідають віковим потребам вихованців;</w:t>
      </w:r>
    </w:p>
    <w:p w:rsidR="00B828D4" w:rsidRPr="00B5566E" w:rsidRDefault="00B828D4" w:rsidP="00B828D4">
      <w:pPr>
        <w:numPr>
          <w:ilvl w:val="0"/>
          <w:numId w:val="29"/>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потребують заміни віконні та дверні блоки, підлога клубів;</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З метою вирішення зазначених проблемних питань, забезпечення ефективного і прозорого використання бюджетних ресурсів  було розроблено цю Програму як стратегію розвитку матеріально-технічної бази СДЮК «Юність». </w:t>
      </w:r>
    </w:p>
    <w:p w:rsidR="00B828D4" w:rsidRPr="00B5566E" w:rsidRDefault="00B828D4" w:rsidP="00B828D4">
      <w:pPr>
        <w:spacing w:after="0" w:line="240" w:lineRule="auto"/>
        <w:ind w:firstLine="540"/>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Дана Програма спрямована на реалізацію державної політики в позашкільній освіті, впровадження системно-цільового підходу до її фінансування, здійснення фінансового менеджменту, прогнозування фінансової діяльності позашкільної освіти міста.</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 МЕТА ПІДПРОГРАМИ:</w:t>
      </w:r>
    </w:p>
    <w:p w:rsidR="00B828D4" w:rsidRPr="00B5566E" w:rsidRDefault="00B828D4" w:rsidP="00B828D4">
      <w:pPr>
        <w:tabs>
          <w:tab w:val="left" w:pos="416"/>
        </w:tabs>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ab/>
      </w:r>
      <w:r w:rsidRPr="00B5566E">
        <w:rPr>
          <w:rFonts w:ascii="Times New Roman" w:eastAsia="Times New Roman" w:hAnsi="Times New Roman" w:cs="Times New Roman"/>
          <w:sz w:val="24"/>
          <w:szCs w:val="24"/>
          <w:lang w:val="uk-UA" w:eastAsia="ru-RU"/>
        </w:rPr>
        <w:tab/>
      </w:r>
      <w:r w:rsidRPr="00B5566E">
        <w:rPr>
          <w:rFonts w:ascii="Times New Roman" w:eastAsia="Times New Roman" w:hAnsi="Times New Roman" w:cs="Times New Roman"/>
          <w:bCs/>
          <w:sz w:val="24"/>
          <w:szCs w:val="24"/>
          <w:lang w:val="uk-UA" w:eastAsia="ru-RU"/>
        </w:rPr>
        <w:t xml:space="preserve">Метою </w:t>
      </w:r>
      <w:r w:rsidRPr="00B5566E">
        <w:rPr>
          <w:rFonts w:ascii="Times New Roman" w:eastAsia="Times New Roman" w:hAnsi="Times New Roman" w:cs="Times New Roman"/>
          <w:sz w:val="24"/>
          <w:szCs w:val="24"/>
          <w:lang w:val="uk-UA" w:eastAsia="ru-RU"/>
        </w:rPr>
        <w:t xml:space="preserve">Програми є створення в позашкільних навчальних закладах міста  належних умов для організації навчально-виховного процесу, відпочинку та оздоровлення, забезпечення належного стану утримання позашкільних навчальних закладів, покращення матеріально-технічної бази та забезпечення належних санітарно-гігієнічних умов.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ІІІ.ЗАВДАННЯ ПІДПРОГРАМИ:</w:t>
      </w:r>
    </w:p>
    <w:p w:rsidR="00B828D4" w:rsidRPr="00B5566E" w:rsidRDefault="00B828D4" w:rsidP="00B828D4">
      <w:pPr>
        <w:numPr>
          <w:ilvl w:val="0"/>
          <w:numId w:val="36"/>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Забезпечення проведення капітального ремонту, реконструкції та реставрації, будівництва нових споруд позашкільних навчальних закладів.</w:t>
      </w:r>
    </w:p>
    <w:p w:rsidR="00B828D4" w:rsidRPr="00B5566E" w:rsidRDefault="00B828D4" w:rsidP="00B828D4">
      <w:pPr>
        <w:numPr>
          <w:ilvl w:val="0"/>
          <w:numId w:val="36"/>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Дотримання загальних та спеціальних вимог до матеріально-технічного оснащення закладів згідно із санітарно-гігієнічними правилами та нормами </w:t>
      </w:r>
    </w:p>
    <w:p w:rsidR="00B828D4" w:rsidRPr="00B5566E" w:rsidRDefault="00B828D4" w:rsidP="00B828D4">
      <w:pPr>
        <w:numPr>
          <w:ilvl w:val="0"/>
          <w:numId w:val="36"/>
        </w:numPr>
        <w:spacing w:after="0" w:line="36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Утримання будівель та прилеглої території позашкільних навчальних закладів у належному стані.</w:t>
      </w:r>
    </w:p>
    <w:p w:rsidR="00B828D4" w:rsidRPr="00B5566E" w:rsidRDefault="00B828D4" w:rsidP="00B828D4">
      <w:pPr>
        <w:widowControl w:val="0"/>
        <w:numPr>
          <w:ilvl w:val="0"/>
          <w:numId w:val="36"/>
        </w:numPr>
        <w:tabs>
          <w:tab w:val="left" w:pos="720"/>
        </w:tabs>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 xml:space="preserve">Створення у дитячо-юнацькому комплексу  відповідних умов для  працівників установи, вихованців, поліпшення  навчально-        виховного процесу. </w:t>
      </w:r>
    </w:p>
    <w:p w:rsidR="00B828D4" w:rsidRPr="00B5566E" w:rsidRDefault="00B828D4" w:rsidP="00B828D4">
      <w:pPr>
        <w:widowControl w:val="0"/>
        <w:tabs>
          <w:tab w:val="left" w:pos="720"/>
        </w:tabs>
        <w:autoSpaceDE w:val="0"/>
        <w:autoSpaceDN w:val="0"/>
        <w:adjustRightInd w:val="0"/>
        <w:spacing w:after="0" w:line="240" w:lineRule="auto"/>
        <w:ind w:left="720"/>
        <w:rPr>
          <w:rFonts w:ascii="Times New Roman" w:eastAsia="Calibri" w:hAnsi="Times New Roman" w:cs="Times New Roman"/>
          <w:sz w:val="24"/>
          <w:szCs w:val="24"/>
          <w:lang w:val="uk-UA" w:eastAsia="ru-RU"/>
        </w:rPr>
      </w:pPr>
    </w:p>
    <w:p w:rsidR="00B828D4" w:rsidRPr="00B5566E" w:rsidRDefault="00B828D4" w:rsidP="00B828D4">
      <w:pPr>
        <w:widowControl w:val="0"/>
        <w:tabs>
          <w:tab w:val="left" w:pos="720"/>
        </w:tabs>
        <w:autoSpaceDE w:val="0"/>
        <w:autoSpaceDN w:val="0"/>
        <w:adjustRightInd w:val="0"/>
        <w:spacing w:after="0" w:line="240" w:lineRule="auto"/>
        <w:ind w:left="720"/>
        <w:rPr>
          <w:rFonts w:ascii="Times New Roman" w:eastAsia="Calibri" w:hAnsi="Times New Roman" w:cs="Times New Roman"/>
          <w:sz w:val="24"/>
          <w:szCs w:val="24"/>
          <w:lang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ІV. НАПРЯМИ ДІЯЛЬНОСТІ, ЗАВДАННЯ ТА ЗАХОДИ ПІДПРОГРАМИ:</w:t>
      </w:r>
    </w:p>
    <w:tbl>
      <w:tblPr>
        <w:tblpPr w:leftFromText="180" w:rightFromText="180" w:vertAnchor="text" w:horzAnchor="margin" w:tblpXSpec="center" w:tblpY="634"/>
        <w:tblW w:w="14982" w:type="dxa"/>
        <w:tblLayout w:type="fixed"/>
        <w:tblCellMar>
          <w:left w:w="40" w:type="dxa"/>
          <w:right w:w="40" w:type="dxa"/>
        </w:tblCellMar>
        <w:tblLook w:val="0000"/>
      </w:tblPr>
      <w:tblGrid>
        <w:gridCol w:w="553"/>
        <w:gridCol w:w="1755"/>
        <w:gridCol w:w="3972"/>
        <w:gridCol w:w="1273"/>
        <w:gridCol w:w="1896"/>
        <w:gridCol w:w="1790"/>
        <w:gridCol w:w="1701"/>
        <w:gridCol w:w="2042"/>
      </w:tblGrid>
      <w:tr w:rsidR="00B828D4" w:rsidRPr="00B5566E" w:rsidTr="00B828D4">
        <w:tc>
          <w:tcPr>
            <w:tcW w:w="553"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ind w:left="211"/>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w:t>
            </w:r>
          </w:p>
        </w:tc>
        <w:tc>
          <w:tcPr>
            <w:tcW w:w="1755"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ind w:left="14"/>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Назва напряму діяльності (пріоритетні завдання)</w:t>
            </w:r>
          </w:p>
        </w:tc>
        <w:tc>
          <w:tcPr>
            <w:tcW w:w="3972"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ind w:left="49" w:hanging="49"/>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Заходи підпрограми</w:t>
            </w:r>
          </w:p>
        </w:tc>
        <w:tc>
          <w:tcPr>
            <w:tcW w:w="1273"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Терміни виконання заходу</w:t>
            </w:r>
          </w:p>
        </w:tc>
        <w:tc>
          <w:tcPr>
            <w:tcW w:w="1896"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Виконавці</w:t>
            </w:r>
          </w:p>
        </w:tc>
        <w:tc>
          <w:tcPr>
            <w:tcW w:w="1790"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Джерела фінансування</w:t>
            </w:r>
          </w:p>
        </w:tc>
        <w:tc>
          <w:tcPr>
            <w:tcW w:w="1701"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Орієнтовні обсяги фінансування (вартість), гривень.</w:t>
            </w:r>
          </w:p>
        </w:tc>
        <w:tc>
          <w:tcPr>
            <w:tcW w:w="2042"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ind w:left="38"/>
              <w:jc w:val="center"/>
              <w:rPr>
                <w:rFonts w:ascii="Times New Roman" w:eastAsia="Times New Roman" w:hAnsi="Times New Roman" w:cs="Times New Roman"/>
                <w:b/>
                <w:sz w:val="24"/>
                <w:szCs w:val="24"/>
                <w:lang w:val="uk-UA" w:eastAsia="uk-UA"/>
              </w:rPr>
            </w:pPr>
            <w:r w:rsidRPr="00B5566E">
              <w:rPr>
                <w:rFonts w:ascii="Times New Roman" w:eastAsia="Times New Roman" w:hAnsi="Times New Roman" w:cs="Times New Roman"/>
                <w:b/>
                <w:sz w:val="24"/>
                <w:szCs w:val="24"/>
                <w:lang w:val="uk-UA" w:eastAsia="uk-UA"/>
              </w:rPr>
              <w:t>Очікуваний результат</w:t>
            </w:r>
          </w:p>
        </w:tc>
      </w:tr>
      <w:tr w:rsidR="00B828D4" w:rsidRPr="00B5566E" w:rsidTr="00B828D4">
        <w:trPr>
          <w:trHeight w:val="558"/>
        </w:trPr>
        <w:tc>
          <w:tcPr>
            <w:tcW w:w="553" w:type="dxa"/>
            <w:tcBorders>
              <w:top w:val="single" w:sz="6"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211"/>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w:t>
            </w:r>
          </w:p>
        </w:tc>
        <w:tc>
          <w:tcPr>
            <w:tcW w:w="1755" w:type="dxa"/>
            <w:tcBorders>
              <w:top w:val="single" w:sz="6"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Капітальний ремонт клубів СДЮК «Юність»,  та капітальний ремонт з метою енергозбереження</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tc>
        <w:tc>
          <w:tcPr>
            <w:tcW w:w="3972" w:type="dxa"/>
            <w:tcBorders>
              <w:top w:val="single" w:sz="6" w:space="0" w:color="auto"/>
              <w:left w:val="single" w:sz="6" w:space="0" w:color="auto"/>
              <w:bottom w:val="single" w:sz="6" w:space="0" w:color="auto"/>
              <w:right w:val="single" w:sz="6"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Забезпечення проведення капітального ремонту будівель, зокрема дахів, систем комунікацій та обладнання СДЮК «Юність» Сєвєродонецької міської ради:</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 Капітальний ремонт  душової, коридору, заміна віконних блоків та решіток, заміна дверних блоків фасаду, холу клубу «Підліток», розташованого за адресою: пр.-т Гвардійський, 24\80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 Капітальний ремонт  туалетної кімнати, коридору, заміна віконних блоків та решіток, заміна дверних блоків фасаду, холу клубу  «Факел», розташованого за адресою: вул. Новікова, 15А.</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 Капітальний ремонт  туалетної кімнати, коридору, заміна віконних блоків та решіток, заміна дверних блоків фасаду, холу клубу  «Меридіан», розташованого за адресою: вул. Гагаріна, 108.</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 Капітальний ремонт  душової, туалетної кімнати, коридору, заміна віконних блоків та решіток, заміна дверних блоків фасаду, холу клубу  </w:t>
            </w:r>
            <w:r w:rsidRPr="00B5566E">
              <w:rPr>
                <w:rFonts w:ascii="Times New Roman" w:eastAsia="Times New Roman" w:hAnsi="Times New Roman" w:cs="Times New Roman"/>
                <w:sz w:val="24"/>
                <w:szCs w:val="24"/>
                <w:lang w:val="uk-UA" w:eastAsia="ru-RU"/>
              </w:rPr>
              <w:lastRenderedPageBreak/>
              <w:t xml:space="preserve">«Іскра», розташованого за адресою: вул. Автомобільна, 19. </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5.Капітальний ремонт приміщення для фотостудії в клубі «Меридіан», розташованого за адресою: вул. Гагаріна, 108.</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6. Капітальний ремонт  покрівлі в клубі, заміна віконних блоків та решіток, заміна дверних блоків фасаду, ремонт каналізації,  холу клубу «Самбо», розташованого за адресою: пр.-т Гвардійський, 40Л</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7.Капітальний ремонт  покрівлі тамбура  заміна віконних блоків та решіток, заміна дверних блоків фасаду, холу клубу  клубі «Іскра», розташованого за адресою: вул. Автомобільна, 19.</w:t>
            </w:r>
          </w:p>
        </w:tc>
        <w:tc>
          <w:tcPr>
            <w:tcW w:w="1273" w:type="dxa"/>
            <w:tcBorders>
              <w:top w:val="single" w:sz="6"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tc>
        <w:tc>
          <w:tcPr>
            <w:tcW w:w="1896" w:type="dxa"/>
            <w:tcBorders>
              <w:top w:val="single" w:sz="6"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val="uk-UA" w:eastAsia="ru-RU"/>
              </w:rPr>
              <w:t>СДЮК «Юність</w:t>
            </w:r>
            <w:r w:rsidRPr="00B5566E">
              <w:rPr>
                <w:rFonts w:ascii="Times New Roman" w:eastAsia="Times New Roman" w:hAnsi="Times New Roman" w:cs="Times New Roman"/>
                <w:sz w:val="24"/>
                <w:szCs w:val="24"/>
                <w:lang w:eastAsia="ru-RU"/>
              </w:rPr>
              <w:t>»</w:t>
            </w:r>
          </w:p>
        </w:tc>
        <w:tc>
          <w:tcPr>
            <w:tcW w:w="1790" w:type="dxa"/>
            <w:tcBorders>
              <w:top w:val="single" w:sz="6"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м. Сєвєродонецька спеціальний</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фонд</w:t>
            </w:r>
          </w:p>
        </w:tc>
        <w:tc>
          <w:tcPr>
            <w:tcW w:w="1701" w:type="dxa"/>
            <w:tcBorders>
              <w:top w:val="single" w:sz="6"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*7760000,00</w:t>
            </w:r>
          </w:p>
        </w:tc>
        <w:tc>
          <w:tcPr>
            <w:tcW w:w="2042" w:type="dxa"/>
            <w:tcBorders>
              <w:top w:val="single" w:sz="6" w:space="0" w:color="auto"/>
              <w:left w:val="single" w:sz="6" w:space="0" w:color="auto"/>
              <w:bottom w:val="single" w:sz="4" w:space="0" w:color="auto"/>
              <w:right w:val="single" w:sz="6" w:space="0" w:color="auto"/>
            </w:tcBorders>
          </w:tcPr>
          <w:p w:rsidR="00B828D4" w:rsidRPr="00B5566E" w:rsidRDefault="00B828D4" w:rsidP="00B828D4">
            <w:pPr>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Створення сприятливих, оптимальних умов перебування, навчання та виховання дітей у позашкільних навчальних закладах міста з урахуванням пріоритетів збереження і зміцнення здоров’я всіх суб’єктів педагогічного процесу. Оновлення матеріально-технічних ресурсів позашкільної освіти. Утримання будівель та прилеглої території позашкільних  навчальних закладів у </w:t>
            </w:r>
            <w:r w:rsidRPr="00B5566E">
              <w:rPr>
                <w:rFonts w:ascii="Times New Roman" w:eastAsia="Times New Roman" w:hAnsi="Times New Roman" w:cs="Times New Roman"/>
                <w:sz w:val="24"/>
                <w:szCs w:val="24"/>
                <w:lang w:val="uk-UA" w:eastAsia="ru-RU"/>
              </w:rPr>
              <w:lastRenderedPageBreak/>
              <w:t>належному стані.  Зниження рівня енергоспоживання, досягнення комфортних умов перебування дітей та персоналу у  позашкільних навчальних закладах збереження здоров'я       дітей, заміна    існуючого та             фізично зношеного технологічного обладнання        на енергоефективне</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B828D4" w:rsidRPr="00B5566E" w:rsidTr="00B828D4">
        <w:trPr>
          <w:trHeight w:val="416"/>
        </w:trPr>
        <w:tc>
          <w:tcPr>
            <w:tcW w:w="553"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211"/>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w:t>
            </w:r>
          </w:p>
        </w:tc>
        <w:tc>
          <w:tcPr>
            <w:tcW w:w="1755" w:type="dxa"/>
            <w:tcBorders>
              <w:top w:val="single" w:sz="4" w:space="0" w:color="auto"/>
              <w:left w:val="single" w:sz="6"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Забезпечення належного стану утримання позашкільного навчального закладу СДЮК «Юність» Сєвєродонецької міської ради на 2019 рік</w:t>
            </w:r>
          </w:p>
        </w:tc>
        <w:tc>
          <w:tcPr>
            <w:tcW w:w="397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Утримання позашкільного навчального закладу СДЮК «Юність» у т.ч.:</w:t>
            </w:r>
          </w:p>
          <w:p w:rsidR="00B828D4" w:rsidRPr="00B5566E" w:rsidRDefault="00B828D4" w:rsidP="00B828D4">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1.Модернізація   матеріально-технічної :</w:t>
            </w:r>
          </w:p>
          <w:p w:rsidR="00B828D4" w:rsidRPr="00B5566E" w:rsidRDefault="00B828D4" w:rsidP="00B828D4">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1.1 Флеш пам’ять</w:t>
            </w:r>
          </w:p>
          <w:p w:rsidR="00B828D4" w:rsidRPr="00B5566E" w:rsidRDefault="00B828D4" w:rsidP="00B828D4">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1.2 Дирокол металевий 70 аркушів</w:t>
            </w:r>
          </w:p>
          <w:p w:rsidR="00B828D4" w:rsidRPr="00B5566E" w:rsidRDefault="00B828D4" w:rsidP="00B828D4">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1.3 Миша В100</w:t>
            </w:r>
          </w:p>
          <w:p w:rsidR="00B828D4" w:rsidRPr="00B5566E" w:rsidRDefault="00B828D4" w:rsidP="00B828D4">
            <w:pPr>
              <w:autoSpaceDE w:val="0"/>
              <w:autoSpaceDN w:val="0"/>
              <w:adjustRightInd w:val="0"/>
              <w:spacing w:after="0" w:line="240" w:lineRule="auto"/>
              <w:rPr>
                <w:rFonts w:ascii="Times New Roman" w:eastAsia="Calibri" w:hAnsi="Times New Roman" w:cs="Times New Roman"/>
                <w:sz w:val="24"/>
                <w:szCs w:val="24"/>
                <w:lang w:eastAsia="ru-RU"/>
              </w:rPr>
            </w:pPr>
            <w:r w:rsidRPr="00B5566E">
              <w:rPr>
                <w:rFonts w:ascii="Times New Roman" w:eastAsia="Calibri" w:hAnsi="Times New Roman" w:cs="Times New Roman"/>
                <w:sz w:val="24"/>
                <w:szCs w:val="24"/>
                <w:lang w:val="uk-UA" w:eastAsia="ru-RU"/>
              </w:rPr>
              <w:t xml:space="preserve">1.4 Накопичувач 32 </w:t>
            </w:r>
            <w:r w:rsidRPr="00B5566E">
              <w:rPr>
                <w:rFonts w:ascii="Times New Roman" w:eastAsia="Calibri" w:hAnsi="Times New Roman" w:cs="Times New Roman"/>
                <w:sz w:val="24"/>
                <w:szCs w:val="24"/>
                <w:lang w:val="en-US" w:eastAsia="ru-RU"/>
              </w:rPr>
              <w:t>Gb</w:t>
            </w:r>
          </w:p>
          <w:p w:rsidR="00B828D4" w:rsidRPr="00B5566E" w:rsidRDefault="00B828D4" w:rsidP="00B828D4">
            <w:pPr>
              <w:autoSpaceDE w:val="0"/>
              <w:autoSpaceDN w:val="0"/>
              <w:adjustRightInd w:val="0"/>
              <w:spacing w:after="0" w:line="240" w:lineRule="auto"/>
              <w:rPr>
                <w:rFonts w:ascii="Times New Roman" w:eastAsia="Calibri" w:hAnsi="Times New Roman" w:cs="Times New Roman"/>
                <w:sz w:val="24"/>
                <w:szCs w:val="24"/>
                <w:lang w:val="uk-UA" w:eastAsia="ru-RU"/>
              </w:rPr>
            </w:pPr>
            <w:r w:rsidRPr="00B5566E">
              <w:rPr>
                <w:rFonts w:ascii="Times New Roman" w:eastAsia="Calibri" w:hAnsi="Times New Roman" w:cs="Times New Roman"/>
                <w:sz w:val="24"/>
                <w:szCs w:val="24"/>
                <w:lang w:val="uk-UA" w:eastAsia="ru-RU"/>
              </w:rPr>
              <w:t>1.5Лоток вертикальний черне.</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Calibri" w:hAnsi="Times New Roman" w:cs="Times New Roman"/>
                <w:sz w:val="24"/>
                <w:szCs w:val="24"/>
                <w:lang w:val="uk-UA" w:eastAsia="ru-RU"/>
              </w:rPr>
              <w:t>1.6 Передплата періодичних видань</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1.7 Спортінвентар: бодібар металевий, підставка для бодібара, диск грація, м’яч волейбольний, м’яч футбольний, обручі, печатки бокс, скакалки, шлеми боксерські, м’яч фітбол ф85, м’яч крос світ медбол, </w:t>
            </w:r>
            <w:r w:rsidRPr="00B5566E">
              <w:rPr>
                <w:rFonts w:ascii="Times New Roman" w:eastAsia="Times New Roman" w:hAnsi="Times New Roman" w:cs="Times New Roman"/>
                <w:sz w:val="24"/>
                <w:szCs w:val="24"/>
                <w:lang w:val="uk-UA" w:eastAsia="ru-RU"/>
              </w:rPr>
              <w:lastRenderedPageBreak/>
              <w:t>килим для розтяжки, 89/52 та інше</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1.8  Господарський інвентар, матеріали (відро пластикове, віник, лампи енергозберігаючі, пакети для сміття, рукавички гумові,  и. т. д.) </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1.9 Миючі засоби (мило рідке 5л, білизна, засіб для миття скла, дзеркал, засіб для миття підлоги 5л, сантрі-гель, паста чистяча універсальна Гала 500г, папір            туалет., освіжувач повітря и. т. д.);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2.1 Канцелярське приладдя</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2.2 Інші (придбання, Крісло офісне, шафа КШ-15 з замком, Вішалка на підлогу Кактус с черне.)</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2.3 Медикаменти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2.4 Придбання питної води та помпи кулера</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2.5 Придбання програмного забезпечення (Медок)</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3.Оформлення електронного підпису</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 Послуги зв`язку та інтернет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5. Технічне обслуговування сантехвузлів, колодязів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6. Медичний огляд працівників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7.Перезарядка вогнегасників, картриджів, тоне рів.</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8.Послуги охоронної та пожежної сигналізації</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9. Повірка електролічильників та водомірів</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10. Навчання в сфері цивільного захисту</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27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896"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СДЮК «Юність»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79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Міський бюджет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Усього:</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226602,00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450,00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704,00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945,00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en-US" w:eastAsia="ru-RU"/>
              </w:rPr>
            </w:pPr>
            <w:r w:rsidRPr="00B5566E">
              <w:rPr>
                <w:rFonts w:ascii="Times New Roman" w:eastAsia="Times New Roman" w:hAnsi="Times New Roman" w:cs="Times New Roman"/>
                <w:sz w:val="24"/>
                <w:szCs w:val="24"/>
                <w:lang w:val="en-US" w:eastAsia="ru-RU"/>
              </w:rPr>
              <w:t>810</w:t>
            </w:r>
            <w:r w:rsidRPr="00B5566E">
              <w:rPr>
                <w:rFonts w:ascii="Times New Roman" w:eastAsia="Times New Roman" w:hAnsi="Times New Roman" w:cs="Times New Roman"/>
                <w:sz w:val="24"/>
                <w:szCs w:val="24"/>
                <w:lang w:val="uk-UA" w:eastAsia="ru-RU"/>
              </w:rPr>
              <w:t>,</w:t>
            </w:r>
            <w:r w:rsidRPr="00B5566E">
              <w:rPr>
                <w:rFonts w:ascii="Times New Roman" w:eastAsia="Times New Roman" w:hAnsi="Times New Roman" w:cs="Times New Roman"/>
                <w:sz w:val="24"/>
                <w:szCs w:val="24"/>
                <w:lang w:val="en-US" w:eastAsia="ru-RU"/>
              </w:rPr>
              <w:t>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500,00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100,00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r w:rsidRPr="00B5566E">
              <w:rPr>
                <w:rFonts w:ascii="Times New Roman" w:eastAsia="Times New Roman" w:hAnsi="Times New Roman" w:cs="Times New Roman"/>
                <w:sz w:val="24"/>
                <w:szCs w:val="24"/>
                <w:lang w:val="uk-UA" w:eastAsia="ru-RU"/>
              </w:rPr>
              <w:lastRenderedPageBreak/>
              <w:t xml:space="preserve">  35920,00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47038,90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13741,40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25713,75</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7305,00</w:t>
            </w:r>
          </w:p>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1669,47</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3467,90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1740,00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1100,00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17476,58</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3000.00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8000,00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5400,00 </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43200,00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3000,00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highlight w:val="yellow"/>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5320,00</w:t>
            </w:r>
          </w:p>
        </w:tc>
        <w:tc>
          <w:tcPr>
            <w:tcW w:w="204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en-US" w:eastAsia="ru-RU"/>
              </w:rPr>
            </w:pPr>
          </w:p>
        </w:tc>
      </w:tr>
      <w:tr w:rsidR="00B828D4" w:rsidRPr="00B5566E" w:rsidTr="00B828D4">
        <w:tc>
          <w:tcPr>
            <w:tcW w:w="553"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211"/>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3.</w:t>
            </w:r>
          </w:p>
        </w:tc>
        <w:tc>
          <w:tcPr>
            <w:tcW w:w="1755" w:type="dxa"/>
            <w:tcBorders>
              <w:top w:val="single" w:sz="4" w:space="0" w:color="auto"/>
              <w:left w:val="single" w:sz="6"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Оплата комунальних </w:t>
            </w:r>
            <w:r w:rsidRPr="00B5566E">
              <w:rPr>
                <w:rFonts w:ascii="Times New Roman" w:eastAsia="Times New Roman" w:hAnsi="Times New Roman" w:cs="Times New Roman"/>
                <w:sz w:val="24"/>
                <w:szCs w:val="24"/>
                <w:lang w:val="uk-UA" w:eastAsia="ru-RU"/>
              </w:rPr>
              <w:lastRenderedPageBreak/>
              <w:t>послуг СДЮК «Юність»</w:t>
            </w:r>
          </w:p>
        </w:tc>
        <w:tc>
          <w:tcPr>
            <w:tcW w:w="397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Оплата комунальних послуг:</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1. Оплата теплопостачання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2. Оплата електричної енергії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3. Оплата водопостачання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4.Оплата за вивезення сміття</w:t>
            </w:r>
          </w:p>
        </w:tc>
        <w:tc>
          <w:tcPr>
            <w:tcW w:w="1273"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2020</w:t>
            </w: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896"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СДЮК «Юність» Сєвєродонецької </w:t>
            </w:r>
            <w:r w:rsidRPr="00B5566E">
              <w:rPr>
                <w:rFonts w:ascii="Times New Roman" w:eastAsia="Times New Roman" w:hAnsi="Times New Roman" w:cs="Times New Roman"/>
                <w:sz w:val="24"/>
                <w:szCs w:val="24"/>
                <w:lang w:val="uk-UA" w:eastAsia="ru-RU"/>
              </w:rPr>
              <w:lastRenderedPageBreak/>
              <w:t>міської</w:t>
            </w:r>
          </w:p>
        </w:tc>
        <w:tc>
          <w:tcPr>
            <w:tcW w:w="1790"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 xml:space="preserve">Міський бюджет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Усього</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36024</w:t>
            </w:r>
            <w:r w:rsidRPr="00B5566E">
              <w:rPr>
                <w:rFonts w:ascii="Times New Roman" w:eastAsia="Times New Roman" w:hAnsi="Times New Roman" w:cs="Times New Roman"/>
                <w:sz w:val="24"/>
                <w:szCs w:val="24"/>
                <w:lang w:val="uk-UA" w:eastAsia="ru-RU"/>
              </w:rPr>
              <w:t>8</w:t>
            </w:r>
            <w:r w:rsidRPr="00B5566E">
              <w:rPr>
                <w:rFonts w:ascii="Times New Roman" w:eastAsia="Times New Roman" w:hAnsi="Times New Roman" w:cs="Times New Roman"/>
                <w:sz w:val="24"/>
                <w:szCs w:val="24"/>
                <w:lang w:eastAsia="ru-RU"/>
              </w:rPr>
              <w:t>,00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308696,00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46127,00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3742,00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1683,00</w:t>
            </w:r>
          </w:p>
        </w:tc>
        <w:tc>
          <w:tcPr>
            <w:tcW w:w="204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ind w:left="5" w:hanging="5"/>
              <w:rPr>
                <w:rFonts w:ascii="Times New Roman" w:eastAsia="Times New Roman" w:hAnsi="Times New Roman" w:cs="Times New Roman"/>
                <w:sz w:val="24"/>
                <w:szCs w:val="24"/>
                <w:lang w:val="uk-UA" w:eastAsia="ru-RU"/>
              </w:rPr>
            </w:pPr>
          </w:p>
        </w:tc>
      </w:tr>
      <w:tr w:rsidR="00B828D4" w:rsidRPr="00B5566E" w:rsidTr="00B828D4">
        <w:tc>
          <w:tcPr>
            <w:tcW w:w="553"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211"/>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4.</w:t>
            </w:r>
          </w:p>
        </w:tc>
        <w:tc>
          <w:tcPr>
            <w:tcW w:w="1755"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Фонд оплати праці СДЮК «Юність»</w:t>
            </w:r>
          </w:p>
        </w:tc>
        <w:tc>
          <w:tcPr>
            <w:tcW w:w="3972"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Фонд оплати праці працівників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 Педагогічні працівники</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 Працівники за оплатою праці віднесені до педагогічних працівників</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3.Спеціалісти</w:t>
            </w:r>
          </w:p>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4.Робітники </w:t>
            </w:r>
          </w:p>
        </w:tc>
        <w:tc>
          <w:tcPr>
            <w:tcW w:w="1273"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2020</w:t>
            </w: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896"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СДЮК «Юність» Сєвєродонецької міської</w:t>
            </w:r>
          </w:p>
        </w:tc>
        <w:tc>
          <w:tcPr>
            <w:tcW w:w="1790"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Міський бюджет </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p>
        </w:tc>
        <w:tc>
          <w:tcPr>
            <w:tcW w:w="1701"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Усього: </w:t>
            </w:r>
          </w:p>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5830810,00</w:t>
            </w:r>
          </w:p>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2859177,55</w:t>
            </w:r>
          </w:p>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1193875,50</w:t>
            </w:r>
          </w:p>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695572,95</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eastAsia="ru-RU"/>
              </w:rPr>
              <w:t>1082184,0</w:t>
            </w:r>
            <w:r w:rsidRPr="00B5566E">
              <w:rPr>
                <w:rFonts w:ascii="Times New Roman" w:eastAsia="Times New Roman" w:hAnsi="Times New Roman" w:cs="Times New Roman"/>
                <w:bCs/>
                <w:sz w:val="24"/>
                <w:szCs w:val="24"/>
                <w:lang w:val="uk-UA" w:eastAsia="ru-RU"/>
              </w:rPr>
              <w:t>0</w:t>
            </w:r>
          </w:p>
        </w:tc>
        <w:tc>
          <w:tcPr>
            <w:tcW w:w="2042" w:type="dxa"/>
            <w:tcBorders>
              <w:top w:val="single" w:sz="4" w:space="0" w:color="auto"/>
              <w:left w:val="single" w:sz="6" w:space="0" w:color="auto"/>
              <w:bottom w:val="single" w:sz="4" w:space="0" w:color="auto"/>
              <w:right w:val="single" w:sz="6" w:space="0" w:color="auto"/>
            </w:tcBorders>
          </w:tcPr>
          <w:p w:rsidR="00B828D4" w:rsidRPr="00B5566E" w:rsidRDefault="00B828D4" w:rsidP="00B828D4">
            <w:pPr>
              <w:spacing w:after="0" w:line="240" w:lineRule="auto"/>
              <w:ind w:left="5" w:hanging="5"/>
              <w:rPr>
                <w:rFonts w:ascii="Times New Roman" w:eastAsia="Times New Roman" w:hAnsi="Times New Roman" w:cs="Times New Roman"/>
                <w:color w:val="FF0000"/>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r>
    </w:tbl>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ОРІЄНТОВНИЙ ОБСЯГ ФІНАНСУВАННЯ:</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bl>
      <w:tblPr>
        <w:tblW w:w="4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59"/>
      </w:tblGrid>
      <w:tr w:rsidR="00B828D4" w:rsidRPr="00B5566E" w:rsidTr="00B828D4">
        <w:trPr>
          <w:trHeight w:val="70"/>
        </w:trPr>
        <w:tc>
          <w:tcPr>
            <w:tcW w:w="255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По роках:</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Всього </w:t>
            </w:r>
          </w:p>
          <w:p w:rsidR="00B828D4" w:rsidRPr="00B5566E" w:rsidRDefault="00B828D4" w:rsidP="00B828D4">
            <w:pPr>
              <w:spacing w:after="0" w:line="240" w:lineRule="auto"/>
              <w:rPr>
                <w:rFonts w:ascii="Times New Roman" w:eastAsia="Times New Roman" w:hAnsi="Times New Roman" w:cs="Times New Roman"/>
                <w:i/>
                <w:sz w:val="24"/>
                <w:szCs w:val="24"/>
                <w:lang w:val="uk-UA" w:eastAsia="ru-RU"/>
              </w:rPr>
            </w:pPr>
            <w:r w:rsidRPr="00B5566E">
              <w:rPr>
                <w:rFonts w:ascii="Times New Roman" w:eastAsia="Times New Roman" w:hAnsi="Times New Roman" w:cs="Times New Roman"/>
                <w:i/>
                <w:sz w:val="24"/>
                <w:szCs w:val="24"/>
                <w:lang w:val="uk-UA" w:eastAsia="ru-RU"/>
              </w:rPr>
              <w:t xml:space="preserve">(грн.) </w:t>
            </w:r>
          </w:p>
        </w:tc>
      </w:tr>
      <w:tr w:rsidR="00B828D4" w:rsidRPr="00B5566E" w:rsidTr="00B828D4">
        <w:trPr>
          <w:trHeight w:val="198"/>
        </w:trPr>
        <w:tc>
          <w:tcPr>
            <w:tcW w:w="255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Міський бюджет </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jc w:val="right"/>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6417660,00</w:t>
            </w:r>
          </w:p>
        </w:tc>
      </w:tr>
      <w:tr w:rsidR="00B828D4" w:rsidRPr="00B5566E" w:rsidTr="00B828D4">
        <w:trPr>
          <w:trHeight w:val="198"/>
        </w:trPr>
        <w:tc>
          <w:tcPr>
            <w:tcW w:w="255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Бюджет розвитку, спеціальний</w:t>
            </w:r>
          </w:p>
          <w:p w:rsidR="00B828D4" w:rsidRPr="00B5566E" w:rsidRDefault="00B828D4" w:rsidP="00B828D4">
            <w:pPr>
              <w:autoSpaceDE w:val="0"/>
              <w:autoSpaceDN w:val="0"/>
              <w:adjustRightInd w:val="0"/>
              <w:spacing w:after="0" w:line="240" w:lineRule="auto"/>
              <w:ind w:left="5" w:hanging="5"/>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eastAsia="ru-RU"/>
              </w:rPr>
              <w:t>фонд</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jc w:val="right"/>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7760000,00</w:t>
            </w:r>
          </w:p>
        </w:tc>
      </w:tr>
      <w:tr w:rsidR="00B828D4" w:rsidRPr="00B5566E" w:rsidTr="00B828D4">
        <w:trPr>
          <w:trHeight w:val="85"/>
        </w:trPr>
        <w:tc>
          <w:tcPr>
            <w:tcW w:w="2552"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РАЗОМ:</w:t>
            </w:r>
          </w:p>
        </w:tc>
        <w:tc>
          <w:tcPr>
            <w:tcW w:w="1559" w:type="dxa"/>
            <w:tcBorders>
              <w:top w:val="single" w:sz="4" w:space="0" w:color="auto"/>
              <w:left w:val="single" w:sz="4" w:space="0" w:color="auto"/>
              <w:bottom w:val="single" w:sz="4" w:space="0" w:color="auto"/>
              <w:right w:val="single" w:sz="4" w:space="0" w:color="auto"/>
            </w:tcBorders>
          </w:tcPr>
          <w:p w:rsidR="00B828D4" w:rsidRPr="00B5566E" w:rsidRDefault="00B828D4" w:rsidP="00B828D4">
            <w:pPr>
              <w:spacing w:after="0" w:line="240" w:lineRule="auto"/>
              <w:jc w:val="right"/>
              <w:rPr>
                <w:rFonts w:ascii="Times New Roman" w:eastAsia="Times New Roman" w:hAnsi="Times New Roman" w:cs="Times New Roman"/>
                <w:b/>
                <w:sz w:val="24"/>
                <w:szCs w:val="24"/>
                <w:lang w:val="uk-UA" w:eastAsia="ru-RU"/>
              </w:rPr>
            </w:pPr>
            <w:r w:rsidRPr="00B5566E">
              <w:rPr>
                <w:rFonts w:ascii="Times New Roman" w:eastAsia="Times New Roman" w:hAnsi="Times New Roman" w:cs="Times New Roman"/>
                <w:b/>
                <w:sz w:val="24"/>
                <w:szCs w:val="24"/>
                <w:lang w:val="uk-UA" w:eastAsia="ru-RU"/>
              </w:rPr>
              <w:t>14177660,00</w:t>
            </w:r>
          </w:p>
        </w:tc>
      </w:tr>
    </w:tbl>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Default="00B828D4" w:rsidP="00B828D4">
      <w:pPr>
        <w:spacing w:after="0" w:line="240" w:lineRule="auto"/>
        <w:rPr>
          <w:rFonts w:ascii="Times New Roman" w:eastAsia="Times New Roman" w:hAnsi="Times New Roman" w:cs="Times New Roman"/>
          <w:sz w:val="24"/>
          <w:szCs w:val="24"/>
          <w:lang w:val="uk-UA" w:eastAsia="ru-RU"/>
        </w:rPr>
      </w:pPr>
    </w:p>
    <w:p w:rsidR="008105C1" w:rsidRDefault="008105C1" w:rsidP="00B828D4">
      <w:pPr>
        <w:spacing w:after="0" w:line="240" w:lineRule="auto"/>
        <w:rPr>
          <w:rFonts w:ascii="Times New Roman" w:eastAsia="Times New Roman" w:hAnsi="Times New Roman" w:cs="Times New Roman"/>
          <w:sz w:val="24"/>
          <w:szCs w:val="24"/>
          <w:lang w:val="uk-UA" w:eastAsia="ru-RU"/>
        </w:rPr>
      </w:pPr>
    </w:p>
    <w:p w:rsidR="008105C1" w:rsidRPr="00B5566E" w:rsidRDefault="008105C1"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lastRenderedPageBreak/>
        <w:t>V. ОЧІКУВАНІ РЕЗУЛЬТАТИ:</w:t>
      </w:r>
    </w:p>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ind w:firstLine="708"/>
        <w:jc w:val="both"/>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Виконання міської Програми забезпечить:</w:t>
      </w:r>
    </w:p>
    <w:p w:rsidR="00B828D4" w:rsidRPr="00B5566E" w:rsidRDefault="00B828D4" w:rsidP="00B828D4">
      <w:pPr>
        <w:numPr>
          <w:ilvl w:val="0"/>
          <w:numId w:val="33"/>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Створення сприятливих, оптимальних умов перебування, навчання та виховання дітей у позашкільних навчальних закладах міста з урахуванням пріоритетів збереження і зміцнення здоров’я всіх суб’єктів педагогічного процесу.</w:t>
      </w:r>
    </w:p>
    <w:p w:rsidR="00B828D4" w:rsidRPr="00B5566E" w:rsidRDefault="00B828D4" w:rsidP="00B828D4">
      <w:pPr>
        <w:numPr>
          <w:ilvl w:val="0"/>
          <w:numId w:val="33"/>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Оновлення матеріально-технічних ресурсів позашкільної освіти; </w:t>
      </w:r>
    </w:p>
    <w:p w:rsidR="00B828D4" w:rsidRPr="00B5566E" w:rsidRDefault="00B828D4" w:rsidP="00B828D4">
      <w:pPr>
        <w:numPr>
          <w:ilvl w:val="0"/>
          <w:numId w:val="33"/>
        </w:numPr>
        <w:spacing w:after="0" w:line="240" w:lineRule="auto"/>
        <w:jc w:val="both"/>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Утримання будівель та прилеглої території позашкільних навчальних закладів у належному стані.</w:t>
      </w: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tbl>
      <w:tblPr>
        <w:tblpPr w:leftFromText="180" w:rightFromText="180" w:vertAnchor="text" w:horzAnchor="margin" w:tblpY="52"/>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20"/>
        <w:gridCol w:w="1384"/>
        <w:gridCol w:w="1419"/>
        <w:gridCol w:w="1418"/>
        <w:gridCol w:w="12"/>
        <w:gridCol w:w="1562"/>
      </w:tblGrid>
      <w:tr w:rsidR="00B828D4" w:rsidRPr="00B5566E" w:rsidTr="00B828D4">
        <w:tc>
          <w:tcPr>
            <w:tcW w:w="6220" w:type="dxa"/>
            <w:vMerge w:val="restart"/>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Найменування показника</w:t>
            </w:r>
          </w:p>
        </w:tc>
        <w:tc>
          <w:tcPr>
            <w:tcW w:w="1384" w:type="dxa"/>
            <w:vMerge w:val="restart"/>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Одиниця виміру</w:t>
            </w:r>
          </w:p>
        </w:tc>
        <w:tc>
          <w:tcPr>
            <w:tcW w:w="2849" w:type="dxa"/>
            <w:gridSpan w:val="3"/>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Значення показника у тому числі за роками</w:t>
            </w:r>
          </w:p>
        </w:tc>
        <w:tc>
          <w:tcPr>
            <w:tcW w:w="1562"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Відхилення 2020р. від 2019р.(+,-)</w:t>
            </w:r>
          </w:p>
        </w:tc>
      </w:tr>
      <w:tr w:rsidR="00B828D4" w:rsidRPr="00B5566E" w:rsidTr="00B828D4">
        <w:tc>
          <w:tcPr>
            <w:tcW w:w="6220" w:type="dxa"/>
            <w:vMerge/>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p>
        </w:tc>
        <w:tc>
          <w:tcPr>
            <w:tcW w:w="1384" w:type="dxa"/>
            <w:vMerge/>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2019</w:t>
            </w:r>
          </w:p>
        </w:tc>
        <w:tc>
          <w:tcPr>
            <w:tcW w:w="1430"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2020</w:t>
            </w:r>
          </w:p>
        </w:tc>
        <w:tc>
          <w:tcPr>
            <w:tcW w:w="1562"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p>
        </w:tc>
      </w:tr>
      <w:tr w:rsidR="00B828D4" w:rsidRPr="00B5566E" w:rsidTr="00B828D4">
        <w:tc>
          <w:tcPr>
            <w:tcW w:w="12015" w:type="dxa"/>
            <w:gridSpan w:val="6"/>
          </w:tcPr>
          <w:p w:rsidR="00B828D4" w:rsidRPr="00B5566E" w:rsidRDefault="00B828D4" w:rsidP="00B828D4">
            <w:pPr>
              <w:autoSpaceDE w:val="0"/>
              <w:autoSpaceDN w:val="0"/>
              <w:adjustRightInd w:val="0"/>
              <w:spacing w:after="0" w:line="240" w:lineRule="auto"/>
              <w:ind w:left="5" w:hanging="5"/>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 xml:space="preserve">Завдання 1. </w:t>
            </w:r>
            <w:r w:rsidRPr="00B5566E">
              <w:rPr>
                <w:rFonts w:ascii="Times New Roman" w:eastAsia="Times New Roman" w:hAnsi="Times New Roman" w:cs="Times New Roman"/>
                <w:b/>
                <w:sz w:val="24"/>
                <w:szCs w:val="24"/>
                <w:lang w:val="uk-UA" w:eastAsia="ru-RU"/>
              </w:rPr>
              <w:t xml:space="preserve"> Капітальний ремонт клубів СДЮК «Юність»,  та капітальний ремонт з метою енергозбереження</w:t>
            </w:r>
          </w:p>
        </w:tc>
      </w:tr>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витрат</w:t>
            </w:r>
          </w:p>
        </w:tc>
      </w:tr>
      <w:tr w:rsidR="00B828D4" w:rsidRPr="00B5566E" w:rsidTr="00B828D4">
        <w:trPr>
          <w:trHeight w:val="262"/>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 xml:space="preserve">Загальний обсяг витрат </w:t>
            </w:r>
          </w:p>
        </w:tc>
        <w:tc>
          <w:tcPr>
            <w:tcW w:w="1384"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sz w:val="24"/>
                <w:szCs w:val="24"/>
                <w:lang w:val="uk-UA" w:eastAsia="ru-RU"/>
              </w:rPr>
              <w:t>3 316742,00</w:t>
            </w:r>
          </w:p>
        </w:tc>
        <w:tc>
          <w:tcPr>
            <w:tcW w:w="1418" w:type="dxa"/>
            <w:vAlign w:val="center"/>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7760000,00</w:t>
            </w:r>
          </w:p>
        </w:tc>
        <w:tc>
          <w:tcPr>
            <w:tcW w:w="1574" w:type="dxa"/>
            <w:gridSpan w:val="2"/>
          </w:tcPr>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+7443258,00</w:t>
            </w:r>
          </w:p>
        </w:tc>
      </w:tr>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продукту</w:t>
            </w:r>
          </w:p>
        </w:tc>
      </w:tr>
      <w:tr w:rsidR="00B828D4" w:rsidRPr="00B5566E" w:rsidTr="00B828D4">
        <w:trPr>
          <w:trHeight w:val="177"/>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ru-RU"/>
              </w:rPr>
              <w:t>Кількість клубів у закладі</w:t>
            </w:r>
          </w:p>
        </w:tc>
        <w:tc>
          <w:tcPr>
            <w:tcW w:w="1384"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осіб</w:t>
            </w: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6</w:t>
            </w:r>
          </w:p>
        </w:tc>
        <w:tc>
          <w:tcPr>
            <w:tcW w:w="1430"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6</w:t>
            </w:r>
          </w:p>
        </w:tc>
        <w:tc>
          <w:tcPr>
            <w:tcW w:w="1562"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r>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ефективності</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 xml:space="preserve">Витрати на </w:t>
            </w:r>
            <w:r w:rsidRPr="00B5566E">
              <w:rPr>
                <w:rFonts w:ascii="Times New Roman" w:eastAsia="Times New Roman" w:hAnsi="Times New Roman" w:cs="Times New Roman"/>
                <w:bCs/>
                <w:sz w:val="24"/>
                <w:szCs w:val="24"/>
                <w:lang w:val="en-US" w:eastAsia="uk-UA"/>
              </w:rPr>
              <w:t>1</w:t>
            </w:r>
            <w:r w:rsidRPr="00B5566E">
              <w:rPr>
                <w:rFonts w:ascii="Times New Roman" w:eastAsia="Times New Roman" w:hAnsi="Times New Roman" w:cs="Times New Roman"/>
                <w:bCs/>
                <w:sz w:val="24"/>
                <w:szCs w:val="24"/>
                <w:lang w:val="uk-UA" w:eastAsia="uk-UA"/>
              </w:rPr>
              <w:t xml:space="preserve"> клуб</w:t>
            </w:r>
          </w:p>
        </w:tc>
        <w:tc>
          <w:tcPr>
            <w:tcW w:w="1384"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552790,33</w:t>
            </w:r>
          </w:p>
        </w:tc>
        <w:tc>
          <w:tcPr>
            <w:tcW w:w="1430" w:type="dxa"/>
            <w:gridSpan w:val="2"/>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1293333,33</w:t>
            </w:r>
          </w:p>
        </w:tc>
        <w:tc>
          <w:tcPr>
            <w:tcW w:w="1562" w:type="dxa"/>
          </w:tcPr>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 xml:space="preserve">+740543,00 </w:t>
            </w:r>
          </w:p>
        </w:tc>
      </w:tr>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якості</w:t>
            </w:r>
          </w:p>
        </w:tc>
      </w:tr>
      <w:tr w:rsidR="00B828D4" w:rsidRPr="00B5566E" w:rsidTr="00B828D4">
        <w:tc>
          <w:tcPr>
            <w:tcW w:w="6220" w:type="dxa"/>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Збільшення витрат на 1 клуб.</w:t>
            </w:r>
          </w:p>
        </w:tc>
        <w:tc>
          <w:tcPr>
            <w:tcW w:w="1384" w:type="dxa"/>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c>
          <w:tcPr>
            <w:tcW w:w="1419" w:type="dxa"/>
            <w:tcBorders>
              <w:bottom w:val="single" w:sz="4" w:space="0" w:color="auto"/>
            </w:tcBorders>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100</w:t>
            </w:r>
          </w:p>
        </w:tc>
        <w:tc>
          <w:tcPr>
            <w:tcW w:w="1430" w:type="dxa"/>
            <w:gridSpan w:val="2"/>
            <w:tcBorders>
              <w:bottom w:val="single" w:sz="4" w:space="0" w:color="auto"/>
            </w:tcBorders>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234</w:t>
            </w:r>
          </w:p>
        </w:tc>
        <w:tc>
          <w:tcPr>
            <w:tcW w:w="1562" w:type="dxa"/>
            <w:tcBorders>
              <w:bottom w:val="single" w:sz="4" w:space="0" w:color="auto"/>
            </w:tcBorders>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+134</w:t>
            </w:r>
          </w:p>
        </w:tc>
      </w:tr>
    </w:tbl>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jc w:val="both"/>
        <w:rPr>
          <w:rFonts w:ascii="Times New Roman" w:eastAsia="Times New Roman" w:hAnsi="Times New Roman" w:cs="Times New Roman"/>
          <w:sz w:val="24"/>
          <w:szCs w:val="24"/>
          <w:lang w:val="uk-UA" w:eastAsia="ru-RU"/>
        </w:rPr>
      </w:pPr>
    </w:p>
    <w:p w:rsidR="00B828D4" w:rsidRPr="00B5566E" w:rsidRDefault="00B828D4" w:rsidP="00B828D4">
      <w:pPr>
        <w:spacing w:after="0" w:line="240" w:lineRule="auto"/>
        <w:ind w:left="360"/>
        <w:jc w:val="both"/>
        <w:rPr>
          <w:rFonts w:ascii="Times New Roman" w:eastAsia="Times New Roman" w:hAnsi="Times New Roman" w:cs="Times New Roman"/>
          <w:sz w:val="24"/>
          <w:szCs w:val="24"/>
          <w:lang w:val="uk-UA" w:eastAsia="ru-RU"/>
        </w:rPr>
      </w:pPr>
    </w:p>
    <w:tbl>
      <w:tblPr>
        <w:tblpPr w:leftFromText="180" w:rightFromText="180" w:vertAnchor="text" w:horzAnchor="margin" w:tblpY="52"/>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20"/>
        <w:gridCol w:w="1384"/>
        <w:gridCol w:w="1419"/>
        <w:gridCol w:w="1418"/>
        <w:gridCol w:w="12"/>
        <w:gridCol w:w="1562"/>
      </w:tblGrid>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 xml:space="preserve">Завдання </w:t>
            </w:r>
            <w:r w:rsidRPr="00B5566E">
              <w:rPr>
                <w:rFonts w:ascii="Times New Roman" w:eastAsia="Times New Roman" w:hAnsi="Times New Roman" w:cs="Times New Roman"/>
                <w:b/>
                <w:bCs/>
                <w:sz w:val="24"/>
                <w:szCs w:val="24"/>
                <w:lang w:eastAsia="uk-UA"/>
              </w:rPr>
              <w:t>2</w:t>
            </w:r>
            <w:r w:rsidRPr="00B5566E">
              <w:rPr>
                <w:rFonts w:ascii="Times New Roman" w:eastAsia="Times New Roman" w:hAnsi="Times New Roman" w:cs="Times New Roman"/>
                <w:b/>
                <w:bCs/>
                <w:sz w:val="24"/>
                <w:szCs w:val="24"/>
                <w:lang w:val="uk-UA" w:eastAsia="uk-UA"/>
              </w:rPr>
              <w:t>. Забезпечення належного стану утримання позашкільного навчального закладу СДЮК «Юність» Сєвєродонецької міської ради на 2020 рік</w:t>
            </w:r>
          </w:p>
        </w:tc>
      </w:tr>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витрат</w:t>
            </w:r>
          </w:p>
        </w:tc>
      </w:tr>
      <w:tr w:rsidR="00B828D4" w:rsidRPr="00B5566E" w:rsidTr="00B828D4">
        <w:trPr>
          <w:trHeight w:val="262"/>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 xml:space="preserve">Загальний обсяг витрат </w:t>
            </w:r>
          </w:p>
        </w:tc>
        <w:tc>
          <w:tcPr>
            <w:tcW w:w="1384"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val="uk-UA" w:eastAsia="uk-UA"/>
              </w:rPr>
              <w:t xml:space="preserve">251190,00  </w:t>
            </w:r>
          </w:p>
        </w:tc>
        <w:tc>
          <w:tcPr>
            <w:tcW w:w="1418" w:type="dxa"/>
            <w:vAlign w:val="center"/>
          </w:tcPr>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226602,00</w:t>
            </w:r>
          </w:p>
          <w:p w:rsidR="00B828D4" w:rsidRPr="00B5566E" w:rsidRDefault="00B828D4" w:rsidP="00B828D4">
            <w:pPr>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-24588,00</w:t>
            </w:r>
          </w:p>
        </w:tc>
      </w:tr>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продукту</w:t>
            </w:r>
          </w:p>
        </w:tc>
      </w:tr>
      <w:tr w:rsidR="00B828D4" w:rsidRPr="00B5566E" w:rsidTr="00B828D4">
        <w:trPr>
          <w:trHeight w:val="177"/>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Кількість вихованців у закладі</w:t>
            </w:r>
          </w:p>
        </w:tc>
        <w:tc>
          <w:tcPr>
            <w:tcW w:w="1384"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осіб</w:t>
            </w: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1167</w:t>
            </w:r>
          </w:p>
        </w:tc>
        <w:tc>
          <w:tcPr>
            <w:tcW w:w="1430"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1155</w:t>
            </w:r>
          </w:p>
        </w:tc>
        <w:tc>
          <w:tcPr>
            <w:tcW w:w="1562"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w:t>
            </w:r>
          </w:p>
        </w:tc>
      </w:tr>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ефективності</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Витрати на 1 вихованця</w:t>
            </w:r>
          </w:p>
        </w:tc>
        <w:tc>
          <w:tcPr>
            <w:tcW w:w="1384"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215,24</w:t>
            </w:r>
          </w:p>
        </w:tc>
        <w:tc>
          <w:tcPr>
            <w:tcW w:w="1430"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196,19</w:t>
            </w:r>
          </w:p>
        </w:tc>
        <w:tc>
          <w:tcPr>
            <w:tcW w:w="1562"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-19,05</w:t>
            </w:r>
          </w:p>
        </w:tc>
      </w:tr>
      <w:tr w:rsidR="00B828D4" w:rsidRPr="00B5566E" w:rsidTr="00B828D4">
        <w:tc>
          <w:tcPr>
            <w:tcW w:w="12015" w:type="dxa"/>
            <w:gridSpan w:val="6"/>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якості</w:t>
            </w:r>
          </w:p>
        </w:tc>
      </w:tr>
      <w:tr w:rsidR="00B828D4" w:rsidRPr="00B5566E" w:rsidTr="00B828D4">
        <w:tc>
          <w:tcPr>
            <w:tcW w:w="6220" w:type="dxa"/>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Збільшення чисельності вихованців</w:t>
            </w:r>
          </w:p>
        </w:tc>
        <w:tc>
          <w:tcPr>
            <w:tcW w:w="1384" w:type="dxa"/>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c>
          <w:tcPr>
            <w:tcW w:w="1419" w:type="dxa"/>
            <w:tcBorders>
              <w:bottom w:val="single" w:sz="4" w:space="0" w:color="auto"/>
            </w:tcBorders>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val="uk-UA" w:eastAsia="uk-UA"/>
              </w:rPr>
              <w:t>100,0</w:t>
            </w:r>
          </w:p>
        </w:tc>
        <w:tc>
          <w:tcPr>
            <w:tcW w:w="1430" w:type="dxa"/>
            <w:gridSpan w:val="2"/>
            <w:tcBorders>
              <w:bottom w:val="single" w:sz="4" w:space="0" w:color="auto"/>
            </w:tcBorders>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98,97</w:t>
            </w:r>
          </w:p>
        </w:tc>
        <w:tc>
          <w:tcPr>
            <w:tcW w:w="1562" w:type="dxa"/>
            <w:tcBorders>
              <w:bottom w:val="single" w:sz="4" w:space="0" w:color="auto"/>
            </w:tcBorders>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-1,03</w:t>
            </w:r>
          </w:p>
        </w:tc>
      </w:tr>
      <w:tr w:rsidR="00B828D4" w:rsidRPr="00B5566E" w:rsidTr="00B828D4">
        <w:tc>
          <w:tcPr>
            <w:tcW w:w="12015" w:type="dxa"/>
            <w:gridSpan w:val="6"/>
            <w:tcBorders>
              <w:right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center" w:pos="5970"/>
                <w:tab w:val="left" w:pos="6412"/>
                <w:tab w:val="left" w:pos="7328"/>
                <w:tab w:val="left" w:pos="8244"/>
                <w:tab w:val="left" w:pos="9160"/>
                <w:tab w:val="left" w:pos="10076"/>
                <w:tab w:val="left" w:pos="10992"/>
                <w:tab w:val="left" w:pos="11908"/>
                <w:tab w:val="right" w:pos="11941"/>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lastRenderedPageBreak/>
              <w:tab/>
            </w:r>
            <w:r w:rsidRPr="00B5566E">
              <w:rPr>
                <w:rFonts w:ascii="Times New Roman" w:eastAsia="Times New Roman" w:hAnsi="Times New Roman" w:cs="Times New Roman"/>
                <w:b/>
                <w:bCs/>
                <w:sz w:val="24"/>
                <w:szCs w:val="24"/>
                <w:lang w:val="uk-UA" w:eastAsia="uk-UA"/>
              </w:rPr>
              <w:tab/>
            </w:r>
            <w:r w:rsidRPr="00B5566E">
              <w:rPr>
                <w:rFonts w:ascii="Times New Roman" w:eastAsia="Times New Roman" w:hAnsi="Times New Roman" w:cs="Times New Roman"/>
                <w:b/>
                <w:bCs/>
                <w:sz w:val="24"/>
                <w:szCs w:val="24"/>
                <w:lang w:val="uk-UA" w:eastAsia="uk-UA"/>
              </w:rPr>
              <w:tab/>
            </w:r>
            <w:r w:rsidRPr="00B5566E">
              <w:rPr>
                <w:rFonts w:ascii="Times New Roman" w:eastAsia="Times New Roman" w:hAnsi="Times New Roman" w:cs="Times New Roman"/>
                <w:b/>
                <w:bCs/>
                <w:sz w:val="24"/>
                <w:szCs w:val="24"/>
                <w:lang w:val="uk-UA" w:eastAsia="uk-UA"/>
              </w:rPr>
              <w:tab/>
              <w:t xml:space="preserve">Завдання </w:t>
            </w:r>
            <w:r w:rsidRPr="00B5566E">
              <w:rPr>
                <w:rFonts w:ascii="Times New Roman" w:eastAsia="Times New Roman" w:hAnsi="Times New Roman" w:cs="Times New Roman"/>
                <w:b/>
                <w:bCs/>
                <w:sz w:val="24"/>
                <w:szCs w:val="24"/>
                <w:lang w:eastAsia="uk-UA"/>
              </w:rPr>
              <w:t>3</w:t>
            </w:r>
            <w:r w:rsidRPr="00B5566E">
              <w:rPr>
                <w:rFonts w:ascii="Times New Roman" w:eastAsia="Times New Roman" w:hAnsi="Times New Roman" w:cs="Times New Roman"/>
                <w:b/>
                <w:bCs/>
                <w:sz w:val="24"/>
                <w:szCs w:val="24"/>
                <w:lang w:val="uk-UA" w:eastAsia="uk-UA"/>
              </w:rPr>
              <w:t>.  Оплата комунальних послуг СДЮК «Юність»</w:t>
            </w:r>
            <w:r w:rsidRPr="00B5566E">
              <w:rPr>
                <w:rFonts w:ascii="Times New Roman" w:eastAsia="Times New Roman" w:hAnsi="Times New Roman" w:cs="Times New Roman"/>
                <w:b/>
                <w:bCs/>
                <w:sz w:val="24"/>
                <w:szCs w:val="24"/>
                <w:lang w:val="uk-UA" w:eastAsia="uk-UA"/>
              </w:rPr>
              <w:tab/>
            </w:r>
            <w:r w:rsidRPr="00B5566E">
              <w:rPr>
                <w:rFonts w:ascii="Times New Roman" w:eastAsia="Times New Roman" w:hAnsi="Times New Roman" w:cs="Times New Roman"/>
                <w:b/>
                <w:bCs/>
                <w:sz w:val="24"/>
                <w:szCs w:val="24"/>
                <w:lang w:val="uk-UA" w:eastAsia="uk-UA"/>
              </w:rPr>
              <w:tab/>
            </w:r>
            <w:r w:rsidRPr="00B5566E">
              <w:rPr>
                <w:rFonts w:ascii="Times New Roman" w:eastAsia="Times New Roman" w:hAnsi="Times New Roman" w:cs="Times New Roman"/>
                <w:b/>
                <w:bCs/>
                <w:iCs/>
                <w:sz w:val="24"/>
                <w:szCs w:val="24"/>
                <w:lang w:val="uk-UA" w:eastAsia="uk-UA"/>
              </w:rPr>
              <w:tab/>
            </w:r>
            <w:r w:rsidRPr="00B5566E">
              <w:rPr>
                <w:rFonts w:ascii="Times New Roman" w:eastAsia="Times New Roman" w:hAnsi="Times New Roman" w:cs="Times New Roman"/>
                <w:b/>
                <w:bCs/>
                <w:iCs/>
                <w:sz w:val="24"/>
                <w:szCs w:val="24"/>
                <w:lang w:val="uk-UA" w:eastAsia="uk-UA"/>
              </w:rPr>
              <w:tab/>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витрат</w:t>
            </w:r>
          </w:p>
        </w:tc>
        <w:tc>
          <w:tcPr>
            <w:tcW w:w="1384"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val="uk-UA" w:eastAsia="uk-UA"/>
              </w:rPr>
            </w:pP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val="uk-UA" w:eastAsia="uk-UA"/>
              </w:rPr>
            </w:pPr>
          </w:p>
        </w:tc>
        <w:tc>
          <w:tcPr>
            <w:tcW w:w="141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lang w:val="uk-UA" w:eastAsia="uk-UA"/>
              </w:rPr>
            </w:pPr>
          </w:p>
        </w:tc>
        <w:tc>
          <w:tcPr>
            <w:tcW w:w="1574" w:type="dxa"/>
            <w:gridSpan w:val="2"/>
            <w:tcBorders>
              <w:right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p>
        </w:tc>
      </w:tr>
      <w:tr w:rsidR="00B828D4" w:rsidRPr="00B5566E" w:rsidTr="00B828D4">
        <w:trPr>
          <w:trHeight w:val="357"/>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Обсяг витрат :</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377326</w:t>
            </w:r>
            <w:r w:rsidRPr="00B5566E">
              <w:rPr>
                <w:rFonts w:ascii="Times New Roman" w:eastAsia="Times New Roman" w:hAnsi="Times New Roman" w:cs="Times New Roman"/>
                <w:sz w:val="24"/>
                <w:szCs w:val="24"/>
                <w:lang w:eastAsia="uk-UA"/>
              </w:rPr>
              <w:t>,00</w:t>
            </w:r>
          </w:p>
        </w:tc>
        <w:tc>
          <w:tcPr>
            <w:tcW w:w="1418" w:type="dxa"/>
            <w:vAlign w:val="center"/>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566E">
              <w:rPr>
                <w:rFonts w:ascii="Times New Roman" w:eastAsia="Times New Roman" w:hAnsi="Times New Roman" w:cs="Times New Roman"/>
                <w:sz w:val="24"/>
                <w:szCs w:val="24"/>
                <w:lang w:eastAsia="ru-RU"/>
              </w:rPr>
              <w:t>36024</w:t>
            </w:r>
            <w:r w:rsidRPr="00B5566E">
              <w:rPr>
                <w:rFonts w:ascii="Times New Roman" w:eastAsia="Times New Roman" w:hAnsi="Times New Roman" w:cs="Times New Roman"/>
                <w:sz w:val="24"/>
                <w:szCs w:val="24"/>
                <w:lang w:val="uk-UA" w:eastAsia="ru-RU"/>
              </w:rPr>
              <w:t>8</w:t>
            </w:r>
            <w:r w:rsidRPr="00B5566E">
              <w:rPr>
                <w:rFonts w:ascii="Times New Roman" w:eastAsia="Times New Roman" w:hAnsi="Times New Roman" w:cs="Times New Roman"/>
                <w:sz w:val="24"/>
                <w:szCs w:val="24"/>
                <w:lang w:eastAsia="ru-RU"/>
              </w:rPr>
              <w:t>,00</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-17080,00</w:t>
            </w:r>
          </w:p>
        </w:tc>
      </w:tr>
      <w:tr w:rsidR="00B828D4" w:rsidRPr="00B5566E" w:rsidTr="00B828D4">
        <w:trPr>
          <w:trHeight w:val="449"/>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1.Оплата теплопостачання</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322797</w:t>
            </w:r>
            <w:r w:rsidRPr="00B5566E">
              <w:rPr>
                <w:rFonts w:ascii="Times New Roman" w:eastAsia="Times New Roman" w:hAnsi="Times New Roman" w:cs="Times New Roman"/>
                <w:sz w:val="24"/>
                <w:szCs w:val="24"/>
                <w:lang w:eastAsia="uk-UA"/>
              </w:rPr>
              <w:t>,00</w:t>
            </w:r>
          </w:p>
        </w:tc>
        <w:tc>
          <w:tcPr>
            <w:tcW w:w="1418" w:type="dxa"/>
            <w:vAlign w:val="center"/>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308696,00</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-14103,00</w:t>
            </w:r>
          </w:p>
        </w:tc>
      </w:tr>
      <w:tr w:rsidR="00B828D4" w:rsidRPr="00B5566E" w:rsidTr="00B828D4">
        <w:trPr>
          <w:trHeight w:val="457"/>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2.Оплата електричної енергії</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50447</w:t>
            </w:r>
            <w:r w:rsidRPr="00B5566E">
              <w:rPr>
                <w:rFonts w:ascii="Times New Roman" w:eastAsia="Times New Roman" w:hAnsi="Times New Roman" w:cs="Times New Roman"/>
                <w:sz w:val="24"/>
                <w:szCs w:val="24"/>
                <w:lang w:eastAsia="uk-UA"/>
              </w:rPr>
              <w:t>,00</w:t>
            </w:r>
          </w:p>
        </w:tc>
        <w:tc>
          <w:tcPr>
            <w:tcW w:w="1418" w:type="dxa"/>
            <w:vAlign w:val="center"/>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B5566E">
              <w:rPr>
                <w:rFonts w:ascii="Times New Roman" w:eastAsia="Times New Roman" w:hAnsi="Times New Roman" w:cs="Times New Roman"/>
                <w:sz w:val="24"/>
                <w:szCs w:val="24"/>
                <w:lang w:eastAsia="ru-RU"/>
              </w:rPr>
              <w:t>46127,00</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-4320,00</w:t>
            </w:r>
          </w:p>
        </w:tc>
      </w:tr>
      <w:tr w:rsidR="00B828D4" w:rsidRPr="00B5566E" w:rsidTr="00B828D4">
        <w:trPr>
          <w:trHeight w:val="357"/>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3.Оплата водопостачання</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4082</w:t>
            </w:r>
            <w:r w:rsidRPr="00B5566E">
              <w:rPr>
                <w:rFonts w:ascii="Times New Roman" w:eastAsia="Times New Roman" w:hAnsi="Times New Roman" w:cs="Times New Roman"/>
                <w:sz w:val="24"/>
                <w:szCs w:val="24"/>
                <w:lang w:eastAsia="uk-UA"/>
              </w:rPr>
              <w:t>,00</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3742,00</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-340, 00</w:t>
            </w:r>
          </w:p>
        </w:tc>
      </w:tr>
      <w:tr w:rsidR="00B828D4" w:rsidRPr="00B5566E" w:rsidTr="00B828D4">
        <w:trPr>
          <w:trHeight w:val="357"/>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4.Оплата за вивезення сміття</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B5566E">
              <w:rPr>
                <w:rFonts w:ascii="Times New Roman" w:eastAsia="Times New Roman" w:hAnsi="Times New Roman" w:cs="Times New Roman"/>
                <w:sz w:val="24"/>
                <w:szCs w:val="24"/>
                <w:lang w:val="uk-UA" w:eastAsia="uk-UA"/>
              </w:rPr>
              <w:t>-</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uk-UA"/>
              </w:rPr>
            </w:pPr>
            <w:r w:rsidRPr="00B5566E">
              <w:rPr>
                <w:rFonts w:ascii="Times New Roman" w:eastAsia="Times New Roman" w:hAnsi="Times New Roman" w:cs="Times New Roman"/>
                <w:sz w:val="24"/>
                <w:szCs w:val="24"/>
                <w:lang w:val="uk-UA" w:eastAsia="uk-UA"/>
              </w:rPr>
              <w:t>1683,00</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+1683,00</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продукту</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Cs/>
                <w:sz w:val="24"/>
                <w:szCs w:val="24"/>
                <w:lang w:val="uk-UA" w:eastAsia="uk-UA"/>
              </w:rPr>
              <w:t xml:space="preserve">Кількість клубів у закладі </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шт.</w:t>
            </w: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6</w:t>
            </w:r>
          </w:p>
        </w:tc>
        <w:tc>
          <w:tcPr>
            <w:tcW w:w="141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6</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
                <w:bCs/>
                <w:i/>
                <w:sz w:val="24"/>
                <w:szCs w:val="24"/>
                <w:lang w:val="uk-UA" w:eastAsia="uk-UA"/>
              </w:rPr>
              <w:t>Показник ефективності</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tcBorders>
              <w:bottom w:val="single" w:sz="4" w:space="0" w:color="auto"/>
            </w:tcBorders>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Borders>
              <w:bottom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val="uk-UA" w:eastAsia="uk-UA"/>
              </w:rPr>
            </w:pPr>
            <w:r w:rsidRPr="00B5566E">
              <w:rPr>
                <w:rFonts w:ascii="Times New Roman" w:eastAsia="Times New Roman" w:hAnsi="Times New Roman" w:cs="Times New Roman"/>
                <w:bCs/>
                <w:sz w:val="24"/>
                <w:szCs w:val="24"/>
                <w:lang w:val="uk-UA" w:eastAsia="uk-UA"/>
              </w:rPr>
              <w:t>Витрати на 1 клуб:</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62887,66</w:t>
            </w:r>
          </w:p>
        </w:tc>
        <w:tc>
          <w:tcPr>
            <w:tcW w:w="1418" w:type="dxa"/>
            <w:tcBorders>
              <w:top w:val="single" w:sz="4" w:space="0" w:color="auto"/>
              <w:left w:val="nil"/>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60041,16</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-2846,50</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1.Оплата теплопостачання</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53799,50</w:t>
            </w:r>
          </w:p>
        </w:tc>
        <w:tc>
          <w:tcPr>
            <w:tcW w:w="1418" w:type="dxa"/>
            <w:tcBorders>
              <w:top w:val="single" w:sz="4" w:space="0" w:color="auto"/>
              <w:left w:val="nil"/>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51449,17</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-2350,33</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2.Оплата електричної енергії</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8407,83</w:t>
            </w:r>
          </w:p>
        </w:tc>
        <w:tc>
          <w:tcPr>
            <w:tcW w:w="1418" w:type="dxa"/>
            <w:tcBorders>
              <w:top w:val="single" w:sz="4" w:space="0" w:color="auto"/>
              <w:left w:val="nil"/>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7687,83</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-720,00</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3.Оплата водопостачання</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680,33</w:t>
            </w:r>
          </w:p>
        </w:tc>
        <w:tc>
          <w:tcPr>
            <w:tcW w:w="1418" w:type="dxa"/>
            <w:tcBorders>
              <w:top w:val="single" w:sz="4" w:space="0" w:color="auto"/>
              <w:left w:val="nil"/>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623,66</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-56,67</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4.Оплата за вивезення сміття</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c>
          <w:tcPr>
            <w:tcW w:w="1418" w:type="dxa"/>
            <w:tcBorders>
              <w:top w:val="single" w:sz="4" w:space="0" w:color="auto"/>
              <w:left w:val="nil"/>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280,50</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+280,50</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якості</w:t>
            </w:r>
          </w:p>
        </w:tc>
        <w:tc>
          <w:tcPr>
            <w:tcW w:w="1384" w:type="dxa"/>
          </w:tcPr>
          <w:p w:rsidR="00B828D4" w:rsidRPr="00B5566E" w:rsidRDefault="00B828D4" w:rsidP="00B828D4">
            <w:pPr>
              <w:spacing w:after="0" w:line="240" w:lineRule="auto"/>
              <w:rPr>
                <w:rFonts w:ascii="Times New Roman" w:eastAsia="Times New Roman" w:hAnsi="Times New Roman" w:cs="Times New Roman"/>
                <w:sz w:val="24"/>
                <w:szCs w:val="24"/>
                <w:lang w:val="uk-UA" w:eastAsia="ru-RU"/>
              </w:rPr>
            </w:pP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tcBorders>
              <w:top w:val="single" w:sz="4" w:space="0" w:color="auto"/>
            </w:tcBorders>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Borders>
              <w:top w:val="single" w:sz="4" w:space="0" w:color="auto"/>
            </w:tcBorders>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p>
        </w:tc>
      </w:tr>
      <w:tr w:rsidR="00B828D4" w:rsidRPr="00B5566E" w:rsidTr="00B828D4">
        <w:trPr>
          <w:trHeight w:val="410"/>
        </w:trPr>
        <w:tc>
          <w:tcPr>
            <w:tcW w:w="6220" w:type="dxa"/>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Збільшення витрат на оплату комунальних послуг</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100,0</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 xml:space="preserve">95,43 </w:t>
            </w:r>
          </w:p>
        </w:tc>
        <w:tc>
          <w:tcPr>
            <w:tcW w:w="157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-4,57</w:t>
            </w:r>
          </w:p>
        </w:tc>
      </w:tr>
      <w:tr w:rsidR="00B828D4" w:rsidRPr="00B5566E" w:rsidTr="00B828D4">
        <w:tc>
          <w:tcPr>
            <w:tcW w:w="12015" w:type="dxa"/>
            <w:gridSpan w:val="6"/>
          </w:tcPr>
          <w:p w:rsidR="008105C1" w:rsidRDefault="008105C1"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4"/>
                <w:szCs w:val="24"/>
                <w:lang w:val="uk-UA" w:eastAsia="uk-UA"/>
              </w:rPr>
              <w:t xml:space="preserve">Завдання </w:t>
            </w:r>
            <w:r w:rsidRPr="00B5566E">
              <w:rPr>
                <w:rFonts w:ascii="Times New Roman" w:eastAsia="Times New Roman" w:hAnsi="Times New Roman" w:cs="Times New Roman"/>
                <w:b/>
                <w:bCs/>
                <w:sz w:val="24"/>
                <w:szCs w:val="24"/>
                <w:lang w:eastAsia="uk-UA"/>
              </w:rPr>
              <w:t>4</w:t>
            </w:r>
            <w:r w:rsidRPr="00B5566E">
              <w:rPr>
                <w:rFonts w:ascii="Times New Roman" w:eastAsia="Times New Roman" w:hAnsi="Times New Roman" w:cs="Times New Roman"/>
                <w:b/>
                <w:bCs/>
                <w:sz w:val="24"/>
                <w:szCs w:val="24"/>
                <w:lang w:val="uk-UA" w:eastAsia="uk-UA"/>
              </w:rPr>
              <w:t>.Фонд оплати праці СДЮК «Юність»</w:t>
            </w:r>
          </w:p>
        </w:tc>
      </w:tr>
      <w:tr w:rsidR="00B828D4" w:rsidRPr="00B5566E" w:rsidTr="00B828D4">
        <w:trPr>
          <w:trHeight w:val="139"/>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витрат</w:t>
            </w:r>
          </w:p>
        </w:tc>
        <w:tc>
          <w:tcPr>
            <w:tcW w:w="1384"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p>
        </w:tc>
        <w:tc>
          <w:tcPr>
            <w:tcW w:w="1419"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val="uk-UA" w:eastAsia="uk-UA"/>
              </w:rPr>
            </w:pPr>
          </w:p>
        </w:tc>
        <w:tc>
          <w:tcPr>
            <w:tcW w:w="1418"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lang w:val="uk-UA" w:eastAsia="uk-UA"/>
              </w:rPr>
            </w:pP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p>
        </w:tc>
      </w:tr>
      <w:tr w:rsidR="00B828D4" w:rsidRPr="00B5566E" w:rsidTr="00B828D4">
        <w:trPr>
          <w:trHeight w:val="440"/>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val="uk-UA" w:eastAsia="uk-UA"/>
              </w:rPr>
              <w:t>Всьоговитрат</w:t>
            </w:r>
            <w:r w:rsidRPr="00B5566E">
              <w:rPr>
                <w:rFonts w:ascii="Times New Roman" w:eastAsia="Times New Roman" w:hAnsi="Times New Roman" w:cs="Times New Roman"/>
                <w:bCs/>
                <w:sz w:val="24"/>
                <w:szCs w:val="24"/>
                <w:lang w:eastAsia="uk-UA"/>
              </w:rPr>
              <w:t xml:space="preserve"> на СДЮК «</w:t>
            </w:r>
            <w:r w:rsidRPr="00B5566E">
              <w:rPr>
                <w:rFonts w:ascii="Times New Roman" w:eastAsia="Times New Roman" w:hAnsi="Times New Roman" w:cs="Times New Roman"/>
                <w:bCs/>
                <w:sz w:val="24"/>
                <w:szCs w:val="24"/>
                <w:lang w:val="uk-UA" w:eastAsia="uk-UA"/>
              </w:rPr>
              <w:t>Юність</w:t>
            </w:r>
            <w:r w:rsidRPr="00B5566E">
              <w:rPr>
                <w:rFonts w:ascii="Times New Roman" w:eastAsia="Times New Roman" w:hAnsi="Times New Roman" w:cs="Times New Roman"/>
                <w:bCs/>
                <w:sz w:val="24"/>
                <w:szCs w:val="24"/>
                <w:lang w:eastAsia="uk-UA"/>
              </w:rPr>
              <w:t xml:space="preserve">» </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4907983,00</w:t>
            </w:r>
          </w:p>
        </w:tc>
        <w:tc>
          <w:tcPr>
            <w:tcW w:w="1418" w:type="dxa"/>
            <w:vAlign w:val="center"/>
          </w:tcPr>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5830810,00</w:t>
            </w:r>
          </w:p>
        </w:tc>
        <w:tc>
          <w:tcPr>
            <w:tcW w:w="157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+922827,00</w:t>
            </w:r>
          </w:p>
        </w:tc>
      </w:tr>
      <w:tr w:rsidR="00B828D4" w:rsidRPr="00B5566E" w:rsidTr="00B828D4">
        <w:trPr>
          <w:trHeight w:val="440"/>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Обсяг витрат :</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4907983,00</w:t>
            </w:r>
          </w:p>
        </w:tc>
        <w:tc>
          <w:tcPr>
            <w:tcW w:w="1418" w:type="dxa"/>
            <w:vAlign w:val="center"/>
          </w:tcPr>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5830810,00</w:t>
            </w:r>
          </w:p>
        </w:tc>
        <w:tc>
          <w:tcPr>
            <w:tcW w:w="157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+922827,00</w:t>
            </w:r>
          </w:p>
        </w:tc>
      </w:tr>
      <w:tr w:rsidR="00B828D4" w:rsidRPr="00B5566E" w:rsidTr="00B828D4">
        <w:trPr>
          <w:trHeight w:val="440"/>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1.Педагогічні працівники</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2322102,46</w:t>
            </w:r>
          </w:p>
        </w:tc>
        <w:tc>
          <w:tcPr>
            <w:tcW w:w="1418" w:type="dxa"/>
            <w:vAlign w:val="center"/>
          </w:tcPr>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2859177,55</w:t>
            </w:r>
          </w:p>
        </w:tc>
        <w:tc>
          <w:tcPr>
            <w:tcW w:w="157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+537075,09</w:t>
            </w:r>
          </w:p>
        </w:tc>
      </w:tr>
      <w:tr w:rsidR="00B828D4" w:rsidRPr="00B5566E" w:rsidTr="00B828D4">
        <w:trPr>
          <w:trHeight w:val="440"/>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2.Працівники за оплатою праці віднесені до педагогічних працівників</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1003605,16</w:t>
            </w:r>
          </w:p>
        </w:tc>
        <w:tc>
          <w:tcPr>
            <w:tcW w:w="1418" w:type="dxa"/>
            <w:vAlign w:val="center"/>
          </w:tcPr>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1193875,50</w:t>
            </w:r>
          </w:p>
        </w:tc>
        <w:tc>
          <w:tcPr>
            <w:tcW w:w="157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+190270,34</w:t>
            </w:r>
          </w:p>
        </w:tc>
      </w:tr>
      <w:tr w:rsidR="00B828D4" w:rsidRPr="00B5566E" w:rsidTr="00B828D4">
        <w:trPr>
          <w:trHeight w:val="440"/>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3.Спеціалісти</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622675,25</w:t>
            </w:r>
          </w:p>
        </w:tc>
        <w:tc>
          <w:tcPr>
            <w:tcW w:w="1418" w:type="dxa"/>
            <w:vAlign w:val="center"/>
          </w:tcPr>
          <w:p w:rsidR="00B828D4" w:rsidRPr="00B5566E" w:rsidRDefault="00B828D4" w:rsidP="00B828D4">
            <w:pPr>
              <w:spacing w:after="0" w:line="240" w:lineRule="auto"/>
              <w:jc w:val="right"/>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695572,95</w:t>
            </w:r>
          </w:p>
        </w:tc>
        <w:tc>
          <w:tcPr>
            <w:tcW w:w="157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+72897,70</w:t>
            </w:r>
          </w:p>
        </w:tc>
      </w:tr>
      <w:tr w:rsidR="00B828D4" w:rsidRPr="00B5566E" w:rsidTr="00B828D4">
        <w:trPr>
          <w:trHeight w:val="256"/>
        </w:trPr>
        <w:tc>
          <w:tcPr>
            <w:tcW w:w="6220" w:type="dxa"/>
          </w:tcPr>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5566E">
              <w:rPr>
                <w:rFonts w:ascii="Times New Roman" w:eastAsia="Times New Roman" w:hAnsi="Times New Roman" w:cs="Times New Roman"/>
                <w:sz w:val="24"/>
                <w:szCs w:val="24"/>
                <w:lang w:val="uk-UA" w:eastAsia="ru-RU"/>
              </w:rPr>
              <w:t>4.Робітники</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sz w:val="24"/>
                <w:szCs w:val="24"/>
                <w:lang w:val="uk-UA" w:eastAsia="uk-UA"/>
              </w:rPr>
              <w:t>959600</w:t>
            </w:r>
            <w:r w:rsidRPr="00B5566E">
              <w:rPr>
                <w:rFonts w:ascii="Times New Roman" w:eastAsia="Times New Roman" w:hAnsi="Times New Roman" w:cs="Times New Roman"/>
                <w:sz w:val="24"/>
                <w:szCs w:val="24"/>
                <w:lang w:eastAsia="uk-UA"/>
              </w:rPr>
              <w:t>,</w:t>
            </w:r>
            <w:r w:rsidRPr="00B5566E">
              <w:rPr>
                <w:rFonts w:ascii="Times New Roman" w:eastAsia="Times New Roman" w:hAnsi="Times New Roman" w:cs="Times New Roman"/>
                <w:sz w:val="24"/>
                <w:szCs w:val="24"/>
                <w:lang w:val="uk-UA" w:eastAsia="uk-UA"/>
              </w:rPr>
              <w:t>1</w:t>
            </w:r>
            <w:r w:rsidRPr="00B5566E">
              <w:rPr>
                <w:rFonts w:ascii="Times New Roman" w:eastAsia="Times New Roman" w:hAnsi="Times New Roman" w:cs="Times New Roman"/>
                <w:sz w:val="24"/>
                <w:szCs w:val="24"/>
                <w:lang w:eastAsia="uk-UA"/>
              </w:rPr>
              <w:t>3</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1082184,00</w:t>
            </w:r>
          </w:p>
        </w:tc>
        <w:tc>
          <w:tcPr>
            <w:tcW w:w="157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+122583,87</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sz w:val="24"/>
                <w:szCs w:val="24"/>
                <w:lang w:val="uk-UA" w:eastAsia="uk-UA"/>
              </w:rPr>
            </w:pPr>
            <w:r w:rsidRPr="00B5566E">
              <w:rPr>
                <w:rFonts w:ascii="Times New Roman" w:eastAsia="Times New Roman" w:hAnsi="Times New Roman" w:cs="Times New Roman"/>
                <w:b/>
                <w:bCs/>
                <w:i/>
                <w:sz w:val="24"/>
                <w:szCs w:val="24"/>
                <w:lang w:val="uk-UA" w:eastAsia="uk-UA"/>
              </w:rPr>
              <w:t>Показник продукту</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p>
        </w:tc>
      </w:tr>
      <w:tr w:rsidR="00B828D4" w:rsidRPr="00B5566E" w:rsidTr="00B828D4">
        <w:tc>
          <w:tcPr>
            <w:tcW w:w="6220" w:type="dxa"/>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Кількість працівників:</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с</w:t>
            </w:r>
            <w:r w:rsidRPr="00B5566E">
              <w:rPr>
                <w:rFonts w:ascii="Times New Roman" w:eastAsia="Times New Roman" w:hAnsi="Times New Roman" w:cs="Times New Roman"/>
                <w:bCs/>
                <w:sz w:val="24"/>
                <w:szCs w:val="24"/>
                <w:lang w:val="uk-UA" w:eastAsia="uk-UA"/>
              </w:rPr>
              <w:t>т</w:t>
            </w:r>
            <w:r w:rsidRPr="00B5566E">
              <w:rPr>
                <w:rFonts w:ascii="Times New Roman" w:eastAsia="Times New Roman" w:hAnsi="Times New Roman" w:cs="Times New Roman"/>
                <w:bCs/>
                <w:sz w:val="24"/>
                <w:szCs w:val="24"/>
                <w:lang w:eastAsia="uk-UA"/>
              </w:rPr>
              <w:t>.</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60,5</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60,5</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1.Педагогічні працівники</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ст.</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27,5</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27,5</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lastRenderedPageBreak/>
              <w:t>2.Працівники за оплатою праці віднесені до педагогічних працівників</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ст.</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9,5</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9,5</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828D4" w:rsidRPr="00B5566E" w:rsidTr="00B828D4">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3.Спеціалісти</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ст.</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8,5</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8,5</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828D4" w:rsidRPr="00B5566E" w:rsidTr="00B828D4">
        <w:trPr>
          <w:trHeight w:val="402"/>
        </w:trPr>
        <w:tc>
          <w:tcPr>
            <w:tcW w:w="6220" w:type="dxa"/>
          </w:tcPr>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bCs/>
                <w:sz w:val="24"/>
                <w:szCs w:val="24"/>
                <w:lang w:val="uk-UA" w:eastAsia="ru-RU"/>
              </w:rPr>
            </w:pPr>
            <w:r w:rsidRPr="00B5566E">
              <w:rPr>
                <w:rFonts w:ascii="Times New Roman" w:eastAsia="Times New Roman" w:hAnsi="Times New Roman" w:cs="Times New Roman"/>
                <w:sz w:val="24"/>
                <w:szCs w:val="24"/>
                <w:lang w:val="uk-UA" w:eastAsia="ru-RU"/>
              </w:rPr>
              <w:t>4.Робітники</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ст.</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w:t>
            </w:r>
          </w:p>
        </w:tc>
      </w:tr>
      <w:tr w:rsidR="00B828D4" w:rsidRPr="00B5566E" w:rsidTr="00B828D4">
        <w:trPr>
          <w:trHeight w:val="355"/>
        </w:trPr>
        <w:tc>
          <w:tcPr>
            <w:tcW w:w="6220" w:type="dxa"/>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ефективності</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од.</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p>
        </w:tc>
      </w:tr>
      <w:tr w:rsidR="00B828D4" w:rsidRPr="00B5566E" w:rsidTr="00B828D4">
        <w:trPr>
          <w:trHeight w:val="355"/>
        </w:trPr>
        <w:tc>
          <w:tcPr>
            <w:tcW w:w="6220" w:type="dxa"/>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Всього витрат на 1 працівника</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81123,68</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96377,02</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+15253,34</w:t>
            </w:r>
          </w:p>
        </w:tc>
      </w:tr>
      <w:tr w:rsidR="00B828D4" w:rsidRPr="00B5566E" w:rsidTr="00B828D4">
        <w:trPr>
          <w:trHeight w:val="308"/>
        </w:trPr>
        <w:tc>
          <w:tcPr>
            <w:tcW w:w="6220" w:type="dxa"/>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Витрати на одного працівника:</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bottom"/>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bCs/>
                <w:sz w:val="24"/>
                <w:szCs w:val="24"/>
                <w:lang w:eastAsia="ru-RU"/>
              </w:rPr>
              <w:t>81123,68</w:t>
            </w:r>
          </w:p>
        </w:tc>
        <w:tc>
          <w:tcPr>
            <w:tcW w:w="1418" w:type="dxa"/>
            <w:vAlign w:val="bottom"/>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bCs/>
                <w:sz w:val="24"/>
                <w:szCs w:val="24"/>
                <w:lang w:eastAsia="ru-RU"/>
              </w:rPr>
              <w:t>96377,02</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+15253,34</w:t>
            </w:r>
          </w:p>
        </w:tc>
      </w:tr>
      <w:tr w:rsidR="00B828D4" w:rsidRPr="00B5566E" w:rsidTr="00B828D4">
        <w:trPr>
          <w:trHeight w:val="308"/>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1.Педагогічні працівники</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bottom"/>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84440,09</w:t>
            </w:r>
          </w:p>
        </w:tc>
        <w:tc>
          <w:tcPr>
            <w:tcW w:w="1418" w:type="dxa"/>
            <w:vAlign w:val="bottom"/>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103970.09</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+19530,00</w:t>
            </w:r>
          </w:p>
        </w:tc>
      </w:tr>
      <w:tr w:rsidR="00B828D4" w:rsidRPr="00B5566E" w:rsidTr="00B828D4">
        <w:trPr>
          <w:trHeight w:val="308"/>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2.Працівники за оплатою праці віднесені до педагогічних працівників</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105642,64</w:t>
            </w:r>
          </w:p>
        </w:tc>
        <w:tc>
          <w:tcPr>
            <w:tcW w:w="1418" w:type="dxa"/>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125671,10</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+20028,46</w:t>
            </w:r>
          </w:p>
        </w:tc>
      </w:tr>
      <w:tr w:rsidR="00B828D4" w:rsidRPr="00B5566E" w:rsidTr="00B828D4">
        <w:trPr>
          <w:trHeight w:val="308"/>
        </w:trPr>
        <w:tc>
          <w:tcPr>
            <w:tcW w:w="6220" w:type="dxa"/>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3.Спеціалісти</w:t>
            </w:r>
          </w:p>
        </w:tc>
        <w:tc>
          <w:tcPr>
            <w:tcW w:w="1384" w:type="dxa"/>
          </w:tcPr>
          <w:p w:rsidR="00B828D4" w:rsidRPr="00B5566E" w:rsidRDefault="00B828D4" w:rsidP="00B828D4">
            <w:pPr>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bCs/>
                <w:sz w:val="24"/>
                <w:szCs w:val="24"/>
                <w:lang w:val="uk-UA" w:eastAsia="ru-RU"/>
              </w:rPr>
              <w:t>грн.</w:t>
            </w:r>
          </w:p>
        </w:tc>
        <w:tc>
          <w:tcPr>
            <w:tcW w:w="1419" w:type="dxa"/>
            <w:vAlign w:val="bottom"/>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73255,91</w:t>
            </w:r>
          </w:p>
        </w:tc>
        <w:tc>
          <w:tcPr>
            <w:tcW w:w="1418" w:type="dxa"/>
            <w:vAlign w:val="bottom"/>
          </w:tcPr>
          <w:p w:rsidR="00B828D4" w:rsidRPr="00B5566E" w:rsidRDefault="00B828D4" w:rsidP="00B828D4">
            <w:pPr>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B5566E">
              <w:rPr>
                <w:rFonts w:ascii="Times New Roman" w:eastAsia="Times New Roman" w:hAnsi="Times New Roman" w:cs="Times New Roman"/>
                <w:sz w:val="24"/>
                <w:szCs w:val="24"/>
                <w:lang w:val="uk-UA" w:eastAsia="ru-RU"/>
              </w:rPr>
              <w:t>81832,11</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+8576,20</w:t>
            </w:r>
          </w:p>
        </w:tc>
      </w:tr>
      <w:tr w:rsidR="00B828D4" w:rsidRPr="00B5566E" w:rsidTr="00B828D4">
        <w:trPr>
          <w:trHeight w:val="308"/>
        </w:trPr>
        <w:tc>
          <w:tcPr>
            <w:tcW w:w="6220" w:type="dxa"/>
          </w:tcPr>
          <w:p w:rsidR="00B828D4" w:rsidRPr="00B5566E" w:rsidRDefault="00B828D4" w:rsidP="00B828D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5566E">
              <w:rPr>
                <w:rFonts w:ascii="Times New Roman" w:eastAsia="Times New Roman" w:hAnsi="Times New Roman" w:cs="Times New Roman"/>
                <w:sz w:val="24"/>
                <w:szCs w:val="24"/>
                <w:lang w:val="uk-UA" w:eastAsia="ru-RU"/>
              </w:rPr>
              <w:t>4.Робітники</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грн.</w:t>
            </w:r>
          </w:p>
        </w:tc>
        <w:tc>
          <w:tcPr>
            <w:tcW w:w="1419" w:type="dxa"/>
            <w:vAlign w:val="bottom"/>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63973,34</w:t>
            </w:r>
          </w:p>
        </w:tc>
        <w:tc>
          <w:tcPr>
            <w:tcW w:w="1418" w:type="dxa"/>
            <w:vAlign w:val="bottom"/>
          </w:tcPr>
          <w:p w:rsidR="00B828D4" w:rsidRPr="00B5566E" w:rsidRDefault="00B828D4" w:rsidP="00B828D4">
            <w:pPr>
              <w:spacing w:after="0" w:line="240" w:lineRule="auto"/>
              <w:jc w:val="center"/>
              <w:rPr>
                <w:rFonts w:ascii="Times New Roman" w:eastAsia="Times New Roman" w:hAnsi="Times New Roman" w:cs="Times New Roman"/>
                <w:color w:val="000000"/>
                <w:sz w:val="24"/>
                <w:szCs w:val="24"/>
                <w:lang w:val="uk-UA" w:eastAsia="ru-RU"/>
              </w:rPr>
            </w:pPr>
            <w:r w:rsidRPr="00B5566E">
              <w:rPr>
                <w:rFonts w:ascii="Times New Roman" w:eastAsia="Times New Roman" w:hAnsi="Times New Roman" w:cs="Times New Roman"/>
                <w:color w:val="000000"/>
                <w:sz w:val="24"/>
                <w:szCs w:val="24"/>
                <w:lang w:val="uk-UA" w:eastAsia="ru-RU"/>
              </w:rPr>
              <w:t>72145,60</w:t>
            </w: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+8172,26</w:t>
            </w:r>
          </w:p>
        </w:tc>
      </w:tr>
      <w:tr w:rsidR="00B828D4" w:rsidRPr="00B5566E" w:rsidTr="00B828D4">
        <w:tc>
          <w:tcPr>
            <w:tcW w:w="6220" w:type="dxa"/>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i/>
                <w:sz w:val="24"/>
                <w:szCs w:val="24"/>
                <w:lang w:val="uk-UA" w:eastAsia="uk-UA"/>
              </w:rPr>
              <w:t>Показник якості</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c>
          <w:tcPr>
            <w:tcW w:w="1574" w:type="dxa"/>
            <w:gridSpan w:val="2"/>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p>
        </w:tc>
      </w:tr>
      <w:tr w:rsidR="00B828D4" w:rsidRPr="00B5566E" w:rsidTr="00B828D4">
        <w:tc>
          <w:tcPr>
            <w:tcW w:w="6220" w:type="dxa"/>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 xml:space="preserve"> Збільшення витрат на оплату праці </w:t>
            </w:r>
          </w:p>
        </w:tc>
        <w:tc>
          <w:tcPr>
            <w:tcW w:w="1384"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val="uk-UA" w:eastAsia="uk-UA"/>
              </w:rPr>
            </w:pPr>
            <w:r w:rsidRPr="00B5566E">
              <w:rPr>
                <w:rFonts w:ascii="Times New Roman" w:eastAsia="Times New Roman" w:hAnsi="Times New Roman" w:cs="Times New Roman"/>
                <w:bCs/>
                <w:sz w:val="24"/>
                <w:szCs w:val="24"/>
                <w:lang w:val="uk-UA" w:eastAsia="uk-UA"/>
              </w:rPr>
              <w:t>%</w:t>
            </w:r>
          </w:p>
        </w:tc>
        <w:tc>
          <w:tcPr>
            <w:tcW w:w="1419"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100,0</w:t>
            </w:r>
          </w:p>
        </w:tc>
        <w:tc>
          <w:tcPr>
            <w:tcW w:w="1418" w:type="dxa"/>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118,8</w:t>
            </w:r>
          </w:p>
        </w:tc>
        <w:tc>
          <w:tcPr>
            <w:tcW w:w="1574" w:type="dxa"/>
            <w:gridSpan w:val="2"/>
            <w:vAlign w:val="center"/>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Cs/>
                <w:sz w:val="24"/>
                <w:szCs w:val="24"/>
                <w:lang w:eastAsia="uk-UA"/>
              </w:rPr>
            </w:pPr>
            <w:r w:rsidRPr="00B5566E">
              <w:rPr>
                <w:rFonts w:ascii="Times New Roman" w:eastAsia="Times New Roman" w:hAnsi="Times New Roman" w:cs="Times New Roman"/>
                <w:bCs/>
                <w:sz w:val="24"/>
                <w:szCs w:val="24"/>
                <w:lang w:eastAsia="uk-UA"/>
              </w:rPr>
              <w:t>+18,8</w:t>
            </w:r>
          </w:p>
        </w:tc>
      </w:tr>
      <w:tr w:rsidR="00B828D4" w:rsidRPr="00B5566E" w:rsidTr="00B828D4">
        <w:tc>
          <w:tcPr>
            <w:tcW w:w="12015" w:type="dxa"/>
            <w:gridSpan w:val="6"/>
            <w:vAlign w:val="bottom"/>
          </w:tcPr>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uk-UA" w:eastAsia="uk-UA"/>
              </w:rPr>
            </w:pPr>
          </w:p>
          <w:p w:rsidR="00B828D4" w:rsidRPr="00B5566E"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uk-UA" w:eastAsia="uk-UA"/>
              </w:rPr>
            </w:pPr>
          </w:p>
          <w:p w:rsidR="00B828D4" w:rsidRPr="008105C1" w:rsidRDefault="00B828D4" w:rsidP="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uk-UA" w:eastAsia="uk-UA"/>
              </w:rPr>
            </w:pPr>
            <w:r w:rsidRPr="00B5566E">
              <w:rPr>
                <w:rFonts w:ascii="Times New Roman" w:eastAsia="Times New Roman" w:hAnsi="Times New Roman" w:cs="Times New Roman"/>
                <w:b/>
                <w:bCs/>
                <w:sz w:val="20"/>
                <w:szCs w:val="20"/>
                <w:lang w:val="uk-UA" w:eastAsia="uk-UA"/>
              </w:rPr>
              <w:t xml:space="preserve"> </w:t>
            </w:r>
            <w:r w:rsidR="008105C1" w:rsidRPr="008105C1">
              <w:rPr>
                <w:rFonts w:ascii="Times New Roman" w:eastAsia="Times New Roman" w:hAnsi="Times New Roman" w:cs="Times New Roman"/>
                <w:b/>
                <w:bCs/>
                <w:sz w:val="24"/>
                <w:szCs w:val="24"/>
                <w:lang w:val="uk-UA" w:eastAsia="uk-UA"/>
              </w:rPr>
              <w:t>С</w:t>
            </w:r>
            <w:r w:rsidRPr="008105C1">
              <w:rPr>
                <w:rFonts w:ascii="Times New Roman" w:eastAsia="Times New Roman" w:hAnsi="Times New Roman" w:cs="Times New Roman"/>
                <w:b/>
                <w:bCs/>
                <w:sz w:val="24"/>
                <w:szCs w:val="24"/>
                <w:lang w:val="uk-UA" w:eastAsia="uk-UA"/>
              </w:rPr>
              <w:t xml:space="preserve">екретар ради                                                                               </w:t>
            </w:r>
            <w:r w:rsidR="008105C1">
              <w:rPr>
                <w:rFonts w:ascii="Times New Roman" w:eastAsia="Times New Roman" w:hAnsi="Times New Roman" w:cs="Times New Roman"/>
                <w:b/>
                <w:bCs/>
                <w:sz w:val="24"/>
                <w:szCs w:val="24"/>
                <w:lang w:val="uk-UA" w:eastAsia="uk-UA"/>
              </w:rPr>
              <w:t xml:space="preserve">                                </w:t>
            </w:r>
            <w:r w:rsidRPr="008105C1">
              <w:rPr>
                <w:rFonts w:ascii="Times New Roman" w:eastAsia="Times New Roman" w:hAnsi="Times New Roman" w:cs="Times New Roman"/>
                <w:b/>
                <w:bCs/>
                <w:sz w:val="24"/>
                <w:szCs w:val="24"/>
                <w:lang w:val="uk-UA" w:eastAsia="uk-UA"/>
              </w:rPr>
              <w:t xml:space="preserve"> </w:t>
            </w:r>
            <w:r w:rsidRPr="008105C1">
              <w:rPr>
                <w:rFonts w:ascii="Times New Roman" w:eastAsia="Times New Roman" w:hAnsi="Times New Roman" w:cs="Times New Roman"/>
                <w:b/>
                <w:sz w:val="24"/>
                <w:szCs w:val="24"/>
                <w:lang w:val="uk-UA" w:eastAsia="uk-UA"/>
              </w:rPr>
              <w:t>Вячеслав</w:t>
            </w:r>
            <w:r w:rsidRPr="008105C1">
              <w:rPr>
                <w:rFonts w:ascii="Times New Roman" w:eastAsia="Times New Roman" w:hAnsi="Times New Roman" w:cs="Times New Roman"/>
                <w:b/>
                <w:bCs/>
                <w:sz w:val="24"/>
                <w:szCs w:val="24"/>
                <w:lang w:val="uk-UA" w:eastAsia="uk-UA"/>
              </w:rPr>
              <w:t xml:space="preserve">ТКАЧУК                                                                                                  </w:t>
            </w:r>
          </w:p>
          <w:p w:rsidR="00B828D4" w:rsidRPr="00B5566E" w:rsidRDefault="00B828D4" w:rsidP="00B828D4">
            <w:pPr>
              <w:spacing w:after="0" w:line="240" w:lineRule="auto"/>
              <w:jc w:val="both"/>
              <w:rPr>
                <w:rFonts w:ascii="Times New Roman" w:eastAsia="Times New Roman" w:hAnsi="Times New Roman" w:cs="Times New Roman"/>
                <w:bCs/>
                <w:sz w:val="24"/>
                <w:szCs w:val="24"/>
                <w:lang w:eastAsia="ru-RU"/>
              </w:rPr>
            </w:pPr>
          </w:p>
        </w:tc>
      </w:tr>
    </w:tbl>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5566E" w:rsidRDefault="00B828D4" w:rsidP="00B828D4">
      <w:pPr>
        <w:spacing w:after="0" w:line="240" w:lineRule="auto"/>
        <w:jc w:val="both"/>
        <w:rPr>
          <w:rFonts w:ascii="Times New Roman" w:eastAsia="Times New Roman" w:hAnsi="Times New Roman" w:cs="Times New Roman"/>
          <w:b/>
          <w:bCs/>
          <w:sz w:val="24"/>
          <w:szCs w:val="24"/>
        </w:rPr>
      </w:pPr>
    </w:p>
    <w:p w:rsidR="00B828D4" w:rsidRPr="00B828D4" w:rsidRDefault="00B828D4" w:rsidP="00B828D4">
      <w:pPr>
        <w:spacing w:after="0" w:line="240" w:lineRule="auto"/>
        <w:jc w:val="both"/>
        <w:rPr>
          <w:rFonts w:ascii="Times New Roman" w:eastAsia="Times New Roman" w:hAnsi="Times New Roman" w:cs="Times New Roman"/>
          <w:sz w:val="24"/>
          <w:szCs w:val="24"/>
          <w:lang w:eastAsia="ru-RU"/>
        </w:rPr>
      </w:pPr>
    </w:p>
    <w:p w:rsidR="00B828D4" w:rsidRPr="00B828D4" w:rsidRDefault="00B828D4" w:rsidP="00B828D4">
      <w:pPr>
        <w:spacing w:after="0" w:line="240" w:lineRule="auto"/>
        <w:jc w:val="both"/>
        <w:rPr>
          <w:rFonts w:ascii="Times New Roman" w:eastAsia="Times New Roman" w:hAnsi="Times New Roman" w:cs="Times New Roman"/>
          <w:sz w:val="24"/>
          <w:szCs w:val="24"/>
          <w:lang w:eastAsia="ru-RU"/>
        </w:rPr>
      </w:pPr>
    </w:p>
    <w:sectPr w:rsidR="00B828D4" w:rsidRPr="00B828D4" w:rsidSect="00B828D4">
      <w:pgSz w:w="16838" w:h="11906" w:orient="landscape"/>
      <w:pgMar w:top="567" w:right="284" w:bottom="1135"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54F" w:rsidRDefault="00A8454F">
      <w:pPr>
        <w:spacing w:after="0" w:line="240" w:lineRule="auto"/>
      </w:pPr>
      <w:r>
        <w:separator/>
      </w:r>
    </w:p>
  </w:endnote>
  <w:endnote w:type="continuationSeparator" w:id="1">
    <w:p w:rsidR="00A8454F" w:rsidRDefault="00A845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FPEF">
    <w:altName w:val="Microsoft JhengHei"/>
    <w:panose1 w:val="00000000000000000000"/>
    <w:charset w:val="88"/>
    <w:family w:val="auto"/>
    <w:notTrueType/>
    <w:pitch w:val="default"/>
    <w:sig w:usb0="00000001" w:usb1="08080000" w:usb2="00000010" w:usb3="00000000" w:csb0="001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D4" w:rsidRDefault="00B828D4" w:rsidP="00427A15">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28D4" w:rsidRDefault="00B828D4" w:rsidP="00427A1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D4" w:rsidRDefault="00B828D4" w:rsidP="00427A15">
    <w:pPr>
      <w:pStyle w:val="a5"/>
      <w:framePr w:wrap="around" w:vAnchor="text" w:hAnchor="page" w:x="6421" w:y="1"/>
      <w:rPr>
        <w:rStyle w:val="a7"/>
      </w:rPr>
    </w:pPr>
    <w:r>
      <w:rPr>
        <w:rStyle w:val="a7"/>
      </w:rPr>
      <w:fldChar w:fldCharType="begin"/>
    </w:r>
    <w:r>
      <w:rPr>
        <w:rStyle w:val="a7"/>
      </w:rPr>
      <w:instrText xml:space="preserve">PAGE  </w:instrText>
    </w:r>
    <w:r>
      <w:rPr>
        <w:rStyle w:val="a7"/>
      </w:rPr>
      <w:fldChar w:fldCharType="separate"/>
    </w:r>
    <w:r w:rsidR="00E833C9">
      <w:rPr>
        <w:rStyle w:val="a7"/>
        <w:noProof/>
      </w:rPr>
      <w:t>15</w:t>
    </w:r>
    <w:r>
      <w:rPr>
        <w:rStyle w:val="a7"/>
      </w:rPr>
      <w:fldChar w:fldCharType="end"/>
    </w:r>
  </w:p>
  <w:p w:rsidR="00B828D4" w:rsidRDefault="00B828D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D4" w:rsidRDefault="00B828D4">
    <w:pPr>
      <w:pStyle w:val="a3"/>
      <w:jc w:val="right"/>
    </w:pPr>
    <w:fldSimple w:instr=" PAGE   \* MERGEFORMAT ">
      <w:r w:rsidR="00E833C9">
        <w:rPr>
          <w:noProof/>
        </w:rPr>
        <w:t>57</w:t>
      </w:r>
    </w:fldSimple>
  </w:p>
  <w:p w:rsidR="00B828D4" w:rsidRDefault="00B828D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54F" w:rsidRDefault="00A8454F">
      <w:pPr>
        <w:spacing w:after="0" w:line="240" w:lineRule="auto"/>
      </w:pPr>
      <w:r>
        <w:separator/>
      </w:r>
    </w:p>
  </w:footnote>
  <w:footnote w:type="continuationSeparator" w:id="1">
    <w:p w:rsidR="00A8454F" w:rsidRDefault="00A845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D4" w:rsidRDefault="00B828D4" w:rsidP="00427A1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28D4" w:rsidRDefault="00B828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85A16"/>
    <w:multiLevelType w:val="hybridMultilevel"/>
    <w:tmpl w:val="740A4766"/>
    <w:lvl w:ilvl="0" w:tplc="FCBC652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347D9C"/>
    <w:multiLevelType w:val="hybridMultilevel"/>
    <w:tmpl w:val="74288CF2"/>
    <w:lvl w:ilvl="0" w:tplc="A82069B4">
      <w:start w:val="1"/>
      <w:numFmt w:val="decimal"/>
      <w:lvlText w:val="%1."/>
      <w:lvlJc w:val="left"/>
      <w:pPr>
        <w:tabs>
          <w:tab w:val="num" w:pos="720"/>
        </w:tabs>
        <w:ind w:firstLine="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1A7A2B"/>
    <w:multiLevelType w:val="hybridMultilevel"/>
    <w:tmpl w:val="19D666C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93404"/>
    <w:multiLevelType w:val="hybridMultilevel"/>
    <w:tmpl w:val="61080574"/>
    <w:lvl w:ilvl="0" w:tplc="AD7C06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D44F0"/>
    <w:multiLevelType w:val="multilevel"/>
    <w:tmpl w:val="9DC88248"/>
    <w:lvl w:ilvl="0">
      <w:start w:val="4"/>
      <w:numFmt w:val="decimal"/>
      <w:lvlText w:val="%1."/>
      <w:lvlJc w:val="left"/>
      <w:pPr>
        <w:ind w:left="540" w:hanging="540"/>
      </w:pPr>
      <w:rPr>
        <w:rFonts w:hint="default"/>
        <w:i/>
        <w:u w:val="single"/>
      </w:rPr>
    </w:lvl>
    <w:lvl w:ilvl="1">
      <w:start w:val="1"/>
      <w:numFmt w:val="decimal"/>
      <w:lvlText w:val="%1.%2."/>
      <w:lvlJc w:val="left"/>
      <w:pPr>
        <w:ind w:left="900" w:hanging="540"/>
      </w:pPr>
      <w:rPr>
        <w:rFonts w:hint="default"/>
        <w:i/>
        <w:u w:val="single"/>
      </w:rPr>
    </w:lvl>
    <w:lvl w:ilvl="2">
      <w:start w:val="1"/>
      <w:numFmt w:val="decimal"/>
      <w:lvlText w:val="%1.%2.%3."/>
      <w:lvlJc w:val="left"/>
      <w:pPr>
        <w:ind w:left="1288" w:hanging="720"/>
      </w:pPr>
      <w:rPr>
        <w:rFonts w:hint="default"/>
        <w:i w:val="0"/>
        <w:u w:val="none"/>
      </w:rPr>
    </w:lvl>
    <w:lvl w:ilvl="3">
      <w:start w:val="1"/>
      <w:numFmt w:val="decimal"/>
      <w:lvlText w:val="%1.%2.%3.%4."/>
      <w:lvlJc w:val="left"/>
      <w:pPr>
        <w:ind w:left="1800" w:hanging="720"/>
      </w:pPr>
      <w:rPr>
        <w:rFonts w:hint="default"/>
        <w:i/>
        <w:u w:val="single"/>
      </w:rPr>
    </w:lvl>
    <w:lvl w:ilvl="4">
      <w:start w:val="1"/>
      <w:numFmt w:val="decimal"/>
      <w:lvlText w:val="%1.%2.%3.%4.%5."/>
      <w:lvlJc w:val="left"/>
      <w:pPr>
        <w:ind w:left="2520" w:hanging="1080"/>
      </w:pPr>
      <w:rPr>
        <w:rFonts w:hint="default"/>
        <w:i/>
        <w:u w:val="single"/>
      </w:rPr>
    </w:lvl>
    <w:lvl w:ilvl="5">
      <w:start w:val="1"/>
      <w:numFmt w:val="decimal"/>
      <w:lvlText w:val="%1.%2.%3.%4.%5.%6."/>
      <w:lvlJc w:val="left"/>
      <w:pPr>
        <w:ind w:left="2880" w:hanging="1080"/>
      </w:pPr>
      <w:rPr>
        <w:rFonts w:hint="default"/>
        <w:i/>
        <w:u w:val="single"/>
      </w:rPr>
    </w:lvl>
    <w:lvl w:ilvl="6">
      <w:start w:val="1"/>
      <w:numFmt w:val="decimal"/>
      <w:lvlText w:val="%1.%2.%3.%4.%5.%6.%7."/>
      <w:lvlJc w:val="left"/>
      <w:pPr>
        <w:ind w:left="3600" w:hanging="1440"/>
      </w:pPr>
      <w:rPr>
        <w:rFonts w:hint="default"/>
        <w:i/>
        <w:u w:val="single"/>
      </w:rPr>
    </w:lvl>
    <w:lvl w:ilvl="7">
      <w:start w:val="1"/>
      <w:numFmt w:val="decimal"/>
      <w:lvlText w:val="%1.%2.%3.%4.%5.%6.%7.%8."/>
      <w:lvlJc w:val="left"/>
      <w:pPr>
        <w:ind w:left="3960" w:hanging="1440"/>
      </w:pPr>
      <w:rPr>
        <w:rFonts w:hint="default"/>
        <w:i/>
        <w:u w:val="single"/>
      </w:rPr>
    </w:lvl>
    <w:lvl w:ilvl="8">
      <w:start w:val="1"/>
      <w:numFmt w:val="decimal"/>
      <w:lvlText w:val="%1.%2.%3.%4.%5.%6.%7.%8.%9."/>
      <w:lvlJc w:val="left"/>
      <w:pPr>
        <w:ind w:left="4680" w:hanging="1800"/>
      </w:pPr>
      <w:rPr>
        <w:rFonts w:hint="default"/>
        <w:i/>
        <w:u w:val="single"/>
      </w:rPr>
    </w:lvl>
  </w:abstractNum>
  <w:abstractNum w:abstractNumId="6">
    <w:nsid w:val="0E910077"/>
    <w:multiLevelType w:val="hybridMultilevel"/>
    <w:tmpl w:val="FA067C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6135E9"/>
    <w:multiLevelType w:val="hybridMultilevel"/>
    <w:tmpl w:val="DC6A4C58"/>
    <w:lvl w:ilvl="0" w:tplc="0419000F">
      <w:start w:val="1"/>
      <w:numFmt w:val="decimal"/>
      <w:lvlText w:val="%1."/>
      <w:lvlJc w:val="left"/>
      <w:pPr>
        <w:tabs>
          <w:tab w:val="num" w:pos="720"/>
        </w:tabs>
        <w:ind w:left="720" w:hanging="360"/>
      </w:pPr>
      <w:rPr>
        <w:rFonts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7A187F"/>
    <w:multiLevelType w:val="multilevel"/>
    <w:tmpl w:val="223002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F05974"/>
    <w:multiLevelType w:val="hybridMultilevel"/>
    <w:tmpl w:val="A8961C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80123EB"/>
    <w:multiLevelType w:val="hybridMultilevel"/>
    <w:tmpl w:val="14660D8C"/>
    <w:lvl w:ilvl="0" w:tplc="FFA6411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691B62"/>
    <w:multiLevelType w:val="hybridMultilevel"/>
    <w:tmpl w:val="6330AF7E"/>
    <w:lvl w:ilvl="0" w:tplc="DC261C12">
      <w:numFmt w:val="bullet"/>
      <w:lvlText w:val=""/>
      <w:lvlJc w:val="left"/>
      <w:pPr>
        <w:tabs>
          <w:tab w:val="num" w:pos="360"/>
        </w:tabs>
        <w:ind w:left="360" w:hanging="360"/>
      </w:pPr>
      <w:rPr>
        <w:rFonts w:ascii="Wingdings" w:hAnsi="Wingdings"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A37EFF"/>
    <w:multiLevelType w:val="multilevel"/>
    <w:tmpl w:val="E08AC456"/>
    <w:lvl w:ilvl="0">
      <w:start w:val="4"/>
      <w:numFmt w:val="decimal"/>
      <w:lvlText w:val="%1."/>
      <w:lvlJc w:val="left"/>
      <w:pPr>
        <w:ind w:left="540" w:hanging="540"/>
      </w:pPr>
      <w:rPr>
        <w:rFonts w:hint="default"/>
        <w:i/>
        <w:u w:val="single"/>
      </w:rPr>
    </w:lvl>
    <w:lvl w:ilvl="1">
      <w:start w:val="1"/>
      <w:numFmt w:val="decimal"/>
      <w:lvlText w:val="%1.%2."/>
      <w:lvlJc w:val="left"/>
      <w:pPr>
        <w:ind w:left="894" w:hanging="540"/>
      </w:pPr>
      <w:rPr>
        <w:rFonts w:hint="default"/>
        <w:i/>
        <w:u w:val="single"/>
      </w:rPr>
    </w:lvl>
    <w:lvl w:ilvl="2">
      <w:start w:val="1"/>
      <w:numFmt w:val="decimal"/>
      <w:lvlText w:val="%1.%2.%3."/>
      <w:lvlJc w:val="left"/>
      <w:pPr>
        <w:ind w:left="1428" w:hanging="720"/>
      </w:pPr>
      <w:rPr>
        <w:rFonts w:hint="default"/>
        <w:i w:val="0"/>
        <w:u w:val="none"/>
      </w:rPr>
    </w:lvl>
    <w:lvl w:ilvl="3">
      <w:start w:val="1"/>
      <w:numFmt w:val="decimal"/>
      <w:lvlText w:val="%1.%2.%3.%4."/>
      <w:lvlJc w:val="left"/>
      <w:pPr>
        <w:ind w:left="1782" w:hanging="720"/>
      </w:pPr>
      <w:rPr>
        <w:rFonts w:hint="default"/>
        <w:i/>
        <w:u w:val="single"/>
      </w:rPr>
    </w:lvl>
    <w:lvl w:ilvl="4">
      <w:start w:val="1"/>
      <w:numFmt w:val="decimal"/>
      <w:lvlText w:val="%1.%2.%3.%4.%5."/>
      <w:lvlJc w:val="left"/>
      <w:pPr>
        <w:ind w:left="2496" w:hanging="1080"/>
      </w:pPr>
      <w:rPr>
        <w:rFonts w:hint="default"/>
        <w:i/>
        <w:u w:val="single"/>
      </w:rPr>
    </w:lvl>
    <w:lvl w:ilvl="5">
      <w:start w:val="1"/>
      <w:numFmt w:val="decimal"/>
      <w:lvlText w:val="%1.%2.%3.%4.%5.%6."/>
      <w:lvlJc w:val="left"/>
      <w:pPr>
        <w:ind w:left="2850" w:hanging="1080"/>
      </w:pPr>
      <w:rPr>
        <w:rFonts w:hint="default"/>
        <w:i/>
        <w:u w:val="single"/>
      </w:rPr>
    </w:lvl>
    <w:lvl w:ilvl="6">
      <w:start w:val="1"/>
      <w:numFmt w:val="decimal"/>
      <w:lvlText w:val="%1.%2.%3.%4.%5.%6.%7."/>
      <w:lvlJc w:val="left"/>
      <w:pPr>
        <w:ind w:left="3564" w:hanging="1440"/>
      </w:pPr>
      <w:rPr>
        <w:rFonts w:hint="default"/>
        <w:i/>
        <w:u w:val="single"/>
      </w:rPr>
    </w:lvl>
    <w:lvl w:ilvl="7">
      <w:start w:val="1"/>
      <w:numFmt w:val="decimal"/>
      <w:lvlText w:val="%1.%2.%3.%4.%5.%6.%7.%8."/>
      <w:lvlJc w:val="left"/>
      <w:pPr>
        <w:ind w:left="3918" w:hanging="1440"/>
      </w:pPr>
      <w:rPr>
        <w:rFonts w:hint="default"/>
        <w:i/>
        <w:u w:val="single"/>
      </w:rPr>
    </w:lvl>
    <w:lvl w:ilvl="8">
      <w:start w:val="1"/>
      <w:numFmt w:val="decimal"/>
      <w:lvlText w:val="%1.%2.%3.%4.%5.%6.%7.%8.%9."/>
      <w:lvlJc w:val="left"/>
      <w:pPr>
        <w:ind w:left="4632" w:hanging="1800"/>
      </w:pPr>
      <w:rPr>
        <w:rFonts w:hint="default"/>
        <w:i/>
        <w:u w:val="single"/>
      </w:rPr>
    </w:lvl>
  </w:abstractNum>
  <w:abstractNum w:abstractNumId="13">
    <w:nsid w:val="1F5A0320"/>
    <w:multiLevelType w:val="hybridMultilevel"/>
    <w:tmpl w:val="14660D8C"/>
    <w:lvl w:ilvl="0" w:tplc="FFA6411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EA5977"/>
    <w:multiLevelType w:val="hybridMultilevel"/>
    <w:tmpl w:val="CB1437B0"/>
    <w:lvl w:ilvl="0" w:tplc="7E727FEE">
      <w:start w:val="2008"/>
      <w:numFmt w:val="bullet"/>
      <w:lvlText w:val="-"/>
      <w:lvlJc w:val="left"/>
      <w:pPr>
        <w:ind w:left="1080" w:hanging="360"/>
      </w:pPr>
      <w:rPr>
        <w:rFonts w:ascii="Verdana" w:eastAsia="Times New Roman" w:hAnsi="Verdana" w:cs="Verdan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5A97845"/>
    <w:multiLevelType w:val="hybridMultilevel"/>
    <w:tmpl w:val="A2EEFDD8"/>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301D79"/>
    <w:multiLevelType w:val="hybridMultilevel"/>
    <w:tmpl w:val="A4BAF772"/>
    <w:lvl w:ilvl="0" w:tplc="1FE2647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DE56119"/>
    <w:multiLevelType w:val="hybridMultilevel"/>
    <w:tmpl w:val="52504610"/>
    <w:lvl w:ilvl="0" w:tplc="1FE26476">
      <w:numFmt w:val="bullet"/>
      <w:lvlText w:val="-"/>
      <w:lvlJc w:val="left"/>
      <w:pPr>
        <w:ind w:left="2148" w:hanging="360"/>
      </w:pPr>
      <w:rPr>
        <w:rFonts w:ascii="Times New Roman" w:eastAsia="Times New Roman" w:hAnsi="Times New Roman"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19">
    <w:nsid w:val="32256A32"/>
    <w:multiLevelType w:val="hybridMultilevel"/>
    <w:tmpl w:val="C0C49E50"/>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41104F93"/>
    <w:multiLevelType w:val="hybridMultilevel"/>
    <w:tmpl w:val="22EC1700"/>
    <w:lvl w:ilvl="0" w:tplc="2A9AA6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522423"/>
    <w:multiLevelType w:val="hybridMultilevel"/>
    <w:tmpl w:val="14660D8C"/>
    <w:lvl w:ilvl="0" w:tplc="FFA6411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7F6759"/>
    <w:multiLevelType w:val="hybridMultilevel"/>
    <w:tmpl w:val="2D2EB828"/>
    <w:lvl w:ilvl="0" w:tplc="7E727FEE">
      <w:start w:val="2008"/>
      <w:numFmt w:val="bullet"/>
      <w:lvlText w:val="-"/>
      <w:lvlJc w:val="left"/>
      <w:pPr>
        <w:ind w:left="1020" w:hanging="360"/>
      </w:pPr>
      <w:rPr>
        <w:rFonts w:ascii="Verdana" w:eastAsia="Times New Roman" w:hAnsi="Verdana" w:cs="Verdana"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3">
    <w:nsid w:val="4462328A"/>
    <w:multiLevelType w:val="hybridMultilevel"/>
    <w:tmpl w:val="9320AFDA"/>
    <w:lvl w:ilvl="0" w:tplc="1FE2647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0F132C"/>
    <w:multiLevelType w:val="hybridMultilevel"/>
    <w:tmpl w:val="78500F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55DC52EA">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261B66"/>
    <w:multiLevelType w:val="multilevel"/>
    <w:tmpl w:val="DCF8BEEA"/>
    <w:lvl w:ilvl="0">
      <w:start w:val="4"/>
      <w:numFmt w:val="decimal"/>
      <w:lvlText w:val="%1."/>
      <w:lvlJc w:val="left"/>
      <w:pPr>
        <w:ind w:left="360" w:hanging="360"/>
      </w:pPr>
      <w:rPr>
        <w:rFonts w:hint="default"/>
        <w:i/>
        <w:u w:val="single"/>
      </w:rPr>
    </w:lvl>
    <w:lvl w:ilvl="1">
      <w:start w:val="1"/>
      <w:numFmt w:val="decimal"/>
      <w:lvlText w:val="%1.%2."/>
      <w:lvlJc w:val="left"/>
      <w:pPr>
        <w:ind w:left="1070" w:hanging="360"/>
      </w:pPr>
      <w:rPr>
        <w:rFonts w:hint="default"/>
        <w:i w:val="0"/>
        <w:u w:val="none"/>
      </w:rPr>
    </w:lvl>
    <w:lvl w:ilvl="2">
      <w:start w:val="1"/>
      <w:numFmt w:val="decimal"/>
      <w:lvlText w:val="%1.%2.%3."/>
      <w:lvlJc w:val="left"/>
      <w:pPr>
        <w:ind w:left="3296" w:hanging="720"/>
      </w:pPr>
      <w:rPr>
        <w:rFonts w:hint="default"/>
        <w:i/>
        <w:u w:val="single"/>
      </w:rPr>
    </w:lvl>
    <w:lvl w:ilvl="3">
      <w:start w:val="1"/>
      <w:numFmt w:val="decimal"/>
      <w:lvlText w:val="%1.%2.%3.%4."/>
      <w:lvlJc w:val="left"/>
      <w:pPr>
        <w:ind w:left="4584" w:hanging="720"/>
      </w:pPr>
      <w:rPr>
        <w:rFonts w:hint="default"/>
        <w:i/>
        <w:u w:val="single"/>
      </w:rPr>
    </w:lvl>
    <w:lvl w:ilvl="4">
      <w:start w:val="1"/>
      <w:numFmt w:val="decimal"/>
      <w:lvlText w:val="%1.%2.%3.%4.%5."/>
      <w:lvlJc w:val="left"/>
      <w:pPr>
        <w:ind w:left="6232" w:hanging="1080"/>
      </w:pPr>
      <w:rPr>
        <w:rFonts w:hint="default"/>
        <w:i/>
        <w:u w:val="single"/>
      </w:rPr>
    </w:lvl>
    <w:lvl w:ilvl="5">
      <w:start w:val="1"/>
      <w:numFmt w:val="decimal"/>
      <w:lvlText w:val="%1.%2.%3.%4.%5.%6."/>
      <w:lvlJc w:val="left"/>
      <w:pPr>
        <w:ind w:left="7520" w:hanging="1080"/>
      </w:pPr>
      <w:rPr>
        <w:rFonts w:hint="default"/>
        <w:i/>
        <w:u w:val="single"/>
      </w:rPr>
    </w:lvl>
    <w:lvl w:ilvl="6">
      <w:start w:val="1"/>
      <w:numFmt w:val="decimal"/>
      <w:lvlText w:val="%1.%2.%3.%4.%5.%6.%7."/>
      <w:lvlJc w:val="left"/>
      <w:pPr>
        <w:ind w:left="9168" w:hanging="1440"/>
      </w:pPr>
      <w:rPr>
        <w:rFonts w:hint="default"/>
        <w:i/>
        <w:u w:val="single"/>
      </w:rPr>
    </w:lvl>
    <w:lvl w:ilvl="7">
      <w:start w:val="1"/>
      <w:numFmt w:val="decimal"/>
      <w:lvlText w:val="%1.%2.%3.%4.%5.%6.%7.%8."/>
      <w:lvlJc w:val="left"/>
      <w:pPr>
        <w:ind w:left="10456" w:hanging="1440"/>
      </w:pPr>
      <w:rPr>
        <w:rFonts w:hint="default"/>
        <w:i/>
        <w:u w:val="single"/>
      </w:rPr>
    </w:lvl>
    <w:lvl w:ilvl="8">
      <w:start w:val="1"/>
      <w:numFmt w:val="decimal"/>
      <w:lvlText w:val="%1.%2.%3.%4.%5.%6.%7.%8.%9."/>
      <w:lvlJc w:val="left"/>
      <w:pPr>
        <w:ind w:left="12104" w:hanging="1800"/>
      </w:pPr>
      <w:rPr>
        <w:rFonts w:hint="default"/>
        <w:i/>
        <w:u w:val="single"/>
      </w:rPr>
    </w:lvl>
  </w:abstractNum>
  <w:abstractNum w:abstractNumId="26">
    <w:nsid w:val="50952965"/>
    <w:multiLevelType w:val="hybridMultilevel"/>
    <w:tmpl w:val="91DE82E6"/>
    <w:lvl w:ilvl="0" w:tplc="BCF0D09C">
      <w:numFmt w:val="bullet"/>
      <w:lvlText w:val=""/>
      <w:lvlJc w:val="left"/>
      <w:pPr>
        <w:tabs>
          <w:tab w:val="num" w:pos="2520"/>
        </w:tabs>
        <w:ind w:left="2520" w:hanging="360"/>
      </w:pPr>
      <w:rPr>
        <w:rFonts w:ascii="Wingdings" w:hAnsi="Wingdings" w:cs="Times New Roman" w:hint="default"/>
        <w:b w:val="0"/>
        <w:color w:val="auto"/>
      </w:rPr>
    </w:lvl>
    <w:lvl w:ilvl="1" w:tplc="BCF0D09C">
      <w:numFmt w:val="bullet"/>
      <w:lvlText w:val=""/>
      <w:lvlJc w:val="left"/>
      <w:pPr>
        <w:tabs>
          <w:tab w:val="num" w:pos="2517"/>
        </w:tabs>
        <w:ind w:left="2517" w:hanging="360"/>
      </w:pPr>
      <w:rPr>
        <w:rFonts w:ascii="Wingdings" w:hAnsi="Wingdings" w:cs="Times New Roman" w:hint="default"/>
        <w:b w:val="0"/>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09F3A77"/>
    <w:multiLevelType w:val="hybridMultilevel"/>
    <w:tmpl w:val="1150832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AA2E7C"/>
    <w:multiLevelType w:val="hybridMultilevel"/>
    <w:tmpl w:val="C9DA5E14"/>
    <w:lvl w:ilvl="0" w:tplc="FFA64116">
      <w:start w:val="1"/>
      <w:numFmt w:val="decimal"/>
      <w:lvlText w:val="%1."/>
      <w:lvlJc w:val="left"/>
      <w:pPr>
        <w:tabs>
          <w:tab w:val="num" w:pos="360"/>
        </w:tabs>
        <w:ind w:left="-360" w:firstLine="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910CEC"/>
    <w:multiLevelType w:val="hybridMultilevel"/>
    <w:tmpl w:val="7F38FB56"/>
    <w:lvl w:ilvl="0" w:tplc="96B04788">
      <w:start w:val="1"/>
      <w:numFmt w:val="decimal"/>
      <w:lvlText w:val="%1."/>
      <w:lvlJc w:val="left"/>
      <w:pPr>
        <w:ind w:left="374" w:hanging="360"/>
      </w:p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30">
    <w:nsid w:val="54C25A32"/>
    <w:multiLevelType w:val="hybridMultilevel"/>
    <w:tmpl w:val="CB2864BC"/>
    <w:lvl w:ilvl="0" w:tplc="A0B27A06">
      <w:start w:val="1"/>
      <w:numFmt w:val="decimal"/>
      <w:lvlText w:val="%1."/>
      <w:lvlJc w:val="left"/>
      <w:pPr>
        <w:ind w:left="720" w:hanging="360"/>
      </w:pPr>
      <w:rPr>
        <w:rFonts w:hint="default"/>
        <w:lang w:val="uk-UA"/>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0328D"/>
    <w:multiLevelType w:val="hybridMultilevel"/>
    <w:tmpl w:val="25907B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D837D1"/>
    <w:multiLevelType w:val="hybridMultilevel"/>
    <w:tmpl w:val="DB5857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FE80F39"/>
    <w:multiLevelType w:val="hybridMultilevel"/>
    <w:tmpl w:val="77D0C46C"/>
    <w:lvl w:ilvl="0" w:tplc="AD7C06E4">
      <w:numFmt w:val="bullet"/>
      <w:lvlText w:val="-"/>
      <w:lvlJc w:val="left"/>
      <w:pPr>
        <w:tabs>
          <w:tab w:val="num" w:pos="720"/>
        </w:tabs>
        <w:ind w:left="0" w:firstLine="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3D5B95"/>
    <w:multiLevelType w:val="hybridMultilevel"/>
    <w:tmpl w:val="E1FAE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C76D3B"/>
    <w:multiLevelType w:val="hybridMultilevel"/>
    <w:tmpl w:val="A1F83832"/>
    <w:lvl w:ilvl="0" w:tplc="FFA64116">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4736E56"/>
    <w:multiLevelType w:val="hybridMultilevel"/>
    <w:tmpl w:val="9E26A7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7D04C0"/>
    <w:multiLevelType w:val="hybridMultilevel"/>
    <w:tmpl w:val="C512FA3A"/>
    <w:lvl w:ilvl="0" w:tplc="0F129CD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747215"/>
    <w:multiLevelType w:val="hybridMultilevel"/>
    <w:tmpl w:val="B298E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B81B17"/>
    <w:multiLevelType w:val="hybridMultilevel"/>
    <w:tmpl w:val="CB02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966527"/>
    <w:multiLevelType w:val="hybridMultilevel"/>
    <w:tmpl w:val="CD7A49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4AA7F1D"/>
    <w:multiLevelType w:val="hybridMultilevel"/>
    <w:tmpl w:val="9DB6C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3">
    <w:nsid w:val="7BA7117D"/>
    <w:multiLevelType w:val="hybridMultilevel"/>
    <w:tmpl w:val="48A8B844"/>
    <w:lvl w:ilvl="0" w:tplc="578ABEA4">
      <w:start w:val="1"/>
      <w:numFmt w:val="decimal"/>
      <w:lvlText w:val="%1."/>
      <w:lvlJc w:val="left"/>
      <w:pPr>
        <w:ind w:left="720" w:hanging="360"/>
      </w:pPr>
      <w:rPr>
        <w:rFonts w:ascii="Courier New" w:hAnsi="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AF6AD6"/>
    <w:multiLevelType w:val="hybridMultilevel"/>
    <w:tmpl w:val="CB5ACF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7"/>
  </w:num>
  <w:num w:numId="7">
    <w:abstractNumId w:val="15"/>
  </w:num>
  <w:num w:numId="8">
    <w:abstractNumId w:val="37"/>
  </w:num>
  <w:num w:numId="9">
    <w:abstractNumId w:val="16"/>
  </w:num>
  <w:num w:numId="10">
    <w:abstractNumId w:val="23"/>
  </w:num>
  <w:num w:numId="11">
    <w:abstractNumId w:val="22"/>
  </w:num>
  <w:num w:numId="12">
    <w:abstractNumId w:val="14"/>
  </w:num>
  <w:num w:numId="13">
    <w:abstractNumId w:val="36"/>
  </w:num>
  <w:num w:numId="14">
    <w:abstractNumId w:val="17"/>
  </w:num>
  <w:num w:numId="15">
    <w:abstractNumId w:val="1"/>
  </w:num>
  <w:num w:numId="16">
    <w:abstractNumId w:val="31"/>
  </w:num>
  <w:num w:numId="17">
    <w:abstractNumId w:val="41"/>
  </w:num>
  <w:num w:numId="18">
    <w:abstractNumId w:val="38"/>
  </w:num>
  <w:num w:numId="19">
    <w:abstractNumId w:val="3"/>
  </w:num>
  <w:num w:numId="20">
    <w:abstractNumId w:val="35"/>
  </w:num>
  <w:num w:numId="21">
    <w:abstractNumId w:val="2"/>
  </w:num>
  <w:num w:numId="22">
    <w:abstractNumId w:val="44"/>
  </w:num>
  <w:num w:numId="23">
    <w:abstractNumId w:val="39"/>
  </w:num>
  <w:num w:numId="2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6"/>
  </w:num>
  <w:num w:numId="29">
    <w:abstractNumId w:val="33"/>
  </w:num>
  <w:num w:numId="30">
    <w:abstractNumId w:val="40"/>
  </w:num>
  <w:num w:numId="31">
    <w:abstractNumId w:val="28"/>
  </w:num>
  <w:num w:numId="32">
    <w:abstractNumId w:val="8"/>
  </w:num>
  <w:num w:numId="33">
    <w:abstractNumId w:val="2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 w:numId="37">
    <w:abstractNumId w:val="10"/>
  </w:num>
  <w:num w:numId="38">
    <w:abstractNumId w:val="0"/>
  </w:num>
  <w:num w:numId="39">
    <w:abstractNumId w:val="5"/>
  </w:num>
  <w:num w:numId="40">
    <w:abstractNumId w:val="25"/>
  </w:num>
  <w:num w:numId="41">
    <w:abstractNumId w:val="12"/>
  </w:num>
  <w:num w:numId="42">
    <w:abstractNumId w:val="19"/>
  </w:num>
  <w:num w:numId="43">
    <w:abstractNumId w:val="4"/>
  </w:num>
  <w:num w:numId="44">
    <w:abstractNumId w:val="13"/>
  </w:num>
  <w:num w:numId="45">
    <w:abstractNumId w:val="20"/>
  </w:num>
  <w:num w:numId="46">
    <w:abstractNumId w:val="34"/>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C2975"/>
    <w:rsid w:val="0006228F"/>
    <w:rsid w:val="001A3948"/>
    <w:rsid w:val="00327CC0"/>
    <w:rsid w:val="00427A15"/>
    <w:rsid w:val="004C1416"/>
    <w:rsid w:val="005002AD"/>
    <w:rsid w:val="007A38D3"/>
    <w:rsid w:val="008105C1"/>
    <w:rsid w:val="008530BC"/>
    <w:rsid w:val="008C2C68"/>
    <w:rsid w:val="00A8454F"/>
    <w:rsid w:val="00B828D4"/>
    <w:rsid w:val="00B96E4F"/>
    <w:rsid w:val="00E833C9"/>
    <w:rsid w:val="00EC2975"/>
    <w:rsid w:val="00FE7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AD"/>
  </w:style>
  <w:style w:type="paragraph" w:styleId="2">
    <w:name w:val="heading 2"/>
    <w:basedOn w:val="a"/>
    <w:next w:val="a"/>
    <w:link w:val="20"/>
    <w:qFormat/>
    <w:rsid w:val="00B828D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27A1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27A15"/>
  </w:style>
  <w:style w:type="paragraph" w:styleId="a5">
    <w:name w:val="header"/>
    <w:basedOn w:val="a"/>
    <w:link w:val="a6"/>
    <w:uiPriority w:val="99"/>
    <w:semiHidden/>
    <w:unhideWhenUsed/>
    <w:rsid w:val="00427A1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7A15"/>
  </w:style>
  <w:style w:type="character" w:styleId="a7">
    <w:name w:val="page number"/>
    <w:basedOn w:val="a0"/>
    <w:rsid w:val="00427A15"/>
  </w:style>
  <w:style w:type="table" w:styleId="a8">
    <w:name w:val="Table Grid"/>
    <w:basedOn w:val="a1"/>
    <w:uiPriority w:val="39"/>
    <w:rsid w:val="00427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828D4"/>
    <w:rPr>
      <w:rFonts w:ascii="Arial" w:eastAsia="Times New Roman" w:hAnsi="Arial" w:cs="Arial"/>
      <w:b/>
      <w:bCs/>
      <w:i/>
      <w:iCs/>
      <w:sz w:val="28"/>
      <w:szCs w:val="28"/>
      <w:lang w:eastAsia="ru-RU"/>
    </w:rPr>
  </w:style>
  <w:style w:type="paragraph" w:styleId="a9">
    <w:name w:val="No Spacing"/>
    <w:uiPriority w:val="99"/>
    <w:qFormat/>
    <w:rsid w:val="00B828D4"/>
    <w:pPr>
      <w:spacing w:after="0" w:line="240" w:lineRule="auto"/>
    </w:pPr>
    <w:rPr>
      <w:rFonts w:ascii="Calibri" w:eastAsia="Times New Roman" w:hAnsi="Calibri" w:cs="Times New Roman"/>
      <w:lang w:eastAsia="ru-RU"/>
    </w:rPr>
  </w:style>
  <w:style w:type="paragraph" w:styleId="21">
    <w:name w:val="Body Text Indent 2"/>
    <w:basedOn w:val="a"/>
    <w:link w:val="22"/>
    <w:rsid w:val="00B828D4"/>
    <w:pPr>
      <w:spacing w:after="0" w:line="240" w:lineRule="auto"/>
      <w:ind w:left="480"/>
    </w:pPr>
    <w:rPr>
      <w:rFonts w:ascii="Calibri" w:eastAsia="Times New Roman" w:hAnsi="Calibri" w:cs="Times New Roman"/>
      <w:sz w:val="20"/>
      <w:szCs w:val="20"/>
      <w:lang w:eastAsia="ru-RU"/>
    </w:rPr>
  </w:style>
  <w:style w:type="character" w:customStyle="1" w:styleId="22">
    <w:name w:val="Основной текст с отступом 2 Знак"/>
    <w:basedOn w:val="a0"/>
    <w:link w:val="21"/>
    <w:rsid w:val="00B828D4"/>
    <w:rPr>
      <w:rFonts w:ascii="Calibri" w:eastAsia="Times New Roman" w:hAnsi="Calibri" w:cs="Times New Roman"/>
      <w:sz w:val="20"/>
      <w:szCs w:val="20"/>
      <w:lang w:eastAsia="ru-RU"/>
    </w:rPr>
  </w:style>
  <w:style w:type="paragraph" w:styleId="HTML">
    <w:name w:val="HTML Preformatted"/>
    <w:basedOn w:val="a"/>
    <w:link w:val="HTML0"/>
    <w:uiPriority w:val="99"/>
    <w:rsid w:val="00B8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ый HTML Знак"/>
    <w:basedOn w:val="a0"/>
    <w:link w:val="HTML"/>
    <w:uiPriority w:val="99"/>
    <w:rsid w:val="00B828D4"/>
    <w:rPr>
      <w:rFonts w:ascii="Courier New" w:eastAsia="Times New Roman" w:hAnsi="Courier New" w:cs="Times New Roman"/>
      <w:sz w:val="20"/>
      <w:szCs w:val="20"/>
      <w:lang w:val="uk-UA" w:eastAsia="uk-UA"/>
    </w:rPr>
  </w:style>
  <w:style w:type="paragraph" w:customStyle="1" w:styleId="NoSpacing1">
    <w:name w:val="No Spacing1"/>
    <w:link w:val="NoSpacingChar"/>
    <w:uiPriority w:val="99"/>
    <w:rsid w:val="00B828D4"/>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B828D4"/>
    <w:rPr>
      <w:rFonts w:ascii="Calibri" w:eastAsia="Times New Roman" w:hAnsi="Calibri" w:cs="Times New Roman"/>
    </w:rPr>
  </w:style>
  <w:style w:type="paragraph" w:customStyle="1" w:styleId="Style41">
    <w:name w:val="Style41"/>
    <w:basedOn w:val="a"/>
    <w:uiPriority w:val="99"/>
    <w:rsid w:val="00B828D4"/>
    <w:pPr>
      <w:widowControl w:val="0"/>
      <w:autoSpaceDE w:val="0"/>
      <w:autoSpaceDN w:val="0"/>
      <w:adjustRightInd w:val="0"/>
      <w:spacing w:after="0" w:line="312" w:lineRule="exact"/>
    </w:pPr>
    <w:rPr>
      <w:rFonts w:ascii="Times New Roman" w:eastAsia="Times New Roman" w:hAnsi="Times New Roman" w:cs="Times New Roman"/>
      <w:sz w:val="24"/>
      <w:szCs w:val="24"/>
      <w:lang w:eastAsia="ru-RU"/>
    </w:rPr>
  </w:style>
  <w:style w:type="numbering" w:customStyle="1" w:styleId="1">
    <w:name w:val="Нет списка1"/>
    <w:next w:val="a2"/>
    <w:semiHidden/>
    <w:rsid w:val="00B828D4"/>
  </w:style>
  <w:style w:type="paragraph" w:styleId="aa">
    <w:name w:val="Body Text"/>
    <w:basedOn w:val="a"/>
    <w:link w:val="ab"/>
    <w:rsid w:val="00B828D4"/>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B828D4"/>
    <w:rPr>
      <w:rFonts w:ascii="Times New Roman" w:eastAsia="Times New Roman" w:hAnsi="Times New Roman" w:cs="Times New Roman"/>
      <w:sz w:val="24"/>
      <w:szCs w:val="24"/>
      <w:lang w:eastAsia="ru-RU"/>
    </w:rPr>
  </w:style>
  <w:style w:type="paragraph" w:styleId="ac">
    <w:name w:val="Body Text Indent"/>
    <w:basedOn w:val="a"/>
    <w:link w:val="ad"/>
    <w:rsid w:val="00B828D4"/>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B828D4"/>
    <w:rPr>
      <w:rFonts w:ascii="Times New Roman" w:eastAsia="Times New Roman" w:hAnsi="Times New Roman" w:cs="Times New Roman"/>
      <w:sz w:val="24"/>
      <w:szCs w:val="24"/>
      <w:lang w:eastAsia="ru-RU"/>
    </w:rPr>
  </w:style>
  <w:style w:type="paragraph" w:styleId="ae">
    <w:name w:val="Balloon Text"/>
    <w:basedOn w:val="a"/>
    <w:link w:val="af"/>
    <w:semiHidden/>
    <w:rsid w:val="00B828D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B828D4"/>
    <w:rPr>
      <w:rFonts w:ascii="Tahoma" w:eastAsia="Times New Roman" w:hAnsi="Tahoma" w:cs="Tahoma"/>
      <w:sz w:val="16"/>
      <w:szCs w:val="16"/>
      <w:lang w:eastAsia="ru-RU"/>
    </w:rPr>
  </w:style>
  <w:style w:type="paragraph" w:customStyle="1" w:styleId="Style3">
    <w:name w:val="Style3"/>
    <w:basedOn w:val="a"/>
    <w:rsid w:val="00B828D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2">
    <w:name w:val="Font Style72"/>
    <w:rsid w:val="00B828D4"/>
    <w:rPr>
      <w:rFonts w:ascii="Times New Roman" w:hAnsi="Times New Roman" w:cs="Times New Roman"/>
      <w:sz w:val="24"/>
      <w:szCs w:val="24"/>
    </w:rPr>
  </w:style>
  <w:style w:type="character" w:customStyle="1" w:styleId="FontStyle73">
    <w:name w:val="Font Style73"/>
    <w:uiPriority w:val="99"/>
    <w:rsid w:val="00B828D4"/>
    <w:rPr>
      <w:rFonts w:ascii="Times New Roman" w:hAnsi="Times New Roman" w:cs="Times New Roman"/>
      <w:sz w:val="22"/>
      <w:szCs w:val="22"/>
    </w:rPr>
  </w:style>
  <w:style w:type="paragraph" w:customStyle="1" w:styleId="Style48">
    <w:name w:val="Style48"/>
    <w:basedOn w:val="a"/>
    <w:uiPriority w:val="99"/>
    <w:rsid w:val="00B828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B828D4"/>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5">
    <w:name w:val="Style45"/>
    <w:basedOn w:val="a"/>
    <w:uiPriority w:val="99"/>
    <w:rsid w:val="00B828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B828D4"/>
    <w:pPr>
      <w:spacing w:after="200" w:line="276" w:lineRule="auto"/>
      <w:ind w:left="720"/>
      <w:contextualSpacing/>
    </w:pPr>
    <w:rPr>
      <w:rFonts w:ascii="Calibri" w:eastAsia="Times New Roman" w:hAnsi="Calibri" w:cs="Times New Roman"/>
      <w:lang w:val="uk-UA"/>
    </w:rPr>
  </w:style>
  <w:style w:type="character" w:customStyle="1" w:styleId="FontStyle12">
    <w:name w:val="Font Style12"/>
    <w:rsid w:val="00B828D4"/>
    <w:rPr>
      <w:rFonts w:ascii="Times New Roman" w:hAnsi="Times New Roman" w:cs="Times New Roman"/>
      <w:sz w:val="22"/>
      <w:szCs w:val="22"/>
    </w:rPr>
  </w:style>
  <w:style w:type="paragraph" w:styleId="af0">
    <w:name w:val="List Paragraph"/>
    <w:basedOn w:val="a"/>
    <w:uiPriority w:val="34"/>
    <w:qFormat/>
    <w:rsid w:val="00B828D4"/>
    <w:pPr>
      <w:spacing w:after="0" w:line="240" w:lineRule="auto"/>
      <w:ind w:left="720"/>
      <w:contextualSpacing/>
    </w:pPr>
    <w:rPr>
      <w:rFonts w:ascii="Times New Roman" w:eastAsia="Times New Roman" w:hAnsi="Times New Roman" w:cs="Times New Roman"/>
      <w:sz w:val="24"/>
      <w:szCs w:val="24"/>
      <w:lang w:val="uk-UA" w:eastAsia="ru-RU"/>
    </w:rPr>
  </w:style>
  <w:style w:type="character" w:customStyle="1" w:styleId="shorttext">
    <w:name w:val="short_text"/>
    <w:basedOn w:val="a0"/>
    <w:rsid w:val="00B828D4"/>
  </w:style>
  <w:style w:type="paragraph" w:customStyle="1" w:styleId="HTML1">
    <w:name w:val="Стандартный HTML1"/>
    <w:basedOn w:val="a"/>
    <w:rsid w:val="00B828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ndale Sans UI" w:hAnsi="Courier New" w:cs="Courier New"/>
      <w:kern w:val="1"/>
      <w:sz w:val="20"/>
      <w:szCs w:val="20"/>
      <w:lang w:val="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57</Pages>
  <Words>62231</Words>
  <Characters>35472</Characters>
  <Application>Microsoft Office Word</Application>
  <DocSecurity>0</DocSecurity>
  <Lines>295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userMdr1148</cp:lastModifiedBy>
  <cp:revision>5</cp:revision>
  <cp:lastPrinted>2020-04-15T12:41:00Z</cp:lastPrinted>
  <dcterms:created xsi:type="dcterms:W3CDTF">2020-04-15T12:19:00Z</dcterms:created>
  <dcterms:modified xsi:type="dcterms:W3CDTF">2020-04-15T12:44:00Z</dcterms:modified>
</cp:coreProperties>
</file>