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B1BD" w14:textId="77777777" w:rsidR="007953BD" w:rsidRDefault="00642FA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14:paraId="065779BA" w14:textId="77777777" w:rsidR="007953BD" w:rsidRDefault="00642FA3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14:paraId="64E594C8" w14:textId="7E7F0F38" w:rsidR="007953BD" w:rsidRDefault="00642FA3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 </w:t>
      </w:r>
    </w:p>
    <w:p w14:paraId="5689B00B" w14:textId="11536EF6" w:rsidR="007953BD" w:rsidRDefault="00642FA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01155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</w:t>
      </w:r>
      <w:r w:rsidR="00F01155">
        <w:rPr>
          <w:b/>
          <w:sz w:val="24"/>
          <w:szCs w:val="24"/>
          <w:lang w:val="uk-UA"/>
        </w:rPr>
        <w:t>травн</w:t>
      </w:r>
      <w:r>
        <w:rPr>
          <w:b/>
          <w:sz w:val="24"/>
          <w:szCs w:val="24"/>
          <w:lang w:val="uk-UA"/>
        </w:rPr>
        <w:t>я 20</w:t>
      </w:r>
      <w:r w:rsidR="00F01155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14:paraId="7B338BB5" w14:textId="77777777" w:rsidR="007953BD" w:rsidRDefault="00642FA3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14:paraId="0383864F" w14:textId="77777777" w:rsidR="007953BD" w:rsidRDefault="00642F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пільг по оплаті за навчання</w:t>
      </w:r>
    </w:p>
    <w:p w14:paraId="67C4395F" w14:textId="77777777" w:rsidR="007953BD" w:rsidRDefault="00642F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особливо талановитим учням шкіл </w:t>
      </w:r>
    </w:p>
    <w:p w14:paraId="6DD9E5F3" w14:textId="77777777" w:rsidR="007953BD" w:rsidRDefault="00642F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естетичного виховання м. Сєвєродонецька</w:t>
      </w:r>
    </w:p>
    <w:p w14:paraId="5B577F75" w14:textId="5FD86F77" w:rsidR="007953BD" w:rsidRDefault="00642F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20</w:t>
      </w:r>
      <w:r w:rsidR="00F01155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-202</w:t>
      </w:r>
      <w:r w:rsidR="00F01155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14:paraId="46C17FCC" w14:textId="77777777" w:rsidR="007953BD" w:rsidRDefault="007953B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08509C37" w14:textId="3747E1C6" w:rsidR="007953BD" w:rsidRDefault="00642FA3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Керуючись ст. 32 Закону України «Про місцеве самоврядування в Україні», ст. 26 Закону України «Про позашкільну освіту» (зі змінами), рішенням виконкому від 21.02.2017 року № 117 «Про затвердження Положення про надання пільг по оплаті за навчання особливо талановитим учням шкіл естетичного виховання м. Сєвєродонецька», рішенням виконкому від 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>71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кількості педагогічних ставок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 розміру плати за навчання учням 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школах естетичного виховання м. Сєвєродонецька» та з метою надання підтримки у професійному розвитку талановитим учням шкіл естетичного виховання міста, виконком міської ради</w:t>
      </w:r>
    </w:p>
    <w:p w14:paraId="17859B10" w14:textId="77777777" w:rsidR="007953BD" w:rsidRDefault="007953BD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9A6750" w14:textId="5BAD2C10" w:rsidR="007953BD" w:rsidRDefault="00642FA3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14:paraId="1D80586D" w14:textId="77777777" w:rsidR="008C67CA" w:rsidRDefault="008C67CA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7A523C" w14:textId="111FC522" w:rsidR="007953BD" w:rsidRDefault="00642FA3" w:rsidP="008C67CA">
      <w:pPr>
        <w:pStyle w:val="3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 xml:space="preserve">   1</w:t>
      </w:r>
      <w:r>
        <w:rPr>
          <w:rFonts w:ascii="Times New Roman" w:hAnsi="Times New Roman" w:cs="Times New Roman"/>
          <w:sz w:val="24"/>
          <w:szCs w:val="24"/>
          <w:lang w:val="uk-UA"/>
        </w:rPr>
        <w:t>. Встановити на 20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- 202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навчальний рік 100% пільгу по оплаті за навчання для десяти особливо талановитих учнів шкіл естетичного виховання м. Сєвєродонецька, підпорядкованих відділу культури Сєвєродонецької міської ради, за рахунок місцевого бюджету.</w:t>
      </w:r>
    </w:p>
    <w:p w14:paraId="08B1B07A" w14:textId="2794C394" w:rsidR="007953BD" w:rsidRPr="00F01155" w:rsidRDefault="008C67CA" w:rsidP="008C67CA">
      <w:pPr>
        <w:pStyle w:val="31"/>
        <w:spacing w:line="276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42FA3">
        <w:rPr>
          <w:rFonts w:ascii="Times New Roman" w:hAnsi="Times New Roman" w:cs="Times New Roman"/>
          <w:sz w:val="24"/>
          <w:szCs w:val="24"/>
          <w:lang w:val="uk-UA"/>
        </w:rPr>
        <w:t>2. Відділу культури Сєвєродонецької міської ради забезпечити виконання Положення, затвердженого рішенням виконкому від 21.02.2017 року № 117 «Про затвердження Положення про надання пільг по оплаті за навчання особливо талановитим учням шкіл естетичного виховання м. Сєвєродонецька», у межах передбачених лімітів.</w:t>
      </w:r>
    </w:p>
    <w:p w14:paraId="23CBE25B" w14:textId="492B5EC8" w:rsidR="007953BD" w:rsidRDefault="00642FA3" w:rsidP="008C67CA">
      <w:pPr>
        <w:pStyle w:val="3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3. Дане рішення підлягає оприлюдненню.</w:t>
      </w:r>
    </w:p>
    <w:p w14:paraId="5FB79313" w14:textId="1E614765" w:rsidR="007953BD" w:rsidRPr="00F01155" w:rsidRDefault="00642FA3" w:rsidP="008C67CA">
      <w:pPr>
        <w:pStyle w:val="31"/>
        <w:spacing w:line="276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4.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</w:t>
      </w:r>
      <w:r w:rsidR="008C67CA">
        <w:rPr>
          <w:rFonts w:ascii="Times New Roman" w:hAnsi="Times New Roman" w:cs="Times New Roman"/>
          <w:sz w:val="24"/>
          <w:szCs w:val="24"/>
          <w:lang w:val="uk-UA"/>
        </w:rPr>
        <w:t>СТЕПАНЕНКО Ірину.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p w14:paraId="20922DD3" w14:textId="77777777" w:rsidR="007953BD" w:rsidRDefault="007953BD" w:rsidP="008C67CA">
      <w:pPr>
        <w:pStyle w:val="31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A46431" w14:textId="77777777" w:rsidR="00642FA3" w:rsidRPr="00642FA3" w:rsidRDefault="00642FA3" w:rsidP="00642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FA3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14:paraId="1BA49707" w14:textId="77777777" w:rsidR="00642FA3" w:rsidRPr="00642FA3" w:rsidRDefault="00642FA3" w:rsidP="00642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FA3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Вячеслав ТКАЧУК </w:t>
      </w:r>
    </w:p>
    <w:p w14:paraId="14429853" w14:textId="77777777" w:rsidR="00642FA3" w:rsidRPr="00642FA3" w:rsidRDefault="00642FA3" w:rsidP="00642FA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42FA3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</w:p>
    <w:p w14:paraId="59DA6525" w14:textId="77777777" w:rsidR="00642FA3" w:rsidRPr="00642FA3" w:rsidRDefault="00642FA3" w:rsidP="00642FA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576" w:type="dxa"/>
        <w:tblInd w:w="-273" w:type="dxa"/>
        <w:tblLook w:val="04A0" w:firstRow="1" w:lastRow="0" w:firstColumn="1" w:lastColumn="0" w:noHBand="0" w:noVBand="1"/>
      </w:tblPr>
      <w:tblGrid>
        <w:gridCol w:w="7426"/>
        <w:gridCol w:w="3150"/>
      </w:tblGrid>
      <w:tr w:rsidR="00642FA3" w:rsidRPr="00642FA3" w14:paraId="52891EA9" w14:textId="77777777" w:rsidTr="00642FA3">
        <w:tc>
          <w:tcPr>
            <w:tcW w:w="7426" w:type="dxa"/>
            <w:hideMark/>
          </w:tcPr>
          <w:p w14:paraId="4EF9E366" w14:textId="2EFD8C75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642FA3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Підготував:</w:t>
            </w:r>
          </w:p>
          <w:p w14:paraId="6395977F" w14:textId="249FC3D3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Начальник відділу культури                                      </w:t>
            </w:r>
          </w:p>
        </w:tc>
        <w:tc>
          <w:tcPr>
            <w:tcW w:w="3150" w:type="dxa"/>
          </w:tcPr>
          <w:p w14:paraId="7CE1BC00" w14:textId="77777777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7AF6362C" w14:textId="50022EAF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Тетяна ГРАЧОВА</w:t>
            </w:r>
          </w:p>
        </w:tc>
      </w:tr>
      <w:tr w:rsidR="00642FA3" w:rsidRPr="00642FA3" w14:paraId="48012657" w14:textId="77777777" w:rsidTr="00642FA3">
        <w:tc>
          <w:tcPr>
            <w:tcW w:w="7426" w:type="dxa"/>
          </w:tcPr>
          <w:p w14:paraId="716A09CA" w14:textId="77777777" w:rsidR="00642FA3" w:rsidRPr="00642FA3" w:rsidRDefault="00642FA3" w:rsidP="00642F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14:paraId="0C0686C4" w14:textId="20283ED2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  Узгоджено:</w:t>
            </w:r>
          </w:p>
        </w:tc>
        <w:tc>
          <w:tcPr>
            <w:tcW w:w="3150" w:type="dxa"/>
          </w:tcPr>
          <w:p w14:paraId="716CD4C2" w14:textId="77777777" w:rsidR="00642FA3" w:rsidRPr="00642FA3" w:rsidRDefault="00642FA3" w:rsidP="00642F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14:paraId="772B0238" w14:textId="77777777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2FA3" w:rsidRPr="00642FA3" w14:paraId="7CCAA82E" w14:textId="77777777" w:rsidTr="00642FA3">
        <w:tc>
          <w:tcPr>
            <w:tcW w:w="7426" w:type="dxa"/>
          </w:tcPr>
          <w:p w14:paraId="6F28A527" w14:textId="77777777" w:rsidR="00642FA3" w:rsidRPr="00642FA3" w:rsidRDefault="00642FA3" w:rsidP="00642FA3">
            <w:pPr>
              <w:spacing w:after="0"/>
              <w:ind w:firstLine="16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0554C94D" w14:textId="77777777" w:rsidR="00642FA3" w:rsidRPr="00642FA3" w:rsidRDefault="00642FA3" w:rsidP="00642FA3">
            <w:pPr>
              <w:suppressAutoHyphens/>
              <w:spacing w:after="0"/>
              <w:ind w:left="165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642FA3"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  <w:t>Заступник міського голови,</w:t>
            </w:r>
          </w:p>
          <w:p w14:paraId="20BB3377" w14:textId="06BA7A1B" w:rsidR="00642FA3" w:rsidRPr="00642FA3" w:rsidRDefault="00642FA3" w:rsidP="00642FA3">
            <w:pPr>
              <w:suppressAutoHyphens/>
              <w:spacing w:after="0"/>
              <w:ind w:left="165"/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  <w:t>в</w:t>
            </w:r>
            <w:r w:rsidRPr="00642FA3">
              <w:rPr>
                <w:rFonts w:ascii="Times New Roman" w:eastAsia="Calibri" w:hAnsi="Times New Roman"/>
                <w:sz w:val="24"/>
                <w:szCs w:val="24"/>
                <w:lang w:val="uk-UA" w:eastAsia="zh-CN"/>
              </w:rPr>
              <w:t>.о. керуючого справами виконкому</w:t>
            </w:r>
          </w:p>
          <w:p w14:paraId="48B22150" w14:textId="77777777" w:rsidR="00642FA3" w:rsidRPr="00642FA3" w:rsidRDefault="00642FA3" w:rsidP="00642FA3">
            <w:pPr>
              <w:spacing w:after="0"/>
              <w:ind w:firstLine="16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150" w:type="dxa"/>
          </w:tcPr>
          <w:p w14:paraId="74B4E608" w14:textId="77777777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5AE9B74B" w14:textId="77777777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532991C9" w14:textId="7EC5C2AB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Ірина СТЕПАНЕНКО</w:t>
            </w:r>
          </w:p>
        </w:tc>
      </w:tr>
      <w:tr w:rsidR="00642FA3" w:rsidRPr="00642FA3" w14:paraId="6BD02DE3" w14:textId="77777777" w:rsidTr="00642FA3">
        <w:tc>
          <w:tcPr>
            <w:tcW w:w="7426" w:type="dxa"/>
          </w:tcPr>
          <w:p w14:paraId="530F054B" w14:textId="77777777" w:rsidR="00642FA3" w:rsidRPr="00642FA3" w:rsidRDefault="00642FA3" w:rsidP="00642FA3">
            <w:pPr>
              <w:spacing w:after="0"/>
              <w:ind w:firstLine="1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3150" w:type="dxa"/>
          </w:tcPr>
          <w:p w14:paraId="0FC1B9A4" w14:textId="03CA04D3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Марина БАГРІНЦЕВА  </w:t>
            </w:r>
          </w:p>
          <w:p w14:paraId="15FB7BFC" w14:textId="77777777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642FA3" w:rsidRPr="00642FA3" w14:paraId="5D4D466B" w14:textId="77777777" w:rsidTr="00642FA3">
        <w:tc>
          <w:tcPr>
            <w:tcW w:w="7426" w:type="dxa"/>
            <w:hideMark/>
          </w:tcPr>
          <w:p w14:paraId="2C7D5846" w14:textId="77777777" w:rsidR="00642FA3" w:rsidRPr="00642FA3" w:rsidRDefault="00642FA3" w:rsidP="00642FA3">
            <w:pPr>
              <w:spacing w:after="0"/>
              <w:ind w:firstLine="1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Заст. начальника відділу з юридичних та</w:t>
            </w:r>
          </w:p>
          <w:p w14:paraId="5FB0442D" w14:textId="77777777" w:rsidR="00642FA3" w:rsidRPr="00642FA3" w:rsidRDefault="00642FA3" w:rsidP="00642FA3">
            <w:pPr>
              <w:spacing w:after="0"/>
              <w:ind w:firstLine="1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правових питань міської ради </w:t>
            </w:r>
          </w:p>
          <w:p w14:paraId="08346EE2" w14:textId="77777777" w:rsidR="00642FA3" w:rsidRPr="00642FA3" w:rsidRDefault="00642FA3" w:rsidP="00642FA3">
            <w:pPr>
              <w:spacing w:after="0"/>
              <w:ind w:firstLine="1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                            </w:t>
            </w:r>
          </w:p>
        </w:tc>
        <w:tc>
          <w:tcPr>
            <w:tcW w:w="3150" w:type="dxa"/>
            <w:hideMark/>
          </w:tcPr>
          <w:p w14:paraId="5E8E833B" w14:textId="77777777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1C4D51F1" w14:textId="7827B8F0" w:rsidR="00642FA3" w:rsidRPr="00642FA3" w:rsidRDefault="00642FA3" w:rsidP="00642FA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FA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Юлія ШОРОХОВА</w:t>
            </w:r>
          </w:p>
        </w:tc>
      </w:tr>
    </w:tbl>
    <w:p w14:paraId="613CADD5" w14:textId="77777777" w:rsidR="007953BD" w:rsidRPr="008C67CA" w:rsidRDefault="007953BD">
      <w:pPr>
        <w:pStyle w:val="a9"/>
        <w:rPr>
          <w:color w:val="000000" w:themeColor="text1"/>
        </w:rPr>
      </w:pPr>
    </w:p>
    <w:sectPr w:rsidR="007953BD" w:rsidRPr="008C67CA">
      <w:pgSz w:w="11906" w:h="16838"/>
      <w:pgMar w:top="426" w:right="850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BD"/>
    <w:rsid w:val="00642FA3"/>
    <w:rsid w:val="007953BD"/>
    <w:rsid w:val="008C67CA"/>
    <w:rsid w:val="00DC24FE"/>
    <w:rsid w:val="00F0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BF3F"/>
  <w15:docId w15:val="{A8E101E8-7184-4B22-A466-E5FE269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F4"/>
    <w:pPr>
      <w:spacing w:after="200" w:line="276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E182B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905A1D"/>
    <w:rPr>
      <w:rFonts w:eastAsia="Times New Roman" w:cs="Times New Roman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E18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023351"/>
    <w:pPr>
      <w:suppressAutoHyphens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79FF-58CE-470F-8AE0-7193A735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RePack by Diakov</cp:lastModifiedBy>
  <cp:revision>13</cp:revision>
  <cp:lastPrinted>2019-05-02T09:19:00Z</cp:lastPrinted>
  <dcterms:created xsi:type="dcterms:W3CDTF">2019-04-04T12:29:00Z</dcterms:created>
  <dcterms:modified xsi:type="dcterms:W3CDTF">2020-05-22T07:39:00Z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