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C5AFC">
        <w:rPr>
          <w:b/>
          <w:sz w:val="28"/>
          <w:szCs w:val="28"/>
          <w:lang w:val="uk-UA"/>
        </w:rPr>
        <w:t>499</w:t>
      </w:r>
    </w:p>
    <w:p w:rsidR="00287BB5" w:rsidRDefault="00EC5AFC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22</w:t>
      </w:r>
      <w:r w:rsidR="00287BB5">
        <w:rPr>
          <w:b/>
          <w:sz w:val="24"/>
          <w:szCs w:val="24"/>
          <w:lang w:val="uk-UA"/>
        </w:rPr>
        <w:t xml:space="preserve">  </w:t>
      </w:r>
      <w:r w:rsidR="004D2493">
        <w:rPr>
          <w:b/>
          <w:sz w:val="24"/>
          <w:szCs w:val="24"/>
          <w:lang w:val="uk-UA"/>
        </w:rPr>
        <w:t xml:space="preserve">липня </w:t>
      </w:r>
      <w:r w:rsidR="00287BB5">
        <w:rPr>
          <w:b/>
          <w:sz w:val="24"/>
          <w:szCs w:val="24"/>
          <w:lang w:val="uk-UA"/>
        </w:rPr>
        <w:t>20</w:t>
      </w:r>
      <w:r w:rsidR="00083B46">
        <w:rPr>
          <w:b/>
          <w:sz w:val="24"/>
          <w:szCs w:val="24"/>
          <w:lang w:val="uk-UA"/>
        </w:rPr>
        <w:t>20</w:t>
      </w:r>
      <w:r w:rsidR="00287BB5"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Pr="004D2493" w:rsidRDefault="00287BB5" w:rsidP="00AC0D0F">
      <w:pPr>
        <w:rPr>
          <w:sz w:val="24"/>
          <w:szCs w:val="24"/>
          <w:lang w:val="uk-UA"/>
        </w:rPr>
      </w:pPr>
      <w:r w:rsidRPr="004D2493">
        <w:rPr>
          <w:sz w:val="24"/>
          <w:szCs w:val="24"/>
          <w:lang w:val="uk-UA"/>
        </w:rPr>
        <w:t xml:space="preserve">Про </w:t>
      </w:r>
      <w:r w:rsidR="00AC0D0F" w:rsidRPr="004D2493">
        <w:rPr>
          <w:sz w:val="24"/>
          <w:szCs w:val="24"/>
          <w:lang w:val="uk-UA"/>
        </w:rPr>
        <w:t xml:space="preserve">внесення змін до рішення № </w:t>
      </w:r>
      <w:r w:rsidR="004D2493" w:rsidRPr="004D2493">
        <w:rPr>
          <w:sz w:val="24"/>
          <w:szCs w:val="24"/>
          <w:lang w:val="uk-UA"/>
        </w:rPr>
        <w:t>399</w:t>
      </w:r>
    </w:p>
    <w:p w:rsidR="004D2493" w:rsidRPr="004D2493" w:rsidRDefault="00AC0D0F" w:rsidP="004D2493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4D2493">
        <w:rPr>
          <w:rFonts w:ascii="Times New Roman" w:hAnsi="Times New Roman"/>
          <w:sz w:val="24"/>
          <w:szCs w:val="24"/>
          <w:lang w:val="uk-UA"/>
        </w:rPr>
        <w:t>від 23.</w:t>
      </w:r>
      <w:r w:rsidR="004D2493" w:rsidRPr="004D2493">
        <w:rPr>
          <w:rFonts w:ascii="Times New Roman" w:hAnsi="Times New Roman"/>
          <w:sz w:val="24"/>
          <w:szCs w:val="24"/>
          <w:lang w:val="uk-UA"/>
        </w:rPr>
        <w:t>07</w:t>
      </w:r>
      <w:r w:rsidRPr="004D2493">
        <w:rPr>
          <w:rFonts w:ascii="Times New Roman" w:hAnsi="Times New Roman"/>
          <w:sz w:val="24"/>
          <w:szCs w:val="24"/>
          <w:lang w:val="uk-UA"/>
        </w:rPr>
        <w:t>.20</w:t>
      </w:r>
      <w:r w:rsidR="004D2493" w:rsidRPr="004D2493">
        <w:rPr>
          <w:rFonts w:ascii="Times New Roman" w:hAnsi="Times New Roman"/>
          <w:sz w:val="24"/>
          <w:szCs w:val="24"/>
          <w:lang w:val="uk-UA"/>
        </w:rPr>
        <w:t>20</w:t>
      </w:r>
      <w:r w:rsidRPr="004D2493">
        <w:rPr>
          <w:rFonts w:ascii="Times New Roman" w:hAnsi="Times New Roman"/>
          <w:sz w:val="24"/>
          <w:szCs w:val="24"/>
          <w:lang w:val="uk-UA"/>
        </w:rPr>
        <w:t>р. «</w:t>
      </w:r>
      <w:r w:rsidR="004D2493" w:rsidRPr="004D2493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4D2493" w:rsidRPr="004D2493" w:rsidRDefault="004D2493" w:rsidP="004D2493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4D2493">
        <w:rPr>
          <w:rFonts w:ascii="Times New Roman" w:hAnsi="Times New Roman"/>
          <w:sz w:val="24"/>
          <w:szCs w:val="24"/>
          <w:lang w:val="uk-UA"/>
        </w:rPr>
        <w:t xml:space="preserve">присвячених 86-й річниці з Дня заснування </w:t>
      </w:r>
    </w:p>
    <w:p w:rsidR="00AC0D0F" w:rsidRPr="004D2493" w:rsidRDefault="004D2493" w:rsidP="004D2493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4D2493">
        <w:rPr>
          <w:rFonts w:ascii="Times New Roman" w:hAnsi="Times New Roman"/>
          <w:sz w:val="24"/>
          <w:szCs w:val="24"/>
          <w:lang w:val="uk-UA"/>
        </w:rPr>
        <w:t>міста Сєвєродонецька та Дню хіміка</w:t>
      </w:r>
      <w:r w:rsidR="00AC0D0F" w:rsidRPr="004D2493">
        <w:rPr>
          <w:rFonts w:ascii="Times New Roman" w:hAnsi="Times New Roman"/>
          <w:sz w:val="24"/>
          <w:szCs w:val="24"/>
          <w:lang w:val="uk-UA"/>
        </w:rPr>
        <w:t>»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Default="00781F89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87BB5" w:rsidRPr="00AC0D0F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083B46" w:rsidRPr="00AC0D0F">
        <w:rPr>
          <w:sz w:val="24"/>
          <w:szCs w:val="24"/>
          <w:lang w:val="uk-UA"/>
        </w:rPr>
        <w:t xml:space="preserve">рішенням виконавчого комітету від 23 </w:t>
      </w:r>
      <w:r w:rsidR="004D2493">
        <w:rPr>
          <w:sz w:val="24"/>
          <w:szCs w:val="24"/>
          <w:lang w:val="uk-UA"/>
        </w:rPr>
        <w:t>червня</w:t>
      </w:r>
      <w:r w:rsidR="00083B46" w:rsidRPr="00AC0D0F">
        <w:rPr>
          <w:sz w:val="24"/>
          <w:szCs w:val="24"/>
          <w:lang w:val="uk-UA"/>
        </w:rPr>
        <w:t xml:space="preserve"> 20</w:t>
      </w:r>
      <w:r w:rsidR="004D2493">
        <w:rPr>
          <w:sz w:val="24"/>
          <w:szCs w:val="24"/>
          <w:lang w:val="uk-UA"/>
        </w:rPr>
        <w:t>20</w:t>
      </w:r>
      <w:r w:rsidR="00083B46" w:rsidRPr="00AC0D0F">
        <w:rPr>
          <w:sz w:val="24"/>
          <w:szCs w:val="24"/>
          <w:lang w:val="uk-UA"/>
        </w:rPr>
        <w:t xml:space="preserve"> року № </w:t>
      </w:r>
      <w:r w:rsidR="004D2493">
        <w:rPr>
          <w:sz w:val="24"/>
          <w:szCs w:val="24"/>
          <w:lang w:val="uk-UA"/>
        </w:rPr>
        <w:t>399</w:t>
      </w:r>
      <w:r w:rsidR="00083B46" w:rsidRPr="00AC0D0F">
        <w:rPr>
          <w:sz w:val="24"/>
          <w:szCs w:val="24"/>
          <w:lang w:val="uk-UA"/>
        </w:rPr>
        <w:t xml:space="preserve"> «Про </w:t>
      </w:r>
      <w:r w:rsidR="004D2493" w:rsidRPr="00EA451A">
        <w:rPr>
          <w:sz w:val="24"/>
          <w:szCs w:val="24"/>
          <w:lang w:val="uk-UA"/>
        </w:rPr>
        <w:t>проведення міських заходів, присвячених 8</w:t>
      </w:r>
      <w:r w:rsidR="004D2493">
        <w:rPr>
          <w:sz w:val="24"/>
          <w:szCs w:val="24"/>
          <w:lang w:val="uk-UA"/>
        </w:rPr>
        <w:t>6</w:t>
      </w:r>
      <w:r w:rsidR="004D2493" w:rsidRPr="00EA451A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  <w:r w:rsidR="00083B46" w:rsidRPr="00AC0D0F">
        <w:rPr>
          <w:sz w:val="24"/>
          <w:szCs w:val="24"/>
          <w:lang w:val="uk-UA"/>
        </w:rPr>
        <w:t>»</w:t>
      </w:r>
      <w:r w:rsidR="0031536C" w:rsidRPr="00AC0D0F">
        <w:rPr>
          <w:sz w:val="24"/>
          <w:szCs w:val="24"/>
          <w:lang w:val="uk-UA"/>
        </w:rPr>
        <w:t xml:space="preserve">, 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“Про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="00AC0D0F" w:rsidRPr="00AC0D0F">
        <w:rPr>
          <w:color w:val="1D1D1B"/>
          <w:sz w:val="24"/>
          <w:szCs w:val="24"/>
          <w:shd w:val="clear" w:color="auto" w:fill="FFFFFF"/>
        </w:rPr>
        <w:t>COVID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="00AC0D0F" w:rsidRPr="00AC0D0F">
        <w:rPr>
          <w:color w:val="1D1D1B"/>
          <w:sz w:val="24"/>
          <w:szCs w:val="24"/>
          <w:shd w:val="clear" w:color="auto" w:fill="FFFFFF"/>
        </w:rPr>
        <w:t>SARS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 w:rsidR="00865EFF">
        <w:rPr>
          <w:color w:val="1D1D1B"/>
          <w:sz w:val="24"/>
          <w:szCs w:val="24"/>
          <w:shd w:val="clear" w:color="auto" w:fill="FFFFFF"/>
          <w:lang w:val="uk-UA"/>
        </w:rPr>
        <w:t>,</w:t>
      </w:r>
      <w:r w:rsidR="00287BB5" w:rsidRPr="00AC0D0F">
        <w:rPr>
          <w:sz w:val="24"/>
          <w:szCs w:val="24"/>
          <w:lang w:val="uk-UA"/>
        </w:rPr>
        <w:t>виконком міської ради</w:t>
      </w:r>
    </w:p>
    <w:p w:rsidR="00AC0D0F" w:rsidRPr="00AC0D0F" w:rsidRDefault="00AC0D0F" w:rsidP="00287BB5">
      <w:pPr>
        <w:jc w:val="both"/>
        <w:rPr>
          <w:sz w:val="24"/>
          <w:szCs w:val="24"/>
          <w:lang w:val="uk-UA"/>
        </w:rPr>
      </w:pPr>
    </w:p>
    <w:p w:rsidR="001905EE" w:rsidRDefault="0031536C" w:rsidP="001905E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</w:t>
      </w:r>
    </w:p>
    <w:p w:rsidR="00AC0D0F" w:rsidRDefault="00AC0D0F" w:rsidP="001905EE">
      <w:pPr>
        <w:jc w:val="both"/>
        <w:rPr>
          <w:b/>
          <w:sz w:val="24"/>
          <w:szCs w:val="24"/>
          <w:lang w:val="uk-UA"/>
        </w:rPr>
      </w:pPr>
    </w:p>
    <w:p w:rsidR="004D2493" w:rsidRPr="00D77513" w:rsidRDefault="004D2493" w:rsidP="008164EF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  <w:r w:rsidRPr="00D77513">
        <w:rPr>
          <w:sz w:val="24"/>
          <w:szCs w:val="24"/>
          <w:lang w:val="uk-UA"/>
        </w:rPr>
        <w:t>Внести зміни в Додаток 2 рішення виконавчого комітету рішення виконавчого комітету від 23 червня 2020 року № 399 «Про проведення міських заходів, присвячених 86-й річниці з Дня заснування міста Сєвєродонецька та Дню хіміка», та затвердити в новій редакції (Додаток 2).</w:t>
      </w:r>
    </w:p>
    <w:p w:rsidR="00D77513" w:rsidRPr="00D77513" w:rsidRDefault="00D77513" w:rsidP="008164EF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  <w:r w:rsidRPr="00D77513">
        <w:rPr>
          <w:sz w:val="24"/>
          <w:szCs w:val="24"/>
          <w:lang w:val="uk-UA"/>
        </w:rPr>
        <w:t xml:space="preserve">Точна дата проведення буде визначатись за рішенням організаційного комітету згідно з </w:t>
      </w:r>
      <w:r>
        <w:rPr>
          <w:sz w:val="24"/>
          <w:szCs w:val="24"/>
          <w:lang w:val="uk-UA"/>
        </w:rPr>
        <w:t xml:space="preserve">погодними умовами та </w:t>
      </w:r>
      <w:r w:rsidRPr="00D77513">
        <w:rPr>
          <w:sz w:val="24"/>
          <w:szCs w:val="24"/>
          <w:lang w:val="uk-UA"/>
        </w:rPr>
        <w:t xml:space="preserve">за умов </w:t>
      </w:r>
      <w:r w:rsidRPr="00D77513">
        <w:rPr>
          <w:color w:val="1D1D1B"/>
          <w:sz w:val="24"/>
          <w:szCs w:val="24"/>
          <w:shd w:val="clear" w:color="auto" w:fill="FFFFFF"/>
          <w:lang w:val="uk-UA"/>
        </w:rPr>
        <w:t xml:space="preserve">запобігання поширенню на території України гострої респіраторної хвороби </w:t>
      </w:r>
      <w:r w:rsidRPr="00D77513">
        <w:rPr>
          <w:color w:val="1D1D1B"/>
          <w:sz w:val="24"/>
          <w:szCs w:val="24"/>
          <w:shd w:val="clear" w:color="auto" w:fill="FFFFFF"/>
        </w:rPr>
        <w:t>COVID</w:t>
      </w:r>
      <w:r w:rsidRPr="00D77513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Pr="00D77513">
        <w:rPr>
          <w:color w:val="1D1D1B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Pr="00D77513">
        <w:rPr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D77513">
        <w:rPr>
          <w:color w:val="1D1D1B"/>
          <w:sz w:val="24"/>
          <w:szCs w:val="24"/>
          <w:shd w:val="clear" w:color="auto" w:fill="FFFFFF"/>
        </w:rPr>
        <w:t>SARS</w:t>
      </w:r>
      <w:r w:rsidRPr="00D77513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Pr="00D77513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Pr="00D77513">
        <w:rPr>
          <w:color w:val="1D1D1B"/>
          <w:sz w:val="24"/>
          <w:szCs w:val="24"/>
          <w:shd w:val="clear" w:color="auto" w:fill="FFFFFF"/>
          <w:lang w:val="uk-UA"/>
        </w:rPr>
        <w:t>-2</w:t>
      </w:r>
    </w:p>
    <w:p w:rsidR="001905EE" w:rsidRPr="00D77513" w:rsidRDefault="00D77513" w:rsidP="008164EF">
      <w:pPr>
        <w:tabs>
          <w:tab w:val="left" w:pos="567"/>
        </w:tabs>
        <w:ind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287BB5" w:rsidRPr="00D77513">
        <w:rPr>
          <w:sz w:val="24"/>
          <w:szCs w:val="24"/>
          <w:lang w:val="uk-UA"/>
        </w:rPr>
        <w:t>. Дане</w:t>
      </w:r>
      <w:r w:rsidR="001905EE" w:rsidRPr="00D77513"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D77513" w:rsidP="008164EF">
      <w:pPr>
        <w:tabs>
          <w:tab w:val="left" w:pos="567"/>
        </w:tabs>
        <w:ind w:firstLine="284"/>
        <w:jc w:val="both"/>
        <w:rPr>
          <w:lang w:val="uk-UA"/>
        </w:rPr>
      </w:pPr>
      <w:r>
        <w:rPr>
          <w:sz w:val="24"/>
          <w:szCs w:val="24"/>
          <w:lang w:val="uk-UA"/>
        </w:rPr>
        <w:t>4</w:t>
      </w:r>
      <w:r w:rsidR="00287BB5" w:rsidRPr="003E4096">
        <w:rPr>
          <w:sz w:val="24"/>
          <w:szCs w:val="24"/>
          <w:lang w:val="uk-UA"/>
        </w:rPr>
        <w:t xml:space="preserve">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shd w:val="clear" w:color="auto" w:fill="FFFFFF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голови,</w:t>
      </w:r>
    </w:p>
    <w:p w:rsidR="00927D71" w:rsidRDefault="00927D71" w:rsidP="00927D71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в.о.міського</w:t>
      </w:r>
      <w:proofErr w:type="spellEnd"/>
      <w:r>
        <w:rPr>
          <w:b/>
          <w:sz w:val="24"/>
          <w:szCs w:val="24"/>
          <w:lang w:val="uk-UA"/>
        </w:rPr>
        <w:t xml:space="preserve">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Олег </w:t>
      </w:r>
      <w:proofErr w:type="spellStart"/>
      <w:r>
        <w:rPr>
          <w:b/>
          <w:sz w:val="24"/>
          <w:szCs w:val="24"/>
          <w:lang w:val="uk-UA"/>
        </w:rPr>
        <w:t>КУЗЬМІНОВ</w:t>
      </w:r>
      <w:proofErr w:type="spellEnd"/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927D71" w:rsidRDefault="00927D71" w:rsidP="00927D71">
      <w:pPr>
        <w:rPr>
          <w:b/>
          <w:sz w:val="24"/>
          <w:szCs w:val="24"/>
          <w:lang w:val="uk-UA"/>
        </w:rPr>
      </w:pPr>
    </w:p>
    <w:p w:rsidR="004D2493" w:rsidRPr="00DA6ECB" w:rsidRDefault="00927D71" w:rsidP="00927D7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="004D2493" w:rsidRPr="00DA6ECB">
        <w:rPr>
          <w:sz w:val="24"/>
          <w:szCs w:val="24"/>
          <w:lang w:val="uk-UA"/>
        </w:rPr>
        <w:t>Додаток 2</w:t>
      </w:r>
    </w:p>
    <w:p w:rsidR="004D2493" w:rsidRPr="00EC727B" w:rsidRDefault="004D2493" w:rsidP="004D2493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4D2493" w:rsidRPr="00EC727B" w:rsidRDefault="004D2493" w:rsidP="004D2493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</w:t>
      </w:r>
      <w:r w:rsidR="00EC5AFC">
        <w:rPr>
          <w:sz w:val="24"/>
          <w:szCs w:val="24"/>
          <w:lang w:val="uk-UA"/>
        </w:rPr>
        <w:t>22</w:t>
      </w:r>
      <w:r w:rsidRPr="00EC727B">
        <w:rPr>
          <w:sz w:val="24"/>
          <w:szCs w:val="24"/>
          <w:lang w:val="uk-UA"/>
        </w:rPr>
        <w:t xml:space="preserve"> </w:t>
      </w:r>
      <w:r w:rsidR="00A040A9">
        <w:rPr>
          <w:sz w:val="24"/>
          <w:szCs w:val="24"/>
          <w:lang w:val="uk-UA"/>
        </w:rPr>
        <w:t>липня</w:t>
      </w:r>
      <w:r w:rsidRPr="00EC727B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</w:t>
      </w:r>
      <w:r w:rsidR="00EC5AFC">
        <w:rPr>
          <w:sz w:val="24"/>
          <w:szCs w:val="24"/>
          <w:lang w:val="uk-UA"/>
        </w:rPr>
        <w:t xml:space="preserve"> 499</w:t>
      </w:r>
    </w:p>
    <w:p w:rsidR="004D2493" w:rsidRDefault="004D2493" w:rsidP="004D2493">
      <w:pPr>
        <w:rPr>
          <w:b/>
          <w:sz w:val="24"/>
          <w:szCs w:val="24"/>
          <w:lang w:val="uk-UA"/>
        </w:rPr>
      </w:pPr>
    </w:p>
    <w:p w:rsidR="004D2493" w:rsidRPr="00C2611D" w:rsidRDefault="004D2493" w:rsidP="004D2493">
      <w:pPr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 xml:space="preserve">   ПЛАН </w:t>
      </w:r>
    </w:p>
    <w:p w:rsidR="004D2493" w:rsidRDefault="004D2493" w:rsidP="004D2493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4D2493" w:rsidRPr="0014441C" w:rsidRDefault="004D2493" w:rsidP="004D2493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6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4D2493" w:rsidRDefault="004D2493" w:rsidP="004D249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32"/>
        <w:gridCol w:w="1672"/>
        <w:gridCol w:w="2297"/>
      </w:tblGrid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32" w:type="dxa"/>
          </w:tcPr>
          <w:p w:rsidR="004D2493" w:rsidRDefault="004D2493" w:rsidP="00A040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72" w:type="dxa"/>
          </w:tcPr>
          <w:p w:rsidR="004D2493" w:rsidRDefault="004D2493" w:rsidP="00A040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97" w:type="dxa"/>
          </w:tcPr>
          <w:p w:rsidR="004D2493" w:rsidRDefault="004D2493" w:rsidP="00A040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D2493" w:rsidRPr="00835572" w:rsidTr="00D77513">
        <w:trPr>
          <w:trHeight w:val="295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засідання організаційнихкомітетів за додатковим узгодженням 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комітету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32" w:type="dxa"/>
          </w:tcPr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Відділу культури Сєвєродонецької міської ради, відділу молоді  та спорту Сєвєродонецької міської ради, відділу освіти Сєвєродонецької міської ради провести святкові заходи (згідно рішенняорганізаційного комітету)</w:t>
            </w:r>
          </w:p>
        </w:tc>
        <w:tc>
          <w:tcPr>
            <w:tcW w:w="1672" w:type="dxa"/>
          </w:tcPr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32" w:type="dxa"/>
          </w:tcPr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репетиції та підготовку до святкових заходів присвячених 86-й річниці з Дня заснування міста Сєвєродонецька та Дню хіміка (за узгодженим графіком)</w:t>
            </w:r>
          </w:p>
        </w:tc>
        <w:tc>
          <w:tcPr>
            <w:tcW w:w="1672" w:type="dxa"/>
          </w:tcPr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A87892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предметиматеріали, костюми, взуття забезпечити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аєродизайном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необхідністю)  для оформлення заходівта їх проведення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монтаж та демонтаж міської сцени та обладнання для проведення святкових заходів на пл. Перемоги та інших сцен у місцях проведення заходів (за необхідністю)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для проведення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Забезпечитивстановлення відео-обладнання (екранами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 на пл. Перемоги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132" w:type="dxa"/>
          </w:tcPr>
          <w:p w:rsidR="004D2493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імпіад та спортивних змагань (нагородження на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132" w:type="dxa"/>
          </w:tcPr>
          <w:p w:rsidR="004D2493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квітів для урочистого нагородження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D2493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шанованих людей міста, </w:t>
            </w:r>
          </w:p>
          <w:p w:rsidR="004D2493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олімпіад та спортивних змагань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4D2493" w:rsidRDefault="004D2493" w:rsidP="00A040A9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их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фестивал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ів:</w:t>
            </w:r>
          </w:p>
          <w:p w:rsidR="004D2493" w:rsidRDefault="004D2493" w:rsidP="00A040A9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- підприємців міста та ін.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(нагородження на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Ульянова С.В.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Придбати: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 та матеріали для проведення майстер-класів,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акцій,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предмети і матеріали, святкову тематичну символіку, банери та ін. для організації заходів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з 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орг. комітетом)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Гринько О.В. 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32" w:type="dxa"/>
          </w:tcPr>
          <w:p w:rsidR="004D2493" w:rsidRPr="004B7776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посуд та/або побутову техніку (приладдя), та/або кубки, сувеніри та ін.:</w:t>
            </w:r>
          </w:p>
          <w:p w:rsidR="004D2493" w:rsidRPr="004B7776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нагородження </w:t>
            </w:r>
            <w:r w:rsidRPr="004B7776">
              <w:rPr>
                <w:rFonts w:ascii="Times New Roman" w:hAnsi="Times New Roman"/>
                <w:sz w:val="24"/>
                <w:lang w:val="uk-UA"/>
              </w:rPr>
              <w:t xml:space="preserve">переможців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Pr="004B7776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пародії і двійників «ШЛЯХ ДО УСПІХУ</w:t>
            </w:r>
          </w:p>
          <w:p w:rsidR="004D2493" w:rsidRPr="004B7776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- 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конкурсно-розважальних програм,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- 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, масових забігів, велопробігу (згідно з  локаціями визначеними організаційним комітетом),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з оформлення  заходів для урочистого вітання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Сєвєродончан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проведення заходів (згідно з 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орг. комітетом)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ресталища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шатрів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 та костюмів та ін. для проведення заходів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забезпечення учасників питною водою та їжею (за необхідністю) 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FC5C4E" w:rsidRDefault="00A040A9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132" w:type="dxa"/>
          </w:tcPr>
          <w:p w:rsidR="004D2493" w:rsidRPr="00A026E5" w:rsidRDefault="004D2493" w:rsidP="00A040A9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Організувати і провести в місті Сєвєродонецьк загальноміські урочисті заходи </w:t>
            </w:r>
            <w:r w:rsidRPr="00FC5C4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ВІД МИНУЛОГО ДО СЬОГОДЕННЯ»</w:t>
            </w:r>
            <w:r w:rsidRPr="00874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(Додаток 4)</w:t>
            </w:r>
            <w:r w:rsidRPr="00A026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Додаток 4 може буте зміненим за рішенням організаційного комітету)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A040A9" w:rsidRPr="00A040A9" w:rsidRDefault="00A040A9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40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40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04.10.2020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Невеселий В. В 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Т.М.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для проведення святкових заходів на площі Перемоги (від Льодового палацу спорту до площі Миру)</w:t>
            </w:r>
          </w:p>
        </w:tc>
        <w:tc>
          <w:tcPr>
            <w:tcW w:w="1672" w:type="dxa"/>
          </w:tcPr>
          <w:p w:rsidR="00A040A9" w:rsidRPr="00A87892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4D2493" w:rsidTr="00D77513">
        <w:trPr>
          <w:trHeight w:val="288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міської сцени, святкових споруд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торгівельних будиночків на пл. Перемоги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4D2493" w:rsidTr="00D77513">
        <w:trPr>
          <w:trHeight w:val="82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4D2493" w:rsidTr="00D77513">
        <w:trPr>
          <w:trHeight w:val="681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 для карнавалу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D2493" w:rsidRPr="00A22D9E" w:rsidTr="00D77513">
        <w:trPr>
          <w:trHeight w:val="557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 та репетицій (за узгодженим графіком);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транспортні засоби для перекриття транспортного руху під час проведення репетицій та святкових заходів (за узгодженим графіком)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4D2493" w:rsidRPr="00A22D9E" w:rsidTr="00D77513">
        <w:trPr>
          <w:trHeight w:val="983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фонтанів  на площі Перемоги та біля КЗ «Сєвєродонецького міського палацу культури»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 w:rsidRPr="009179E2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4D2493" w:rsidRPr="00EA451A" w:rsidTr="00D77513">
        <w:trPr>
          <w:trHeight w:val="922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4D2493" w:rsidRPr="007948B7" w:rsidTr="00D77513">
        <w:trPr>
          <w:trHeight w:val="922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672" w:type="dxa"/>
          </w:tcPr>
          <w:p w:rsidR="00A040A9" w:rsidRPr="00DA34E1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4D2493" w:rsidRPr="00B218AB" w:rsidRDefault="00A040A9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4D2493" w:rsidRPr="00A22D9E" w:rsidTr="00D77513">
        <w:trPr>
          <w:trHeight w:val="904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D2493" w:rsidRPr="00A22D9E" w:rsidTr="00D77513">
        <w:trPr>
          <w:trHeight w:val="983"/>
        </w:trPr>
        <w:tc>
          <w:tcPr>
            <w:tcW w:w="709" w:type="dxa"/>
          </w:tcPr>
          <w:p w:rsidR="004D2493" w:rsidRPr="00F20009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4D2493" w:rsidRPr="00A22D9E" w:rsidTr="00D77513">
        <w:trPr>
          <w:trHeight w:val="983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 на радіо, а також рекламних буклетів на дошках об’яв  та в громадському транспорті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4D2493" w:rsidRPr="009875E4" w:rsidTr="00D77513">
        <w:trPr>
          <w:trHeight w:val="983"/>
        </w:trPr>
        <w:tc>
          <w:tcPr>
            <w:tcW w:w="709" w:type="dxa"/>
          </w:tcPr>
          <w:p w:rsidR="004D2493" w:rsidRPr="00AF4AB6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показом з екранів відео </w:t>
            </w:r>
            <w:r w:rsidR="00D77513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роликів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фільмів про місто і містян та трансляцію с заходів на площі Перемоги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4D2493" w:rsidRPr="00A22D9E" w:rsidTr="00D77513">
        <w:trPr>
          <w:trHeight w:val="1117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31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 та переміщення людей в спеціальній зоні на пл. Перемоги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4D2493" w:rsidTr="00D77513">
        <w:trPr>
          <w:trHeight w:val="27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D2493" w:rsidTr="00D77513">
        <w:trPr>
          <w:trHeight w:val="27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виїзну святкову торгівлю та розміщення атракціонів на площі Перемоги (за узгодженим графіком)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4D2493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репетиціюза необхідністю карнавальної ходи та номерів святкового концерту на сцені площі Перемоги 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.2020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графіком)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4D2493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4D2493" w:rsidRPr="009875E4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міст побратимів, з сусідніх міст, селищ, ОТГ, а також 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.2020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D2493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узгоджен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</w:t>
            </w:r>
          </w:p>
        </w:tc>
      </w:tr>
      <w:tr w:rsidR="004D2493" w:rsidRPr="00AE452C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DA34E1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.2020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згоджен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="00FC0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 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D2493" w:rsidTr="00D77513">
        <w:trPr>
          <w:trHeight w:val="446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</w:tc>
      </w:tr>
      <w:tr w:rsidR="004D2493" w:rsidRPr="00EC5AFC" w:rsidTr="00D77513">
        <w:trPr>
          <w:trHeight w:val="291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площі Перемоги та міст проведення заходів щодо наявності вибухонебезпечних предметів (згідно з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комітетом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4D2493" w:rsidRPr="00D9073B" w:rsidTr="00D77513">
        <w:trPr>
          <w:trHeight w:val="314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513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595EA6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4D2493" w:rsidRPr="00B218AB" w:rsidRDefault="004D2493" w:rsidP="00A040A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4D2493" w:rsidRPr="00933889" w:rsidTr="00D77513">
        <w:trPr>
          <w:trHeight w:val="699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13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67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4D2493" w:rsidRPr="00835572" w:rsidTr="00D77513">
        <w:trPr>
          <w:trHeight w:val="375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513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супровід масових легкоатлетичних  забігів, велопробігів та ін. (згідно з локаціями визначеними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організаційним комітетом та заявками)</w:t>
            </w:r>
          </w:p>
        </w:tc>
        <w:tc>
          <w:tcPr>
            <w:tcW w:w="167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01.09.2020 по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4D2493" w:rsidRPr="00835572" w:rsidTr="00D77513">
        <w:trPr>
          <w:trHeight w:val="375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44</w:t>
            </w:r>
          </w:p>
        </w:tc>
        <w:tc>
          <w:tcPr>
            <w:tcW w:w="513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7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040A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040A9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D2493" w:rsidRPr="00EA451A" w:rsidTr="00D77513">
        <w:trPr>
          <w:trHeight w:val="375"/>
        </w:trPr>
        <w:tc>
          <w:tcPr>
            <w:tcW w:w="709" w:type="dxa"/>
          </w:tcPr>
          <w:p w:rsidR="004D2493" w:rsidRDefault="004D2493" w:rsidP="00A040A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13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відзначення 86-ї річниці з Дня заснування міста Сєвєродонецька та Дня хіміка;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672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- </w:t>
            </w:r>
            <w:r w:rsidR="00A04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 w:rsidR="00756B95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756B95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56B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756B95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97" w:type="dxa"/>
          </w:tcPr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4D2493" w:rsidRPr="00CD46A7" w:rsidRDefault="004D2493" w:rsidP="00A040A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2493" w:rsidRDefault="004D2493" w:rsidP="004D2493">
      <w:pPr>
        <w:ind w:right="-425"/>
        <w:rPr>
          <w:b/>
          <w:sz w:val="24"/>
          <w:szCs w:val="24"/>
          <w:lang w:val="uk-UA"/>
        </w:rPr>
      </w:pPr>
    </w:p>
    <w:p w:rsidR="004D2493" w:rsidRDefault="004D2493" w:rsidP="004D2493">
      <w:pPr>
        <w:ind w:right="-425"/>
        <w:rPr>
          <w:b/>
          <w:sz w:val="24"/>
          <w:szCs w:val="24"/>
          <w:lang w:val="uk-UA"/>
        </w:rPr>
      </w:pPr>
    </w:p>
    <w:p w:rsidR="00756B95" w:rsidRDefault="00756B95" w:rsidP="004D2493">
      <w:pPr>
        <w:ind w:right="-425"/>
        <w:rPr>
          <w:b/>
          <w:sz w:val="24"/>
          <w:szCs w:val="24"/>
          <w:lang w:val="uk-UA"/>
        </w:rPr>
      </w:pPr>
    </w:p>
    <w:p w:rsidR="00756B95" w:rsidRDefault="00756B95" w:rsidP="004D2493">
      <w:pPr>
        <w:ind w:right="-425"/>
        <w:rPr>
          <w:b/>
          <w:sz w:val="24"/>
          <w:szCs w:val="24"/>
          <w:lang w:val="uk-UA"/>
        </w:rPr>
      </w:pPr>
    </w:p>
    <w:p w:rsidR="004D2493" w:rsidRDefault="004D2493" w:rsidP="004D2493">
      <w:pPr>
        <w:ind w:right="-425"/>
        <w:rPr>
          <w:b/>
          <w:sz w:val="24"/>
          <w:szCs w:val="24"/>
          <w:lang w:val="uk-UA"/>
        </w:rPr>
      </w:pPr>
    </w:p>
    <w:p w:rsidR="004D2493" w:rsidRPr="00EC5AFC" w:rsidRDefault="00EC5AFC" w:rsidP="004D2493">
      <w:pPr>
        <w:ind w:right="-425"/>
        <w:rPr>
          <w:b/>
          <w:sz w:val="24"/>
          <w:szCs w:val="24"/>
          <w:lang w:val="uk-UA"/>
        </w:rPr>
      </w:pPr>
      <w:r w:rsidRPr="00EC5AFC">
        <w:rPr>
          <w:b/>
          <w:sz w:val="24"/>
          <w:szCs w:val="24"/>
          <w:lang w:val="uk-UA"/>
        </w:rPr>
        <w:t xml:space="preserve">      </w:t>
      </w:r>
      <w:r w:rsidR="004D2493" w:rsidRPr="00EC5AFC">
        <w:rPr>
          <w:b/>
          <w:sz w:val="24"/>
          <w:szCs w:val="24"/>
          <w:lang w:val="uk-UA"/>
        </w:rPr>
        <w:t>Заступник міського голови,</w:t>
      </w:r>
    </w:p>
    <w:p w:rsidR="004D2493" w:rsidRPr="00EC5AFC" w:rsidRDefault="00EC5AFC" w:rsidP="004D2493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C5AFC">
        <w:rPr>
          <w:rFonts w:ascii="Times New Roman" w:hAnsi="Times New Roman"/>
          <w:b/>
          <w:sz w:val="24"/>
          <w:szCs w:val="24"/>
          <w:lang w:val="uk-UA"/>
        </w:rPr>
        <w:t>в</w:t>
      </w:r>
      <w:r w:rsidR="004D2493" w:rsidRPr="00EC5AFC">
        <w:rPr>
          <w:rFonts w:ascii="Times New Roman" w:hAnsi="Times New Roman"/>
          <w:b/>
          <w:sz w:val="24"/>
          <w:szCs w:val="24"/>
          <w:lang w:val="uk-UA"/>
        </w:rPr>
        <w:t>.о</w:t>
      </w:r>
      <w:proofErr w:type="spellEnd"/>
      <w:r w:rsidR="004D2493" w:rsidRPr="00EC5AFC">
        <w:rPr>
          <w:rFonts w:ascii="Times New Roman" w:hAnsi="Times New Roman"/>
          <w:b/>
          <w:sz w:val="24"/>
          <w:szCs w:val="24"/>
          <w:lang w:val="uk-UA"/>
        </w:rPr>
        <w:t>. керуючого справами виконкому                                                    Ірина СТЕПАНЕНКО</w:t>
      </w:r>
    </w:p>
    <w:p w:rsidR="004D2493" w:rsidRPr="00EC5AFC" w:rsidRDefault="004D2493" w:rsidP="004D2493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0EB4" w:rsidRPr="00EC5AFC" w:rsidRDefault="00E70EB4" w:rsidP="004D2493">
      <w:pPr>
        <w:pStyle w:val="a5"/>
        <w:ind w:left="5664"/>
        <w:rPr>
          <w:b/>
          <w:sz w:val="24"/>
          <w:szCs w:val="24"/>
          <w:lang w:val="uk-UA"/>
        </w:rPr>
      </w:pPr>
    </w:p>
    <w:p w:rsidR="00D77513" w:rsidRPr="00EC5AFC" w:rsidRDefault="00D77513" w:rsidP="004D2493">
      <w:pPr>
        <w:pStyle w:val="a5"/>
        <w:ind w:left="5664"/>
        <w:rPr>
          <w:b/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0B40B0" w:rsidRDefault="000B40B0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EC5AFC" w:rsidRDefault="00EC5AFC" w:rsidP="004D2493">
      <w:pPr>
        <w:pStyle w:val="a5"/>
        <w:ind w:left="5664"/>
        <w:rPr>
          <w:sz w:val="24"/>
          <w:szCs w:val="24"/>
          <w:lang w:val="uk-UA"/>
        </w:rPr>
      </w:pPr>
    </w:p>
    <w:p w:rsidR="00EC5AFC" w:rsidRDefault="00EC5AFC" w:rsidP="004D2493">
      <w:pPr>
        <w:pStyle w:val="a5"/>
        <w:ind w:left="5664"/>
        <w:rPr>
          <w:sz w:val="24"/>
          <w:szCs w:val="24"/>
          <w:lang w:val="uk-UA"/>
        </w:rPr>
      </w:pPr>
    </w:p>
    <w:p w:rsidR="00EC5AFC" w:rsidRDefault="00EC5AFC" w:rsidP="004D2493">
      <w:pPr>
        <w:pStyle w:val="a5"/>
        <w:ind w:left="5664"/>
        <w:rPr>
          <w:sz w:val="24"/>
          <w:szCs w:val="24"/>
          <w:lang w:val="uk-UA"/>
        </w:rPr>
      </w:pPr>
    </w:p>
    <w:p w:rsidR="00EC5AFC" w:rsidRDefault="00EC5AFC" w:rsidP="004D2493">
      <w:pPr>
        <w:pStyle w:val="a5"/>
        <w:ind w:left="5664"/>
        <w:rPr>
          <w:sz w:val="24"/>
          <w:szCs w:val="24"/>
          <w:lang w:val="uk-UA"/>
        </w:rPr>
      </w:pPr>
    </w:p>
    <w:p w:rsidR="00EC5AFC" w:rsidRDefault="00EC5AFC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p w:rsidR="00D77513" w:rsidRPr="00EC727B" w:rsidRDefault="00D77513" w:rsidP="00D77513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4</w:t>
      </w:r>
    </w:p>
    <w:p w:rsidR="00D77513" w:rsidRPr="00EC727B" w:rsidRDefault="00D77513" w:rsidP="00D77513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77513" w:rsidRPr="00EC727B" w:rsidRDefault="00D77513" w:rsidP="00D77513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</w:t>
      </w:r>
      <w:r w:rsidR="00EC5AFC">
        <w:rPr>
          <w:sz w:val="24"/>
          <w:szCs w:val="24"/>
          <w:lang w:val="uk-UA"/>
        </w:rPr>
        <w:t>22</w:t>
      </w:r>
      <w:r w:rsidRPr="00EC72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липня</w:t>
      </w:r>
      <w:r w:rsidRPr="00EC727B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</w:t>
      </w:r>
      <w:r w:rsidR="00EC5AFC">
        <w:rPr>
          <w:sz w:val="24"/>
          <w:szCs w:val="24"/>
          <w:lang w:val="uk-UA"/>
        </w:rPr>
        <w:t xml:space="preserve"> 499</w:t>
      </w:r>
    </w:p>
    <w:p w:rsidR="00D77513" w:rsidRDefault="00D77513" w:rsidP="00D77513">
      <w:pPr>
        <w:ind w:left="-709"/>
        <w:jc w:val="center"/>
        <w:rPr>
          <w:sz w:val="26"/>
          <w:szCs w:val="26"/>
          <w:lang w:val="uk-UA"/>
        </w:rPr>
      </w:pPr>
    </w:p>
    <w:p w:rsidR="00D77513" w:rsidRPr="00415012" w:rsidRDefault="00D77513" w:rsidP="00D77513">
      <w:pPr>
        <w:ind w:left="-709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ПЛАН </w:t>
      </w:r>
    </w:p>
    <w:p w:rsidR="00D77513" w:rsidRPr="00013366" w:rsidRDefault="00D77513" w:rsidP="00D77513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Проведення заходів присвячених </w:t>
      </w:r>
    </w:p>
    <w:p w:rsidR="00D77513" w:rsidRPr="00013366" w:rsidRDefault="00D77513" w:rsidP="00D77513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86-й річниці з Дня заснування міста Сєвєродонецька та Дню хіміка </w:t>
      </w:r>
    </w:p>
    <w:p w:rsidR="00D77513" w:rsidRPr="00013366" w:rsidRDefault="00D77513" w:rsidP="00D77513">
      <w:pPr>
        <w:ind w:right="14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 4 жовтня</w:t>
      </w:r>
      <w:r w:rsidRPr="00013366">
        <w:rPr>
          <w:b/>
          <w:sz w:val="26"/>
          <w:szCs w:val="26"/>
          <w:lang w:val="uk-UA"/>
        </w:rPr>
        <w:t xml:space="preserve"> 2020 року</w:t>
      </w:r>
    </w:p>
    <w:p w:rsidR="00D77513" w:rsidRPr="00415012" w:rsidRDefault="00D77513" w:rsidP="00D77513">
      <w:pPr>
        <w:ind w:right="141" w:firstLine="425"/>
        <w:jc w:val="center"/>
        <w:rPr>
          <w:sz w:val="26"/>
          <w:szCs w:val="26"/>
          <w:lang w:val="uk-UA"/>
        </w:rPr>
      </w:pPr>
    </w:p>
    <w:tbl>
      <w:tblPr>
        <w:tblStyle w:val="a4"/>
        <w:tblW w:w="9894" w:type="dxa"/>
        <w:tblInd w:w="-5" w:type="dxa"/>
        <w:tblLook w:val="04A0"/>
      </w:tblPr>
      <w:tblGrid>
        <w:gridCol w:w="520"/>
        <w:gridCol w:w="1303"/>
        <w:gridCol w:w="5690"/>
        <w:gridCol w:w="2381"/>
      </w:tblGrid>
      <w:tr w:rsidR="00D77513" w:rsidRPr="00415012" w:rsidTr="00B57DAB">
        <w:tc>
          <w:tcPr>
            <w:tcW w:w="9894" w:type="dxa"/>
            <w:gridSpan w:val="4"/>
          </w:tcPr>
          <w:p w:rsidR="00D77513" w:rsidRDefault="00D77513" w:rsidP="00D7751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Субота</w:t>
            </w:r>
          </w:p>
        </w:tc>
      </w:tr>
      <w:tr w:rsidR="00D77513" w:rsidRPr="00415012" w:rsidTr="00B57DAB">
        <w:tc>
          <w:tcPr>
            <w:tcW w:w="520" w:type="dxa"/>
          </w:tcPr>
          <w:p w:rsidR="00D77513" w:rsidRPr="00415012" w:rsidRDefault="00D77513" w:rsidP="00B57DA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</w:tcPr>
          <w:p w:rsidR="00D77513" w:rsidRPr="00415012" w:rsidRDefault="00D77513" w:rsidP="00B57DA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5690" w:type="dxa"/>
          </w:tcPr>
          <w:p w:rsidR="00D77513" w:rsidRPr="00415012" w:rsidRDefault="00D77513" w:rsidP="00B57DA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5012">
              <w:rPr>
                <w:b/>
                <w:sz w:val="26"/>
                <w:szCs w:val="26"/>
              </w:rPr>
              <w:t>Назва</w:t>
            </w:r>
            <w:proofErr w:type="spellEnd"/>
            <w:r w:rsidRPr="00415012">
              <w:rPr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2381" w:type="dxa"/>
          </w:tcPr>
          <w:p w:rsidR="00D77513" w:rsidRPr="0035504E" w:rsidRDefault="00D77513" w:rsidP="00B57DA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D77513" w:rsidRPr="003307E9" w:rsidTr="00B57DAB">
        <w:tc>
          <w:tcPr>
            <w:tcW w:w="520" w:type="dxa"/>
          </w:tcPr>
          <w:p w:rsidR="00D77513" w:rsidRPr="00415012" w:rsidRDefault="00D77513" w:rsidP="00B57D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03" w:type="dxa"/>
          </w:tcPr>
          <w:p w:rsidR="00D77513" w:rsidRPr="00837C54" w:rsidRDefault="00D77513" w:rsidP="00B57D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 до 21.00</w:t>
            </w:r>
          </w:p>
        </w:tc>
        <w:tc>
          <w:tcPr>
            <w:tcW w:w="5690" w:type="dxa"/>
          </w:tcPr>
          <w:p w:rsidR="00D77513" w:rsidRPr="005868E2" w:rsidRDefault="00D77513" w:rsidP="00B57DAB">
            <w:pPr>
              <w:rPr>
                <w:sz w:val="24"/>
                <w:szCs w:val="24"/>
                <w:lang w:val="uk-UA"/>
              </w:rPr>
            </w:pPr>
            <w:r w:rsidRPr="00D04861">
              <w:rPr>
                <w:b/>
                <w:sz w:val="24"/>
                <w:szCs w:val="24"/>
                <w:lang w:val="uk-UA"/>
              </w:rPr>
              <w:t xml:space="preserve">Історичний </w:t>
            </w:r>
            <w:proofErr w:type="spellStart"/>
            <w:r w:rsidRPr="00D04861">
              <w:rPr>
                <w:b/>
                <w:sz w:val="24"/>
                <w:szCs w:val="24"/>
                <w:lang w:val="uk-UA"/>
              </w:rPr>
              <w:t>Етнофестиваль</w:t>
            </w:r>
            <w:proofErr w:type="spellEnd"/>
            <w:r w:rsidRPr="00D04861"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04861">
              <w:rPr>
                <w:b/>
                <w:sz w:val="24"/>
                <w:szCs w:val="24"/>
                <w:lang w:val="en-US"/>
              </w:rPr>
              <w:t>FortOST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868E2">
              <w:rPr>
                <w:b/>
                <w:sz w:val="24"/>
                <w:szCs w:val="24"/>
                <w:lang w:val="uk-UA"/>
              </w:rPr>
              <w:t>р-он</w:t>
            </w:r>
            <w:proofErr w:type="spellEnd"/>
            <w:r w:rsidRPr="005868E2">
              <w:rPr>
                <w:b/>
                <w:sz w:val="24"/>
                <w:szCs w:val="24"/>
                <w:lang w:val="uk-UA"/>
              </w:rPr>
              <w:t xml:space="preserve"> площі Перемоги (додатково уточнення проведення заходу):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і</w:t>
            </w:r>
            <w:r w:rsidRPr="00D04861">
              <w:rPr>
                <w:sz w:val="24"/>
                <w:szCs w:val="24"/>
                <w:lang w:val="uk-UA"/>
              </w:rPr>
              <w:t xml:space="preserve">нсталяція середньовічного </w:t>
            </w:r>
            <w:r>
              <w:rPr>
                <w:sz w:val="24"/>
                <w:szCs w:val="24"/>
                <w:lang w:val="uk-UA"/>
              </w:rPr>
              <w:t>табору</w:t>
            </w:r>
            <w:r w:rsidRPr="00D04861">
              <w:rPr>
                <w:sz w:val="24"/>
                <w:szCs w:val="24"/>
                <w:lang w:val="uk-UA"/>
              </w:rPr>
              <w:t xml:space="preserve"> з танцями та майстер класами;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організація </w:t>
            </w:r>
            <w:proofErr w:type="spellStart"/>
            <w:r>
              <w:rPr>
                <w:sz w:val="24"/>
                <w:szCs w:val="24"/>
                <w:lang w:val="uk-UA"/>
              </w:rPr>
              <w:t>фотозон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(в </w:t>
            </w:r>
            <w:proofErr w:type="spellStart"/>
            <w:r>
              <w:rPr>
                <w:sz w:val="24"/>
                <w:szCs w:val="24"/>
                <w:lang w:val="uk-UA"/>
              </w:rPr>
              <w:t>облаштунках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рицарів);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інтерактивів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 метання сокир, </w:t>
            </w:r>
            <w:proofErr w:type="spellStart"/>
            <w:r>
              <w:rPr>
                <w:sz w:val="24"/>
                <w:szCs w:val="24"/>
                <w:lang w:val="uk-UA"/>
              </w:rPr>
              <w:t>ступиць</w:t>
            </w:r>
            <w:proofErr w:type="spellEnd"/>
            <w:r>
              <w:rPr>
                <w:sz w:val="24"/>
                <w:szCs w:val="24"/>
                <w:lang w:val="uk-UA"/>
              </w:rPr>
              <w:t>, стріляти з лука, ліпка глечиків та ін.);</w:t>
            </w:r>
          </w:p>
          <w:p w:rsidR="00D77513" w:rsidRPr="00D04861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показові бої на ігровому </w:t>
            </w:r>
            <w:proofErr w:type="spellStart"/>
            <w:r>
              <w:rPr>
                <w:sz w:val="24"/>
                <w:szCs w:val="24"/>
                <w:lang w:val="uk-UA"/>
              </w:rPr>
              <w:t>ресталищі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(глядачі приймають участь) 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 л</w:t>
            </w:r>
            <w:r w:rsidRPr="00771F06">
              <w:rPr>
                <w:sz w:val="24"/>
                <w:szCs w:val="24"/>
                <w:lang w:val="uk-UA"/>
              </w:rPr>
              <w:t>ицарський турнір</w:t>
            </w:r>
            <w:r>
              <w:rPr>
                <w:sz w:val="24"/>
                <w:szCs w:val="24"/>
                <w:lang w:val="uk-UA"/>
              </w:rPr>
              <w:t xml:space="preserve"> за кубок міста</w:t>
            </w:r>
          </w:p>
          <w:p w:rsidR="00D77513" w:rsidRPr="00EB1536" w:rsidRDefault="00D77513" w:rsidP="00B57D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sz w:val="24"/>
                <w:szCs w:val="24"/>
                <w:lang w:val="uk-UA"/>
              </w:rPr>
              <w:t>Варкар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«Штандарт» та ін.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Сутковой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М.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D77513" w:rsidRPr="00CF5E4D" w:rsidRDefault="00D77513" w:rsidP="00B57DAB">
            <w:pPr>
              <w:rPr>
                <w:sz w:val="24"/>
                <w:szCs w:val="24"/>
                <w:lang w:val="uk-UA"/>
              </w:rPr>
            </w:pPr>
          </w:p>
        </w:tc>
      </w:tr>
      <w:tr w:rsidR="00D77513" w:rsidRPr="003307E9" w:rsidTr="00B57DAB">
        <w:tc>
          <w:tcPr>
            <w:tcW w:w="520" w:type="dxa"/>
          </w:tcPr>
          <w:p w:rsidR="00D77513" w:rsidRPr="00415012" w:rsidRDefault="00D77513" w:rsidP="00B57D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03" w:type="dxa"/>
          </w:tcPr>
          <w:p w:rsidR="00D77513" w:rsidRPr="00837C54" w:rsidRDefault="00D77513" w:rsidP="00B57D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D77513" w:rsidRDefault="00D77513" w:rsidP="00B57D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лодром</w:t>
            </w:r>
            <w:proofErr w:type="spellEnd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р-он</w:t>
            </w:r>
            <w:proofErr w:type="spellEnd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 Перемоги (додатково уточнення проведення заходу)</w:t>
            </w:r>
          </w:p>
          <w:p w:rsidR="00D77513" w:rsidRPr="00D5223C" w:rsidRDefault="00D77513" w:rsidP="00B57D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D77513" w:rsidRPr="00CF5E4D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D77513" w:rsidRPr="00CF5E4D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7513" w:rsidRPr="003307E9" w:rsidTr="00B57DAB">
        <w:tc>
          <w:tcPr>
            <w:tcW w:w="520" w:type="dxa"/>
          </w:tcPr>
          <w:p w:rsidR="00D77513" w:rsidRPr="00415012" w:rsidRDefault="00D77513" w:rsidP="00B57D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03" w:type="dxa"/>
          </w:tcPr>
          <w:p w:rsidR="00D77513" w:rsidRPr="00837C54" w:rsidRDefault="00D77513" w:rsidP="00B57DA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Спортивні заходи </w:t>
            </w:r>
            <w:r w:rsidRPr="00CF5E4D">
              <w:rPr>
                <w:sz w:val="24"/>
                <w:szCs w:val="24"/>
                <w:lang w:val="uk-UA"/>
              </w:rPr>
              <w:t>на відкритому повітрі</w:t>
            </w:r>
            <w:r>
              <w:rPr>
                <w:sz w:val="24"/>
                <w:szCs w:val="24"/>
                <w:lang w:val="uk-UA"/>
              </w:rPr>
              <w:t xml:space="preserve"> (перетягування канатів та ін.) </w:t>
            </w:r>
            <w:r w:rsidRPr="00D5223C">
              <w:rPr>
                <w:sz w:val="24"/>
                <w:szCs w:val="24"/>
                <w:lang w:val="uk-UA"/>
              </w:rPr>
              <w:t>р-он площі Перемоги</w:t>
            </w:r>
          </w:p>
          <w:p w:rsidR="00D77513" w:rsidRPr="00415012" w:rsidRDefault="00D77513" w:rsidP="00B57D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1" w:type="dxa"/>
          </w:tcPr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D77513" w:rsidRPr="002E15EE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Центр туризму та ін.</w:t>
            </w:r>
          </w:p>
        </w:tc>
      </w:tr>
      <w:tr w:rsidR="00D77513" w:rsidRPr="003307E9" w:rsidTr="00B57DAB">
        <w:tc>
          <w:tcPr>
            <w:tcW w:w="520" w:type="dxa"/>
          </w:tcPr>
          <w:p w:rsidR="00D77513" w:rsidRPr="00415012" w:rsidRDefault="00D77513" w:rsidP="00B57D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03" w:type="dxa"/>
          </w:tcPr>
          <w:p w:rsidR="00D77513" w:rsidRPr="00837C54" w:rsidRDefault="00D77513" w:rsidP="00B57DA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6"/>
                <w:szCs w:val="26"/>
                <w:lang w:val="uk-UA"/>
              </w:rPr>
              <w:t>13:00 до 23.00</w:t>
            </w:r>
          </w:p>
        </w:tc>
        <w:tc>
          <w:tcPr>
            <w:tcW w:w="5690" w:type="dxa"/>
          </w:tcPr>
          <w:p w:rsidR="00D77513" w:rsidRDefault="00D77513" w:rsidP="00B57DAB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Міський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 xml:space="preserve"> відкритий музичний фестиваль</w:t>
            </w:r>
            <w:r w:rsidRPr="00052159">
              <w:rPr>
                <w:b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52159">
              <w:rPr>
                <w:b/>
                <w:sz w:val="24"/>
                <w:szCs w:val="24"/>
              </w:rPr>
              <w:t>Peace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b/>
                <w:sz w:val="24"/>
                <w:szCs w:val="24"/>
              </w:rPr>
              <w:t>Loveand</w:t>
            </w:r>
            <w:proofErr w:type="spellEnd"/>
            <w:r w:rsidR="000B40B0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b/>
                <w:sz w:val="24"/>
                <w:szCs w:val="24"/>
              </w:rPr>
              <w:t>Happiness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bCs/>
                <w:sz w:val="24"/>
                <w:szCs w:val="24"/>
                <w:lang w:val="uk-UA" w:eastAsia="en-US"/>
              </w:rPr>
              <w:t>В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иступи</w:t>
            </w:r>
            <w:r w:rsidRPr="00837C54">
              <w:rPr>
                <w:sz w:val="24"/>
                <w:szCs w:val="24"/>
                <w:lang w:val="uk-UA" w:eastAsia="en-US"/>
              </w:rPr>
              <w:t xml:space="preserve"> музичних колективів, гуртів та ін. для участі  в 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міському</w:t>
            </w:r>
            <w:r w:rsidRPr="00052159">
              <w:rPr>
                <w:bCs/>
                <w:sz w:val="24"/>
                <w:szCs w:val="24"/>
                <w:lang w:val="uk-UA" w:eastAsia="en-US"/>
              </w:rPr>
              <w:t xml:space="preserve"> відкритому музичному фестивалі</w:t>
            </w:r>
            <w:r w:rsidRPr="00052159">
              <w:rPr>
                <w:sz w:val="24"/>
                <w:szCs w:val="24"/>
                <w:lang w:val="uk-UA"/>
              </w:rPr>
              <w:t xml:space="preserve">  "</w:t>
            </w:r>
            <w:proofErr w:type="spellStart"/>
            <w:r w:rsidRPr="00052159">
              <w:rPr>
                <w:sz w:val="24"/>
                <w:szCs w:val="24"/>
              </w:rPr>
              <w:t>Peace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sz w:val="24"/>
                <w:szCs w:val="24"/>
              </w:rPr>
              <w:t>Loveand</w:t>
            </w:r>
            <w:proofErr w:type="spellEnd"/>
            <w:r w:rsidR="000B40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sz w:val="24"/>
                <w:szCs w:val="24"/>
              </w:rPr>
              <w:t>Happiness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 " (Мир, Любов та Щастя)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77513" w:rsidRDefault="00D77513" w:rsidP="00B5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Нагородження учасників;</w:t>
            </w:r>
          </w:p>
          <w:p w:rsidR="00D77513" w:rsidRPr="00415012" w:rsidRDefault="00D77513" w:rsidP="00B57DA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D54988">
              <w:rPr>
                <w:b/>
                <w:sz w:val="24"/>
                <w:szCs w:val="24"/>
                <w:lang w:val="uk-UA"/>
              </w:rPr>
              <w:t>Виступ запрошеної відомої групи.Зі спец ефектами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2E15EE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D77513" w:rsidRPr="003307E9" w:rsidTr="00B57DAB">
        <w:tc>
          <w:tcPr>
            <w:tcW w:w="9894" w:type="dxa"/>
            <w:gridSpan w:val="4"/>
          </w:tcPr>
          <w:p w:rsidR="00D77513" w:rsidRPr="00444960" w:rsidRDefault="00D77513" w:rsidP="00B57DAB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14:00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Прийом у Мера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16.00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Йдуть кіно хроніки про місто на великому екрані. </w:t>
            </w:r>
          </w:p>
        </w:tc>
        <w:tc>
          <w:tcPr>
            <w:tcW w:w="2381" w:type="dxa"/>
          </w:tcPr>
          <w:p w:rsidR="00D77513" w:rsidRPr="000961D4" w:rsidRDefault="00D77513" w:rsidP="00B57D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18.00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Ігри та забави, свято морозива «РУДЬ», виставки майстрів ужиткового мистецтва та галереї мистецтв, виставки «Зроблено з любовю» виставки та розваги від бібліотек. 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Руднєва Н.М.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Н.А.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Ковальова І.В.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 xml:space="preserve">14:00 до </w:t>
            </w:r>
            <w:r w:rsidRPr="005F1B2F">
              <w:rPr>
                <w:b/>
                <w:sz w:val="24"/>
                <w:szCs w:val="24"/>
                <w:lang w:val="uk-UA"/>
              </w:rPr>
              <w:lastRenderedPageBreak/>
              <w:t>15:00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Виступ на площі Миру Духового оркестру</w:t>
            </w:r>
          </w:p>
          <w:p w:rsidR="00D77513" w:rsidRPr="005F1B2F" w:rsidRDefault="00D77513" w:rsidP="00B57D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(оркестр 53 бригади та/або оркестр Патрульної поліції за згодою) </w:t>
            </w:r>
          </w:p>
          <w:p w:rsidR="00D77513" w:rsidRPr="005F1B2F" w:rsidRDefault="00D77513" w:rsidP="00B57D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Малюнок на асфальті, </w:t>
            </w:r>
            <w:proofErr w:type="spellStart"/>
            <w:r w:rsidRPr="005F1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Аквагрим</w:t>
            </w:r>
            <w:proofErr w:type="spellEnd"/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Ольшанський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Щебець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Патрульна поліція та 53 бригада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15:00 до 16:00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на площі Перемоги «Французький бульвар» с залученням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вальсуючих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. Мильні пузирі. 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Стартує карнавальна хода з Льодового палацу до площі Перемоги (ліва сторона) на екранах біля сцени йде інформація про учасників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Карнавальна хода проходить біля сцени на площі Перемоги, на екранах йде збільшений показ людей які приймають участь у карнавальній ході з камер які працюють на площі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16:30 до 16.45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На сцену виходить керівництво міста та інших міст, під сценою вистроєні колективи СМПК, ЦДЮТ, Юності та ін. для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флешмобу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ПРИВІТАЛЬНЕ СЛОВО (міських голів)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  <w:p w:rsidR="00D77513" w:rsidRPr="005F1B2F" w:rsidRDefault="00D77513" w:rsidP="00B57D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Анцупова Г.В.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16:45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Флешмоб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(Запуск голубів та шарів)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17.00 до 18.30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Виступ СМПК. ЦДЮТ, Юність</w:t>
            </w:r>
            <w:r>
              <w:rPr>
                <w:sz w:val="24"/>
                <w:szCs w:val="24"/>
                <w:lang w:val="uk-UA"/>
              </w:rPr>
              <w:t xml:space="preserve"> та ін. -</w:t>
            </w:r>
            <w:r w:rsidRPr="005F1B2F">
              <w:rPr>
                <w:sz w:val="24"/>
                <w:szCs w:val="24"/>
                <w:lang w:val="uk-UA"/>
              </w:rPr>
              <w:t xml:space="preserve"> «Творчий подарунок»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4988">
              <w:rPr>
                <w:b/>
                <w:sz w:val="24"/>
                <w:szCs w:val="24"/>
                <w:lang w:val="uk-UA"/>
              </w:rPr>
              <w:t>виступ переможцівІІ етапу</w:t>
            </w:r>
            <w:r w:rsidRPr="00D54988">
              <w:rPr>
                <w:b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Pr="00D54988">
              <w:rPr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Pr="00D54988">
              <w:rPr>
                <w:b/>
                <w:color w:val="222222"/>
                <w:sz w:val="24"/>
                <w:szCs w:val="24"/>
                <w:lang w:val="uk-UA"/>
              </w:rPr>
              <w:t>пародії і двійників «ШЛЯХ ДО УСПІХУ»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 xml:space="preserve">18.30 до </w:t>
            </w:r>
            <w:r w:rsidRPr="005F1B2F">
              <w:rPr>
                <w:b/>
                <w:sz w:val="24"/>
                <w:szCs w:val="24"/>
                <w:lang w:val="uk-UA"/>
              </w:rPr>
              <w:lastRenderedPageBreak/>
              <w:t>19.25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Офіційна частина, нагородження, концертні номери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19.30до 20.25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запрошеної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кавер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- групи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20.30 до 21.30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D54988">
              <w:rPr>
                <w:b/>
                <w:sz w:val="24"/>
                <w:szCs w:val="24"/>
                <w:lang w:val="uk-UA"/>
              </w:rPr>
              <w:t>Виступ запрошеної відомої групи.Зі спец ефектами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77513" w:rsidRPr="005F1B2F" w:rsidTr="00B57DAB">
        <w:tc>
          <w:tcPr>
            <w:tcW w:w="520" w:type="dxa"/>
          </w:tcPr>
          <w:p w:rsidR="00D77513" w:rsidRPr="005F1B2F" w:rsidRDefault="00D77513" w:rsidP="00B57DAB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03" w:type="dxa"/>
          </w:tcPr>
          <w:p w:rsidR="00D77513" w:rsidRPr="005F1B2F" w:rsidRDefault="00D77513" w:rsidP="00B57D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21.30 до 23.00</w:t>
            </w:r>
          </w:p>
        </w:tc>
        <w:tc>
          <w:tcPr>
            <w:tcW w:w="5690" w:type="dxa"/>
          </w:tcPr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Дискотека всіх часів. Зі спец ефектами</w:t>
            </w:r>
          </w:p>
        </w:tc>
        <w:tc>
          <w:tcPr>
            <w:tcW w:w="2381" w:type="dxa"/>
          </w:tcPr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D77513" w:rsidRPr="005F1B2F" w:rsidRDefault="00D77513" w:rsidP="00B57DA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77513" w:rsidRPr="005F1B2F" w:rsidRDefault="00D77513" w:rsidP="00B57DAB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D77513" w:rsidRPr="005F1B2F" w:rsidRDefault="00D77513" w:rsidP="00D77513">
      <w:pPr>
        <w:rPr>
          <w:sz w:val="24"/>
          <w:szCs w:val="24"/>
          <w:lang w:val="uk-UA"/>
        </w:rPr>
      </w:pPr>
    </w:p>
    <w:p w:rsidR="00D77513" w:rsidRDefault="00D77513" w:rsidP="00D77513">
      <w:pPr>
        <w:ind w:right="-425"/>
        <w:jc w:val="center"/>
        <w:rPr>
          <w:sz w:val="24"/>
          <w:szCs w:val="24"/>
          <w:lang w:val="uk-UA"/>
        </w:rPr>
      </w:pPr>
    </w:p>
    <w:p w:rsidR="00D77513" w:rsidRDefault="00D77513" w:rsidP="00D77513">
      <w:pPr>
        <w:ind w:right="-425"/>
        <w:jc w:val="center"/>
        <w:rPr>
          <w:sz w:val="24"/>
          <w:szCs w:val="24"/>
          <w:lang w:val="uk-UA"/>
        </w:rPr>
      </w:pPr>
    </w:p>
    <w:p w:rsidR="00D77513" w:rsidRDefault="00D77513" w:rsidP="00D77513">
      <w:pPr>
        <w:ind w:right="-425"/>
        <w:jc w:val="center"/>
        <w:rPr>
          <w:sz w:val="24"/>
          <w:szCs w:val="24"/>
          <w:lang w:val="uk-UA"/>
        </w:rPr>
      </w:pPr>
    </w:p>
    <w:p w:rsidR="00D77513" w:rsidRPr="00EC5AFC" w:rsidRDefault="00D77513" w:rsidP="00D77513">
      <w:pPr>
        <w:ind w:right="-425"/>
        <w:jc w:val="center"/>
        <w:rPr>
          <w:b/>
          <w:sz w:val="24"/>
          <w:szCs w:val="24"/>
          <w:lang w:val="uk-UA"/>
        </w:rPr>
      </w:pPr>
    </w:p>
    <w:p w:rsidR="00D77513" w:rsidRPr="00EC5AFC" w:rsidRDefault="00EC5AFC" w:rsidP="00D77513">
      <w:pPr>
        <w:ind w:right="-425"/>
        <w:rPr>
          <w:b/>
          <w:sz w:val="24"/>
          <w:szCs w:val="24"/>
          <w:lang w:val="uk-UA"/>
        </w:rPr>
      </w:pPr>
      <w:r w:rsidRPr="00EC5AFC">
        <w:rPr>
          <w:b/>
          <w:sz w:val="24"/>
          <w:szCs w:val="24"/>
          <w:lang w:val="uk-UA"/>
        </w:rPr>
        <w:t xml:space="preserve">        </w:t>
      </w:r>
      <w:r w:rsidR="00D77513" w:rsidRPr="00EC5AFC">
        <w:rPr>
          <w:b/>
          <w:sz w:val="24"/>
          <w:szCs w:val="24"/>
          <w:lang w:val="uk-UA"/>
        </w:rPr>
        <w:t>Заступник міського голови,</w:t>
      </w:r>
    </w:p>
    <w:p w:rsidR="00D77513" w:rsidRPr="00EC5AFC" w:rsidRDefault="00EC5AFC" w:rsidP="00D77513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C5AFC">
        <w:rPr>
          <w:rFonts w:ascii="Times New Roman" w:hAnsi="Times New Roman"/>
          <w:b/>
          <w:sz w:val="24"/>
          <w:szCs w:val="24"/>
          <w:lang w:val="uk-UA"/>
        </w:rPr>
        <w:t>в</w:t>
      </w:r>
      <w:r w:rsidR="00D77513" w:rsidRPr="00EC5AFC">
        <w:rPr>
          <w:rFonts w:ascii="Times New Roman" w:hAnsi="Times New Roman"/>
          <w:b/>
          <w:sz w:val="24"/>
          <w:szCs w:val="24"/>
          <w:lang w:val="uk-UA"/>
        </w:rPr>
        <w:t>.о</w:t>
      </w:r>
      <w:proofErr w:type="spellEnd"/>
      <w:r w:rsidR="00D77513" w:rsidRPr="00EC5AFC">
        <w:rPr>
          <w:rFonts w:ascii="Times New Roman" w:hAnsi="Times New Roman"/>
          <w:b/>
          <w:sz w:val="24"/>
          <w:szCs w:val="24"/>
          <w:lang w:val="uk-UA"/>
        </w:rPr>
        <w:t>. керуючого справами виконкому                                                    Ірина СТЕПАНЕНКО</w:t>
      </w:r>
    </w:p>
    <w:p w:rsidR="00D77513" w:rsidRPr="00EC5AFC" w:rsidRDefault="00D77513" w:rsidP="00D77513">
      <w:pPr>
        <w:ind w:right="-425"/>
        <w:jc w:val="center"/>
        <w:rPr>
          <w:b/>
          <w:sz w:val="24"/>
          <w:szCs w:val="24"/>
          <w:lang w:val="uk-UA"/>
        </w:rPr>
      </w:pPr>
    </w:p>
    <w:p w:rsidR="00D77513" w:rsidRDefault="00D77513" w:rsidP="004D2493">
      <w:pPr>
        <w:pStyle w:val="a5"/>
        <w:ind w:left="5664"/>
        <w:rPr>
          <w:sz w:val="24"/>
          <w:szCs w:val="24"/>
          <w:lang w:val="uk-UA"/>
        </w:rPr>
      </w:pPr>
    </w:p>
    <w:sectPr w:rsidR="00D77513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531"/>
    <w:multiLevelType w:val="hybridMultilevel"/>
    <w:tmpl w:val="5DB2D774"/>
    <w:lvl w:ilvl="0" w:tplc="4A0AD3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0B0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1EBE"/>
    <w:rsid w:val="00237099"/>
    <w:rsid w:val="0024682E"/>
    <w:rsid w:val="00251F75"/>
    <w:rsid w:val="002702D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57B31"/>
    <w:rsid w:val="004810EF"/>
    <w:rsid w:val="00496882"/>
    <w:rsid w:val="004A7E34"/>
    <w:rsid w:val="004C2BCD"/>
    <w:rsid w:val="004C7643"/>
    <w:rsid w:val="004D0DDC"/>
    <w:rsid w:val="004D2493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9ED"/>
    <w:rsid w:val="007504AA"/>
    <w:rsid w:val="007527AD"/>
    <w:rsid w:val="00756B95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164EF"/>
    <w:rsid w:val="00820338"/>
    <w:rsid w:val="00823BA8"/>
    <w:rsid w:val="00833A26"/>
    <w:rsid w:val="00857691"/>
    <w:rsid w:val="00865EFF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27D71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040A9"/>
    <w:rsid w:val="00A50A8D"/>
    <w:rsid w:val="00A56927"/>
    <w:rsid w:val="00A61619"/>
    <w:rsid w:val="00A65D59"/>
    <w:rsid w:val="00A75C8A"/>
    <w:rsid w:val="00A7623B"/>
    <w:rsid w:val="00A76809"/>
    <w:rsid w:val="00A93CA7"/>
    <w:rsid w:val="00AB1165"/>
    <w:rsid w:val="00AB2127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BF569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B544B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77513"/>
    <w:rsid w:val="00DA335E"/>
    <w:rsid w:val="00DA3C3B"/>
    <w:rsid w:val="00DA4EFB"/>
    <w:rsid w:val="00DA5C80"/>
    <w:rsid w:val="00DB2038"/>
    <w:rsid w:val="00DB2755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B3087"/>
    <w:rsid w:val="00EC5AFC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0D11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3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B855-5B42-43BB-936B-40257436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6</cp:revision>
  <cp:lastPrinted>2020-07-22T13:16:00Z</cp:lastPrinted>
  <dcterms:created xsi:type="dcterms:W3CDTF">2020-07-22T10:43:00Z</dcterms:created>
  <dcterms:modified xsi:type="dcterms:W3CDTF">2020-07-22T13:16:00Z</dcterms:modified>
</cp:coreProperties>
</file>